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16CC" w:rsidRPr="00271F29" w:rsidRDefault="002D603A" w:rsidP="00271F2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71F29">
        <w:rPr>
          <w:rFonts w:asciiTheme="majorEastAsia" w:eastAsiaTheme="majorEastAsia" w:hAnsiTheme="majorEastAsia" w:hint="eastAsia"/>
          <w:b/>
          <w:sz w:val="28"/>
          <w:szCs w:val="28"/>
        </w:rPr>
        <w:t>高级视听说教学大纲</w:t>
      </w:r>
    </w:p>
    <w:p w:rsidR="00A816CC" w:rsidRDefault="002D603A">
      <w:r>
        <w:rPr>
          <w:rFonts w:hint="eastAsia"/>
        </w:rPr>
        <w:t xml:space="preserve">                           </w:t>
      </w:r>
    </w:p>
    <w:p w:rsidR="00A816CC" w:rsidRPr="00271F29" w:rsidRDefault="002D603A">
      <w:pPr>
        <w:rPr>
          <w:rFonts w:asciiTheme="minorEastAsia" w:hAnsiTheme="minorEastAsia"/>
          <w:b/>
          <w:sz w:val="28"/>
          <w:szCs w:val="28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课程名称：</w:t>
      </w:r>
      <w:r w:rsidRPr="00271F29">
        <w:rPr>
          <w:rFonts w:asciiTheme="minorEastAsia" w:hAnsiTheme="minorEastAsia" w:hint="eastAsia"/>
          <w:sz w:val="24"/>
        </w:rPr>
        <w:t>高级视听说</w:t>
      </w:r>
    </w:p>
    <w:p w:rsidR="00A816CC" w:rsidRPr="00271F29" w:rsidRDefault="002D603A">
      <w:pPr>
        <w:rPr>
          <w:rFonts w:asciiTheme="minorEastAsia" w:hAnsiTheme="minorEastAsia"/>
          <w:b/>
          <w:sz w:val="28"/>
          <w:szCs w:val="28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英文名称 ：</w:t>
      </w:r>
      <w:r w:rsidRPr="00271F29">
        <w:rPr>
          <w:rFonts w:asciiTheme="minorEastAsia" w:hAnsiTheme="minorEastAsia" w:hint="eastAsia"/>
          <w:sz w:val="24"/>
        </w:rPr>
        <w:t xml:space="preserve"> </w:t>
      </w:r>
      <w:r w:rsidR="00271F29">
        <w:rPr>
          <w:rFonts w:asciiTheme="minorEastAsia" w:hAnsiTheme="minorEastAsia" w:cs="Arial" w:hint="eastAsia"/>
          <w:sz w:val="24"/>
        </w:rPr>
        <w:t xml:space="preserve">Advanced English </w:t>
      </w:r>
      <w:r w:rsidRPr="00271F29">
        <w:rPr>
          <w:rFonts w:asciiTheme="minorEastAsia" w:hAnsiTheme="minorEastAsia" w:cs="Arial" w:hint="eastAsia"/>
          <w:sz w:val="24"/>
        </w:rPr>
        <w:t>Speaking,</w:t>
      </w:r>
      <w:r w:rsidR="00271F29">
        <w:rPr>
          <w:rFonts w:asciiTheme="minorEastAsia" w:hAnsiTheme="minorEastAsia" w:cs="Arial" w:hint="eastAsia"/>
          <w:sz w:val="24"/>
        </w:rPr>
        <w:t xml:space="preserve"> </w:t>
      </w:r>
      <w:r w:rsidRPr="00271F29">
        <w:rPr>
          <w:rFonts w:asciiTheme="minorEastAsia" w:hAnsiTheme="minorEastAsia" w:cs="Arial" w:hint="eastAsia"/>
          <w:sz w:val="24"/>
        </w:rPr>
        <w:t xml:space="preserve">Listening </w:t>
      </w:r>
      <w:r w:rsidR="00271F29">
        <w:rPr>
          <w:rFonts w:asciiTheme="minorEastAsia" w:hAnsiTheme="minorEastAsia" w:cs="Arial" w:hint="eastAsia"/>
          <w:sz w:val="24"/>
        </w:rPr>
        <w:t xml:space="preserve">and </w:t>
      </w:r>
      <w:r w:rsidRPr="00271F29">
        <w:rPr>
          <w:rFonts w:asciiTheme="minorEastAsia" w:hAnsiTheme="minorEastAsia" w:cs="Arial" w:hint="eastAsia"/>
          <w:sz w:val="24"/>
        </w:rPr>
        <w:t>Viewing</w:t>
      </w:r>
    </w:p>
    <w:p w:rsidR="00A816CC" w:rsidRPr="00271F29" w:rsidRDefault="002D603A">
      <w:pPr>
        <w:rPr>
          <w:rFonts w:asciiTheme="minorEastAsia" w:hAnsiTheme="minorEastAsia"/>
          <w:b/>
          <w:sz w:val="28"/>
          <w:szCs w:val="28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任课教师：</w:t>
      </w:r>
      <w:r w:rsidRPr="00271F29">
        <w:rPr>
          <w:rFonts w:asciiTheme="minorEastAsia" w:hAnsiTheme="minorEastAsia" w:hint="eastAsia"/>
          <w:sz w:val="24"/>
        </w:rPr>
        <w:t>王东亚</w:t>
      </w:r>
    </w:p>
    <w:p w:rsidR="00A816CC" w:rsidRPr="00271F29" w:rsidRDefault="002D603A">
      <w:pPr>
        <w:rPr>
          <w:rFonts w:asciiTheme="minorEastAsia" w:hAnsiTheme="minorEastAsia"/>
          <w:b/>
          <w:sz w:val="28"/>
          <w:szCs w:val="28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学分：</w:t>
      </w:r>
      <w:r w:rsidR="002E7655">
        <w:rPr>
          <w:rFonts w:asciiTheme="minorEastAsia" w:hAnsiTheme="minorEastAsia" w:hint="eastAsia"/>
          <w:b/>
          <w:sz w:val="24"/>
        </w:rPr>
        <w:t>2</w:t>
      </w:r>
    </w:p>
    <w:p w:rsidR="00A816CC" w:rsidRPr="00271F29" w:rsidRDefault="002D603A">
      <w:pPr>
        <w:rPr>
          <w:rFonts w:asciiTheme="minorEastAsia" w:hAnsiTheme="minorEastAsia"/>
          <w:b/>
          <w:sz w:val="28"/>
          <w:szCs w:val="28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总学时：</w:t>
      </w:r>
      <w:r w:rsidR="00236B16">
        <w:rPr>
          <w:rFonts w:asciiTheme="minorEastAsia" w:hAnsiTheme="minorEastAsia"/>
          <w:sz w:val="24"/>
        </w:rPr>
        <w:t>32</w:t>
      </w:r>
    </w:p>
    <w:p w:rsidR="00A816CC" w:rsidRDefault="002D603A">
      <w:pPr>
        <w:rPr>
          <w:sz w:val="32"/>
          <w:szCs w:val="32"/>
        </w:rPr>
      </w:pPr>
      <w:r w:rsidRPr="00271F29">
        <w:rPr>
          <w:rFonts w:asciiTheme="minorEastAsia" w:hAnsiTheme="minorEastAsia" w:hint="eastAsia"/>
          <w:b/>
          <w:sz w:val="28"/>
          <w:szCs w:val="28"/>
        </w:rPr>
        <w:t>考核方式：</w:t>
      </w:r>
      <w:r w:rsidRPr="00271F29">
        <w:rPr>
          <w:rFonts w:asciiTheme="minorEastAsia" w:hAnsiTheme="minorEastAsia" w:hint="eastAsia"/>
          <w:sz w:val="24"/>
        </w:rPr>
        <w:t>闭卷</w:t>
      </w:r>
      <w:bookmarkStart w:id="0" w:name="_GoBack"/>
      <w:bookmarkEnd w:id="0"/>
    </w:p>
    <w:p w:rsidR="00A816CC" w:rsidRDefault="00A816CC">
      <w:pPr>
        <w:rPr>
          <w:sz w:val="32"/>
          <w:szCs w:val="32"/>
        </w:rPr>
      </w:pPr>
    </w:p>
    <w:p w:rsidR="00A816CC" w:rsidRPr="00271F29" w:rsidRDefault="00271F29" w:rsidP="00271F29">
      <w:pPr>
        <w:pStyle w:val="a7"/>
        <w:numPr>
          <w:ilvl w:val="0"/>
          <w:numId w:val="3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 w:rsidR="002D603A" w:rsidRPr="00271F29">
        <w:rPr>
          <w:rFonts w:hint="eastAsia"/>
          <w:b/>
          <w:sz w:val="28"/>
          <w:szCs w:val="28"/>
        </w:rPr>
        <w:t>课程简介：</w:t>
      </w:r>
    </w:p>
    <w:p w:rsidR="00A816CC" w:rsidRDefault="002D603A" w:rsidP="00271F29">
      <w:pPr>
        <w:ind w:firstLineChars="200" w:firstLine="480"/>
        <w:rPr>
          <w:sz w:val="24"/>
        </w:rPr>
      </w:pPr>
      <w:r w:rsidRPr="00271F29">
        <w:rPr>
          <w:rFonts w:hint="eastAsia"/>
          <w:sz w:val="24"/>
        </w:rPr>
        <w:t>本课程精选涉及英语母语国家政治、经济和文化生活等不同侧面的视频短片作为素材，每单元围绕一段主题片段，精心设计了视前阅读、视前准备和视听训练三大教学环节。选题广泛、选材真实、语言多样化，在练习编排和设计上既重视语言微技能训练，又特别注意培养学生的评判性思维能力和深度跨文化交流能力。</w:t>
      </w:r>
      <w:r w:rsidRPr="00271F29">
        <w:rPr>
          <w:rFonts w:hint="eastAsia"/>
          <w:sz w:val="24"/>
        </w:rPr>
        <w:t xml:space="preserve"> </w:t>
      </w:r>
    </w:p>
    <w:p w:rsidR="00A816CC" w:rsidRDefault="00A816CC">
      <w:pPr>
        <w:rPr>
          <w:sz w:val="32"/>
          <w:szCs w:val="32"/>
        </w:rPr>
      </w:pPr>
    </w:p>
    <w:p w:rsidR="00A816CC" w:rsidRPr="00271F29" w:rsidRDefault="002D603A" w:rsidP="00271F29">
      <w:pPr>
        <w:pStyle w:val="a7"/>
        <w:numPr>
          <w:ilvl w:val="0"/>
          <w:numId w:val="3"/>
        </w:numPr>
        <w:ind w:firstLineChars="0"/>
        <w:rPr>
          <w:b/>
          <w:sz w:val="28"/>
          <w:szCs w:val="28"/>
        </w:rPr>
      </w:pPr>
      <w:r w:rsidRPr="00271F29">
        <w:rPr>
          <w:rFonts w:hint="eastAsia"/>
          <w:b/>
          <w:sz w:val="28"/>
          <w:szCs w:val="28"/>
        </w:rPr>
        <w:t>课程教学要求</w:t>
      </w:r>
      <w:r w:rsidRPr="00271F29">
        <w:rPr>
          <w:rFonts w:hint="eastAsia"/>
          <w:b/>
          <w:sz w:val="28"/>
          <w:szCs w:val="28"/>
        </w:rPr>
        <w:t xml:space="preserve">      </w:t>
      </w:r>
    </w:p>
    <w:p w:rsidR="00A816CC" w:rsidRPr="00271F29" w:rsidRDefault="002D603A" w:rsidP="00271F29">
      <w:pPr>
        <w:ind w:firstLineChars="200" w:firstLine="480"/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本课程教学进度为每周学习一个Unit, 共10个Unit，10周完成。每两周进行一次复习与自测（Review &amp; Assessment），共5次，5周完成。最后3周进行期末总复习。   </w:t>
      </w:r>
    </w:p>
    <w:p w:rsidR="00A816CC" w:rsidRPr="00271F29" w:rsidRDefault="002D603A">
      <w:pPr>
        <w:rPr>
          <w:rFonts w:asciiTheme="minorEastAsia" w:hAnsiTheme="minorEastAsia"/>
          <w:sz w:val="24"/>
        </w:rPr>
      </w:pPr>
      <w:r>
        <w:rPr>
          <w:rFonts w:hint="eastAsia"/>
          <w:sz w:val="32"/>
          <w:szCs w:val="32"/>
        </w:rPr>
        <w:t xml:space="preserve">  </w:t>
      </w:r>
      <w:r w:rsidRPr="00271F29">
        <w:rPr>
          <w:rFonts w:asciiTheme="minorEastAsia" w:hAnsiTheme="minorEastAsia" w:hint="eastAsia"/>
          <w:sz w:val="24"/>
        </w:rPr>
        <w:t>本课程的教学目的为训练学生在日常生活和社会、文化生活中所需的英语听说技能。具体要求如下：</w:t>
      </w:r>
    </w:p>
    <w:p w:rsidR="00A816CC" w:rsidRPr="00271F29" w:rsidRDefault="002D603A">
      <w:pPr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在听力方面，    </w:t>
      </w:r>
    </w:p>
    <w:p w:rsidR="00A816CC" w:rsidRPr="00271F29" w:rsidRDefault="002D603A" w:rsidP="00271F29">
      <w:pPr>
        <w:ind w:firstLineChars="100" w:firstLine="240"/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1．能基本听懂英语国家人士关于日常生活和社会、文化生活的谈话，理解中心大意，抓住主要论点或情节；能根据所听材料进行推理和分析，领会作者的态度、感情和真实意图，并用英语作简要笔记。    </w:t>
      </w:r>
    </w:p>
    <w:p w:rsidR="00A816CC" w:rsidRPr="00271F29" w:rsidRDefault="002D603A" w:rsidP="00271F29">
      <w:pPr>
        <w:ind w:firstLineChars="100" w:firstLine="240"/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2．能基本听懂英语新闻广播节目以及有关文化、教育等方面的非专题性讨论录音材料，理解大意，把握作者的意图、态度和感情。   </w:t>
      </w:r>
    </w:p>
    <w:p w:rsidR="00271F29" w:rsidRDefault="002D603A">
      <w:pPr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>在口语方面，</w:t>
      </w:r>
    </w:p>
    <w:p w:rsidR="00A816CC" w:rsidRPr="00271F29" w:rsidRDefault="002D603A" w:rsidP="00271F29">
      <w:pPr>
        <w:pStyle w:val="a7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能在一般社交场合与英语国家人士较流利地进行交谈。在交谈时能够恰当地进行应答和导入话题，能主动展开话题并保持交流顺畅，语音、语调自然，无重大语法错误，言语基本得体。   </w:t>
      </w:r>
    </w:p>
    <w:p w:rsidR="00A816CC" w:rsidRDefault="002D603A" w:rsidP="00271F29">
      <w:pPr>
        <w:ind w:firstLineChars="100" w:firstLine="240"/>
        <w:rPr>
          <w:sz w:val="32"/>
          <w:szCs w:val="32"/>
        </w:rPr>
      </w:pPr>
      <w:r w:rsidRPr="00271F29">
        <w:rPr>
          <w:rFonts w:asciiTheme="minorEastAsia" w:hAnsiTheme="minorEastAsia" w:hint="eastAsia"/>
          <w:sz w:val="24"/>
        </w:rPr>
        <w:t>2．能用英语就所熟悉的话题进行口头交流，能比较流畅和准确地用英语介绍</w:t>
      </w:r>
      <w:r w:rsidRPr="00271F29">
        <w:rPr>
          <w:rFonts w:asciiTheme="minorEastAsia" w:hAnsiTheme="minorEastAsia" w:hint="eastAsia"/>
          <w:sz w:val="24"/>
        </w:rPr>
        <w:lastRenderedPageBreak/>
        <w:t>我国的文化与国情。在交流时能做到条理清晰地组织和表达思想，语言基本正确，言语基本得体。</w:t>
      </w:r>
    </w:p>
    <w:p w:rsidR="00A816CC" w:rsidRDefault="002D603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</w:p>
    <w:p w:rsidR="00A816CC" w:rsidRPr="00271F29" w:rsidRDefault="002D603A" w:rsidP="00271F29">
      <w:pPr>
        <w:pStyle w:val="a7"/>
        <w:numPr>
          <w:ilvl w:val="0"/>
          <w:numId w:val="4"/>
        </w:numPr>
        <w:ind w:firstLineChars="0"/>
        <w:rPr>
          <w:b/>
          <w:sz w:val="28"/>
          <w:szCs w:val="28"/>
        </w:rPr>
      </w:pPr>
      <w:r w:rsidRPr="00271F29">
        <w:rPr>
          <w:rFonts w:hint="eastAsia"/>
          <w:b/>
          <w:sz w:val="28"/>
          <w:szCs w:val="28"/>
        </w:rPr>
        <w:t>教学内容提要：</w:t>
      </w:r>
    </w:p>
    <w:p w:rsidR="00A816CC" w:rsidRPr="00271F29" w:rsidRDefault="002D603A">
      <w:pPr>
        <w:rPr>
          <w:rFonts w:asciiTheme="minorEastAsia" w:hAnsiTheme="minorEastAsia"/>
          <w:sz w:val="24"/>
        </w:rPr>
      </w:pPr>
      <w:r>
        <w:rPr>
          <w:rFonts w:hint="eastAsia"/>
          <w:sz w:val="32"/>
          <w:szCs w:val="32"/>
        </w:rPr>
        <w:t xml:space="preserve">   </w:t>
      </w:r>
      <w:r w:rsidRPr="00271F29">
        <w:rPr>
          <w:rFonts w:asciiTheme="minorEastAsia" w:hAnsiTheme="minorEastAsia" w:hint="eastAsia"/>
          <w:sz w:val="24"/>
        </w:rPr>
        <w:t>本课程选用北京外语教学与研究出版社“新标准大学英语”（New Standard College English,</w:t>
      </w:r>
      <w:r w:rsidR="00271F29">
        <w:rPr>
          <w:rFonts w:asciiTheme="minorEastAsia" w:hAnsiTheme="minorEastAsia" w:hint="eastAsia"/>
          <w:sz w:val="24"/>
        </w:rPr>
        <w:t xml:space="preserve"> </w:t>
      </w:r>
      <w:r w:rsidRPr="00271F29">
        <w:rPr>
          <w:rFonts w:asciiTheme="minorEastAsia" w:hAnsiTheme="minorEastAsia" w:hint="eastAsia"/>
          <w:sz w:val="24"/>
        </w:rPr>
        <w:t>Real Communication Listening and Speaking)</w:t>
      </w:r>
    </w:p>
    <w:p w:rsidR="00A816CC" w:rsidRPr="00271F29" w:rsidRDefault="002D603A" w:rsidP="00271F29">
      <w:pPr>
        <w:ind w:firstLineChars="200" w:firstLine="480"/>
        <w:rPr>
          <w:rFonts w:asciiTheme="minorEastAsia" w:hAnsiTheme="minorEastAsia"/>
          <w:sz w:val="24"/>
        </w:rPr>
      </w:pPr>
      <w:r w:rsidRPr="00271F29">
        <w:rPr>
          <w:rFonts w:asciiTheme="minorEastAsia" w:hAnsiTheme="minorEastAsia" w:hint="eastAsia"/>
          <w:sz w:val="24"/>
        </w:rPr>
        <w:t xml:space="preserve">本课程精选涉及英语母语国家政治、经济和文化生活等不同侧面的视频短片作为素材，每单元围绕一段主题片段，精心设计了视前阅读、视前准备和视听训练三大教学环节。选题广泛、选材真实、语言多样化，在练习编排和设计上既重视语言微技能训练，又特别注意培养学生的评判性思维能力和深度跨文化交际能力。 </w:t>
      </w:r>
    </w:p>
    <w:p w:rsidR="00A816CC" w:rsidRPr="00271F29" w:rsidRDefault="002D603A" w:rsidP="00271F29">
      <w:pPr>
        <w:ind w:firstLineChars="200" w:firstLine="480"/>
        <w:rPr>
          <w:rFonts w:asciiTheme="minorEastAsia" w:hAnsiTheme="minorEastAsia" w:cs="宋体"/>
          <w:sz w:val="24"/>
        </w:rPr>
      </w:pPr>
      <w:r w:rsidRPr="00271F29">
        <w:rPr>
          <w:rFonts w:asciiTheme="minorEastAsia" w:hAnsiTheme="minorEastAsia" w:cs="宋体" w:hint="eastAsia"/>
          <w:sz w:val="24"/>
        </w:rPr>
        <w:t>此外,还利用原声外教录像以模拟外教讲座形式进行教学，对语言、修辞、文化背景等进行补充讲解，以任务教学法形式，由学生完成，加之利用其他配套的MP3、磁带等音电产品让学生对教学内容进行预习及复习，有效地提高学生的听力理解能力。并特别注意讲解每一章中边听边记的学习技巧，如怎样快速记录数字、怎样记下提示词等。在讲解语言知识、训练语言技能的同时注意充分利用教材提供的丰富的文化知识，提高学生的文化素养。</w:t>
      </w:r>
    </w:p>
    <w:p w:rsidR="00A816CC" w:rsidRPr="00271F29" w:rsidRDefault="00A816CC">
      <w:pPr>
        <w:rPr>
          <w:rFonts w:asciiTheme="minorEastAsia" w:hAnsiTheme="minorEastAsia" w:cs="宋体"/>
          <w:sz w:val="24"/>
        </w:rPr>
      </w:pPr>
    </w:p>
    <w:p w:rsidR="00A816CC" w:rsidRPr="00271F29" w:rsidRDefault="002D603A" w:rsidP="00271F29">
      <w:pPr>
        <w:pStyle w:val="a7"/>
        <w:numPr>
          <w:ilvl w:val="0"/>
          <w:numId w:val="4"/>
        </w:numPr>
        <w:ind w:firstLineChars="0"/>
        <w:rPr>
          <w:b/>
          <w:sz w:val="28"/>
          <w:szCs w:val="28"/>
        </w:rPr>
      </w:pPr>
      <w:r w:rsidRPr="00271F29">
        <w:rPr>
          <w:rFonts w:hint="eastAsia"/>
          <w:b/>
          <w:sz w:val="28"/>
          <w:szCs w:val="28"/>
        </w:rPr>
        <w:t>成绩评定：</w:t>
      </w:r>
    </w:p>
    <w:p w:rsidR="00A816CC" w:rsidRPr="00271F29" w:rsidRDefault="002D603A" w:rsidP="00271F29">
      <w:pPr>
        <w:ind w:firstLineChars="200" w:firstLine="480"/>
        <w:rPr>
          <w:rFonts w:ascii="宋体" w:eastAsia="宋体" w:hAnsi="宋体" w:cs="宋体"/>
          <w:sz w:val="24"/>
        </w:rPr>
      </w:pPr>
      <w:r w:rsidRPr="00271F29">
        <w:rPr>
          <w:rFonts w:ascii="宋体" w:eastAsia="宋体" w:hAnsi="宋体" w:cs="宋体" w:hint="eastAsia"/>
          <w:sz w:val="24"/>
        </w:rPr>
        <w:t>本课程的考试有平时成绩和期末考试构成，平时成绩占70%，期末占30%。平时成绩由出勤作业和课堂口语练习测验构成；期末考试由听力和口语考试构成，实行百分制，听力口语各占50分，听力考试实行闭卷，60分钟；口语考试考生抽取试题后准备两分钟，正式口试为5分钟。</w:t>
      </w:r>
    </w:p>
    <w:sectPr w:rsidR="00A816CC" w:rsidRPr="00271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6B3" w:rsidRDefault="00D766B3" w:rsidP="00271F29">
      <w:r>
        <w:separator/>
      </w:r>
    </w:p>
  </w:endnote>
  <w:endnote w:type="continuationSeparator" w:id="0">
    <w:p w:rsidR="00D766B3" w:rsidRDefault="00D766B3" w:rsidP="0027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6B3" w:rsidRDefault="00D766B3" w:rsidP="00271F29">
      <w:r>
        <w:separator/>
      </w:r>
    </w:p>
  </w:footnote>
  <w:footnote w:type="continuationSeparator" w:id="0">
    <w:p w:rsidR="00D766B3" w:rsidRDefault="00D766B3" w:rsidP="00271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7B3B"/>
    <w:multiLevelType w:val="hybridMultilevel"/>
    <w:tmpl w:val="AADEB608"/>
    <w:lvl w:ilvl="0" w:tplc="A352F800">
      <w:start w:val="1"/>
      <w:numFmt w:val="japaneseCounting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372F95"/>
    <w:multiLevelType w:val="hybridMultilevel"/>
    <w:tmpl w:val="0BC039CE"/>
    <w:lvl w:ilvl="0" w:tplc="F62226FC">
      <w:start w:val="3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037681"/>
    <w:multiLevelType w:val="singleLevel"/>
    <w:tmpl w:val="170EB5E0"/>
    <w:lvl w:ilvl="0">
      <w:start w:val="1"/>
      <w:numFmt w:val="decimal"/>
      <w:suff w:val="nothing"/>
      <w:lvlText w:val="%1."/>
      <w:lvlJc w:val="left"/>
      <w:rPr>
        <w:rFonts w:asciiTheme="minorEastAsia" w:eastAsiaTheme="minorEastAsia" w:hAnsiTheme="minorEastAsia" w:cstheme="minorBidi"/>
      </w:rPr>
    </w:lvl>
  </w:abstractNum>
  <w:abstractNum w:abstractNumId="3" w15:restartNumberingAfterBreak="0">
    <w:nsid w:val="57037726"/>
    <w:multiLevelType w:val="singleLevel"/>
    <w:tmpl w:val="57037726"/>
    <w:lvl w:ilvl="0">
      <w:start w:val="3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5782C"/>
    <w:rsid w:val="00236B16"/>
    <w:rsid w:val="00271F29"/>
    <w:rsid w:val="002D603A"/>
    <w:rsid w:val="002E7655"/>
    <w:rsid w:val="007571E0"/>
    <w:rsid w:val="00A816CC"/>
    <w:rsid w:val="00D766B3"/>
    <w:rsid w:val="00FD62AB"/>
    <w:rsid w:val="0316724E"/>
    <w:rsid w:val="06C05085"/>
    <w:rsid w:val="2AC03262"/>
    <w:rsid w:val="2C7A0169"/>
    <w:rsid w:val="2CC42A18"/>
    <w:rsid w:val="2F9E3E1E"/>
    <w:rsid w:val="30975EB9"/>
    <w:rsid w:val="30F21F96"/>
    <w:rsid w:val="355C3C95"/>
    <w:rsid w:val="40433823"/>
    <w:rsid w:val="45E16518"/>
    <w:rsid w:val="4BEC4FFF"/>
    <w:rsid w:val="50AD454A"/>
    <w:rsid w:val="5290794C"/>
    <w:rsid w:val="52BC1E3E"/>
    <w:rsid w:val="582830AB"/>
    <w:rsid w:val="5B364469"/>
    <w:rsid w:val="6EC5782C"/>
    <w:rsid w:val="6F7C56F5"/>
    <w:rsid w:val="7AC8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3F48C4"/>
  <w15:docId w15:val="{BDADEE96-39C3-4521-AD0E-E1A3F625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71F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71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71F2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271F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DELL</cp:lastModifiedBy>
  <cp:revision>5</cp:revision>
  <dcterms:created xsi:type="dcterms:W3CDTF">2016-04-05T06:09:00Z</dcterms:created>
  <dcterms:modified xsi:type="dcterms:W3CDTF">2016-05-10T01:48:00Z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