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8B6158" w:rsidRDefault="00A977EB" w:rsidP="008B6158">
      <w:pPr>
        <w:ind w:firstLineChars="690" w:firstLine="2078"/>
        <w:rPr>
          <w:b/>
          <w:sz w:val="30"/>
          <w:szCs w:val="30"/>
        </w:rPr>
      </w:pPr>
      <w:r w:rsidRPr="008B6158">
        <w:rPr>
          <w:rFonts w:hint="eastAsia"/>
          <w:b/>
          <w:sz w:val="30"/>
          <w:szCs w:val="30"/>
        </w:rPr>
        <w:t>《商务英语》课程教学大纲</w:t>
      </w:r>
      <w:r w:rsidRPr="008B6158">
        <w:rPr>
          <w:rFonts w:hint="eastAsia"/>
          <w:b/>
          <w:sz w:val="30"/>
          <w:szCs w:val="30"/>
        </w:rPr>
        <w:t> </w:t>
      </w:r>
    </w:p>
    <w:p w:rsidR="00A977EB" w:rsidRDefault="00A977EB" w:rsidP="00A977EB">
      <w:r>
        <w:rPr>
          <w:rFonts w:hint="eastAsia"/>
        </w:rPr>
        <w:t> </w:t>
      </w:r>
    </w:p>
    <w:p w:rsidR="00A977EB" w:rsidRPr="00762A9C" w:rsidRDefault="00A977EB" w:rsidP="00A977EB">
      <w:pPr>
        <w:spacing w:line="360" w:lineRule="auto"/>
        <w:rPr>
          <w:b/>
          <w:bCs/>
          <w:szCs w:val="21"/>
        </w:rPr>
      </w:pPr>
      <w:r w:rsidRPr="008B6158">
        <w:rPr>
          <w:b/>
          <w:bCs/>
          <w:sz w:val="28"/>
          <w:szCs w:val="28"/>
        </w:rPr>
        <w:t>课程名称（</w:t>
      </w:r>
      <w:r w:rsidRPr="008B6158">
        <w:rPr>
          <w:rFonts w:hint="eastAsia"/>
          <w:b/>
          <w:bCs/>
          <w:sz w:val="28"/>
          <w:szCs w:val="28"/>
        </w:rPr>
        <w:t>中文</w:t>
      </w:r>
      <w:r w:rsidRPr="008B6158">
        <w:rPr>
          <w:b/>
          <w:bCs/>
          <w:sz w:val="28"/>
          <w:szCs w:val="28"/>
        </w:rPr>
        <w:t>）：</w:t>
      </w:r>
      <w:r w:rsidRPr="008B6158">
        <w:rPr>
          <w:rFonts w:hint="eastAsia"/>
          <w:bCs/>
          <w:szCs w:val="21"/>
        </w:rPr>
        <w:t xml:space="preserve"> </w:t>
      </w:r>
      <w:r w:rsidRPr="008B6158">
        <w:rPr>
          <w:rFonts w:hint="eastAsia"/>
          <w:sz w:val="24"/>
          <w:szCs w:val="24"/>
        </w:rPr>
        <w:t>《商务英语》</w:t>
      </w:r>
    </w:p>
    <w:p w:rsidR="00A977EB" w:rsidRPr="00304FA1" w:rsidRDefault="00A977EB" w:rsidP="00A977EB">
      <w:pPr>
        <w:spacing w:line="360" w:lineRule="auto"/>
        <w:rPr>
          <w:bCs/>
        </w:rPr>
      </w:pPr>
      <w:r w:rsidRPr="008B6158">
        <w:rPr>
          <w:b/>
          <w:bCs/>
          <w:sz w:val="28"/>
          <w:szCs w:val="28"/>
        </w:rPr>
        <w:t>课程</w:t>
      </w:r>
      <w:r w:rsidRPr="008B6158">
        <w:rPr>
          <w:rFonts w:hint="eastAsia"/>
          <w:b/>
          <w:bCs/>
          <w:sz w:val="28"/>
          <w:szCs w:val="28"/>
        </w:rPr>
        <w:t>名称</w:t>
      </w:r>
      <w:r w:rsidRPr="008B6158">
        <w:rPr>
          <w:b/>
          <w:bCs/>
          <w:sz w:val="28"/>
          <w:szCs w:val="28"/>
        </w:rPr>
        <w:t>（</w:t>
      </w:r>
      <w:r w:rsidRPr="008B6158">
        <w:rPr>
          <w:rFonts w:hint="eastAsia"/>
          <w:b/>
          <w:bCs/>
          <w:sz w:val="28"/>
          <w:szCs w:val="28"/>
        </w:rPr>
        <w:t>英文</w:t>
      </w:r>
      <w:r w:rsidRPr="008B6158">
        <w:rPr>
          <w:b/>
          <w:bCs/>
          <w:sz w:val="28"/>
          <w:szCs w:val="28"/>
        </w:rPr>
        <w:t>）：</w:t>
      </w:r>
      <w:r w:rsidRPr="008B6158">
        <w:rPr>
          <w:rFonts w:hint="eastAsia"/>
          <w:bCs/>
          <w:sz w:val="24"/>
          <w:szCs w:val="24"/>
        </w:rPr>
        <w:t xml:space="preserve"> Business English</w:t>
      </w:r>
    </w:p>
    <w:p w:rsidR="00544BEB" w:rsidRPr="008B6158" w:rsidRDefault="00544BEB" w:rsidP="00544BEB">
      <w:pPr>
        <w:spacing w:line="360" w:lineRule="auto"/>
        <w:rPr>
          <w:bCs/>
        </w:rPr>
      </w:pPr>
      <w:r w:rsidRPr="008B6158">
        <w:rPr>
          <w:rFonts w:hint="eastAsia"/>
          <w:b/>
          <w:bCs/>
          <w:sz w:val="28"/>
          <w:szCs w:val="28"/>
        </w:rPr>
        <w:t>任课教师：</w:t>
      </w:r>
      <w:r w:rsidRPr="008B6158">
        <w:rPr>
          <w:rFonts w:hint="eastAsia"/>
          <w:bCs/>
          <w:sz w:val="24"/>
          <w:szCs w:val="24"/>
        </w:rPr>
        <w:t>张春玲</w:t>
      </w:r>
    </w:p>
    <w:p w:rsidR="00544BEB" w:rsidRPr="00544BEB" w:rsidRDefault="00544BEB" w:rsidP="00544BEB">
      <w:pPr>
        <w:rPr>
          <w:b/>
        </w:rPr>
      </w:pPr>
      <w:r w:rsidRPr="008B6158">
        <w:rPr>
          <w:rFonts w:hint="eastAsia"/>
          <w:b/>
          <w:sz w:val="28"/>
          <w:szCs w:val="28"/>
        </w:rPr>
        <w:t>学分：</w:t>
      </w:r>
      <w:r w:rsidR="00594377">
        <w:rPr>
          <w:rFonts w:hint="eastAsia"/>
          <w:sz w:val="24"/>
          <w:szCs w:val="24"/>
        </w:rPr>
        <w:t>2</w:t>
      </w:r>
      <w:r w:rsidRPr="008B6158">
        <w:rPr>
          <w:rFonts w:hint="eastAsia"/>
          <w:sz w:val="24"/>
          <w:szCs w:val="24"/>
        </w:rPr>
        <w:t> </w:t>
      </w:r>
    </w:p>
    <w:p w:rsidR="00544BEB" w:rsidRPr="00544BEB" w:rsidRDefault="00544BEB" w:rsidP="00544BEB">
      <w:pPr>
        <w:rPr>
          <w:b/>
        </w:rPr>
      </w:pPr>
      <w:r w:rsidRPr="008B6158">
        <w:rPr>
          <w:rFonts w:hint="eastAsia"/>
          <w:b/>
          <w:sz w:val="28"/>
          <w:szCs w:val="28"/>
        </w:rPr>
        <w:t>总学时</w:t>
      </w:r>
      <w:r w:rsidR="008B6158" w:rsidRPr="008B6158">
        <w:rPr>
          <w:b/>
          <w:bCs/>
          <w:sz w:val="28"/>
          <w:szCs w:val="28"/>
        </w:rPr>
        <w:t>：</w:t>
      </w:r>
      <w:r w:rsidR="00A3612B">
        <w:rPr>
          <w:sz w:val="24"/>
          <w:szCs w:val="24"/>
        </w:rPr>
        <w:t>32</w:t>
      </w:r>
      <w:bookmarkStart w:id="0" w:name="_GoBack"/>
      <w:bookmarkEnd w:id="0"/>
    </w:p>
    <w:p w:rsidR="00A977EB" w:rsidRPr="00304FA1" w:rsidRDefault="00A977EB" w:rsidP="00A977EB">
      <w:pPr>
        <w:spacing w:line="360" w:lineRule="auto"/>
        <w:rPr>
          <w:bCs/>
        </w:rPr>
      </w:pPr>
      <w:r w:rsidRPr="008B6158">
        <w:rPr>
          <w:rFonts w:hint="eastAsia"/>
          <w:b/>
          <w:bCs/>
          <w:sz w:val="28"/>
          <w:szCs w:val="28"/>
        </w:rPr>
        <w:t>考核</w:t>
      </w:r>
      <w:r w:rsidRPr="008B6158">
        <w:rPr>
          <w:b/>
          <w:bCs/>
          <w:sz w:val="28"/>
          <w:szCs w:val="28"/>
        </w:rPr>
        <w:t>方式：</w:t>
      </w:r>
      <w:r w:rsidR="00544BEB" w:rsidRPr="008B6158">
        <w:rPr>
          <w:bCs/>
          <w:sz w:val="24"/>
          <w:szCs w:val="24"/>
        </w:rPr>
        <w:t>闭卷</w:t>
      </w:r>
    </w:p>
    <w:p w:rsidR="00A977EB" w:rsidRDefault="00A977EB" w:rsidP="00A977EB"/>
    <w:p w:rsidR="00E61335" w:rsidRPr="008B6158" w:rsidRDefault="00A977EB" w:rsidP="00E82274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8B6158">
        <w:rPr>
          <w:rFonts w:hint="eastAsia"/>
          <w:b/>
          <w:sz w:val="28"/>
          <w:szCs w:val="28"/>
        </w:rPr>
        <w:t>课程简介</w:t>
      </w:r>
      <w:r w:rsidRPr="008B6158">
        <w:rPr>
          <w:rFonts w:hint="eastAsia"/>
          <w:b/>
          <w:sz w:val="28"/>
          <w:szCs w:val="28"/>
        </w:rPr>
        <w:t> </w:t>
      </w:r>
    </w:p>
    <w:p w:rsidR="005609F2" w:rsidRPr="008B6158" w:rsidRDefault="00A977EB" w:rsidP="008B6158">
      <w:pPr>
        <w:ind w:firstLineChars="150" w:firstLine="360"/>
        <w:rPr>
          <w:sz w:val="24"/>
          <w:szCs w:val="24"/>
        </w:rPr>
      </w:pPr>
      <w:r w:rsidRPr="008B6158">
        <w:rPr>
          <w:rFonts w:hint="eastAsia"/>
          <w:sz w:val="24"/>
          <w:szCs w:val="24"/>
        </w:rPr>
        <w:t>《商务英语》课程是在基础英语教学的基础上，巩固并提高听、说、读、写、译方面的基本能力</w:t>
      </w:r>
      <w:r w:rsidR="00666D58" w:rsidRPr="008B6158">
        <w:rPr>
          <w:rFonts w:hint="eastAsia"/>
          <w:sz w:val="24"/>
          <w:szCs w:val="24"/>
        </w:rPr>
        <w:t>，使学生在掌握语言技能的同时，了解现代国际商务的现状，</w:t>
      </w:r>
      <w:r w:rsidR="00E61335" w:rsidRPr="008B6158">
        <w:rPr>
          <w:rFonts w:hint="eastAsia"/>
          <w:sz w:val="24"/>
          <w:szCs w:val="24"/>
        </w:rPr>
        <w:t>熟悉各种商务情景和商务活动，掌握相关的商务文化知识，并使</w:t>
      </w:r>
      <w:r w:rsidR="00E82274" w:rsidRPr="008B6158">
        <w:rPr>
          <w:rFonts w:hint="eastAsia"/>
          <w:sz w:val="24"/>
          <w:szCs w:val="24"/>
        </w:rPr>
        <w:t>学生</w:t>
      </w:r>
      <w:r w:rsidR="00E61335" w:rsidRPr="008B6158">
        <w:rPr>
          <w:rFonts w:hint="eastAsia"/>
          <w:sz w:val="24"/>
          <w:szCs w:val="24"/>
        </w:rPr>
        <w:t>能够把所学的知识运用于各种商务活动中</w:t>
      </w:r>
      <w:r w:rsidR="00E82274" w:rsidRPr="008B6158">
        <w:rPr>
          <w:rFonts w:hint="eastAsia"/>
          <w:sz w:val="24"/>
          <w:szCs w:val="24"/>
        </w:rPr>
        <w:t>，</w:t>
      </w:r>
      <w:r w:rsidR="00666D58" w:rsidRPr="008B6158">
        <w:rPr>
          <w:rFonts w:hint="eastAsia"/>
          <w:sz w:val="24"/>
          <w:szCs w:val="24"/>
        </w:rPr>
        <w:t>以达到在商务中学习语言</w:t>
      </w:r>
      <w:r w:rsidR="00E82274" w:rsidRPr="008B6158">
        <w:rPr>
          <w:rFonts w:hint="eastAsia"/>
          <w:sz w:val="24"/>
          <w:szCs w:val="24"/>
        </w:rPr>
        <w:t>，</w:t>
      </w:r>
      <w:r w:rsidR="00666D58" w:rsidRPr="008B6158">
        <w:rPr>
          <w:rFonts w:hint="eastAsia"/>
          <w:sz w:val="24"/>
          <w:szCs w:val="24"/>
        </w:rPr>
        <w:t>提高商务交际能力的目的。</w:t>
      </w:r>
    </w:p>
    <w:p w:rsidR="00A977EB" w:rsidRDefault="005609F2" w:rsidP="008B6158">
      <w:pPr>
        <w:ind w:firstLineChars="150" w:firstLine="360"/>
      </w:pPr>
      <w:r w:rsidRPr="008B6158">
        <w:rPr>
          <w:rFonts w:hint="eastAsia"/>
          <w:sz w:val="24"/>
          <w:szCs w:val="24"/>
        </w:rPr>
        <w:t>课程通过讨论与学习者相关的话题导入教学。</w:t>
      </w:r>
      <w:r w:rsidR="00D4302D" w:rsidRPr="008B6158">
        <w:rPr>
          <w:rFonts w:hint="eastAsia"/>
          <w:sz w:val="24"/>
          <w:szCs w:val="24"/>
        </w:rPr>
        <w:t>学习掌握商务英语中的会话内容、基本词汇、专业术语、基本句型，听力和阅读，以及商务英语沟通技巧。</w:t>
      </w:r>
      <w:r w:rsidRPr="008B6158">
        <w:rPr>
          <w:rFonts w:hint="eastAsia"/>
          <w:sz w:val="24"/>
          <w:szCs w:val="24"/>
        </w:rPr>
        <w:t>在充分学习、掌握相关内容和技能的基础上，进行案例学习和</w:t>
      </w:r>
      <w:r w:rsidR="00D4302D" w:rsidRPr="008B6158">
        <w:rPr>
          <w:rFonts w:hint="eastAsia"/>
          <w:sz w:val="24"/>
          <w:szCs w:val="24"/>
        </w:rPr>
        <w:t>商务写作练习。</w:t>
      </w:r>
      <w:r w:rsidR="00E80293" w:rsidRPr="008B6158">
        <w:rPr>
          <w:rFonts w:hint="eastAsia"/>
          <w:sz w:val="24"/>
          <w:szCs w:val="24"/>
        </w:rPr>
        <w:t>通过体验、参与、互动的方式，并</w:t>
      </w:r>
      <w:r w:rsidRPr="008B6158">
        <w:rPr>
          <w:rFonts w:hint="eastAsia"/>
          <w:sz w:val="24"/>
          <w:szCs w:val="24"/>
        </w:rPr>
        <w:t>以真实的商务交际情景为参照，鼓励学生在完成交际任务的过程中复用所学的语言知识</w:t>
      </w:r>
      <w:r w:rsidR="00D4302D" w:rsidRPr="008B6158">
        <w:rPr>
          <w:rFonts w:hint="eastAsia"/>
          <w:sz w:val="24"/>
          <w:szCs w:val="24"/>
        </w:rPr>
        <w:t>，</w:t>
      </w:r>
      <w:r w:rsidR="00544BEB" w:rsidRPr="008B6158">
        <w:rPr>
          <w:rFonts w:hint="eastAsia"/>
          <w:sz w:val="24"/>
          <w:szCs w:val="24"/>
        </w:rPr>
        <w:t>培养学生在各种商务活动及日常业务中英语语言的实际应用能力</w:t>
      </w:r>
      <w:r w:rsidR="00A977EB" w:rsidRPr="008B6158">
        <w:rPr>
          <w:rFonts w:hint="eastAsia"/>
          <w:sz w:val="24"/>
          <w:szCs w:val="24"/>
        </w:rPr>
        <w:t>。</w:t>
      </w:r>
      <w:r w:rsidR="00544BEB">
        <w:rPr>
          <w:rFonts w:hint="eastAsia"/>
        </w:rPr>
        <w:t xml:space="preserve"> </w:t>
      </w:r>
    </w:p>
    <w:p w:rsidR="008B6158" w:rsidRDefault="008B6158" w:rsidP="00A977EB">
      <w:pPr>
        <w:rPr>
          <w:b/>
          <w:sz w:val="28"/>
          <w:szCs w:val="28"/>
        </w:rPr>
      </w:pPr>
    </w:p>
    <w:p w:rsidR="00A977EB" w:rsidRPr="008B6158" w:rsidRDefault="00762A9C" w:rsidP="00A977EB">
      <w:pPr>
        <w:rPr>
          <w:b/>
          <w:sz w:val="28"/>
          <w:szCs w:val="28"/>
        </w:rPr>
      </w:pPr>
      <w:r w:rsidRPr="008B6158">
        <w:rPr>
          <w:rFonts w:hint="eastAsia"/>
          <w:b/>
          <w:sz w:val="28"/>
          <w:szCs w:val="28"/>
        </w:rPr>
        <w:t>二</w:t>
      </w:r>
      <w:r w:rsidR="00A977EB" w:rsidRPr="008B6158">
        <w:rPr>
          <w:rFonts w:hint="eastAsia"/>
          <w:b/>
          <w:sz w:val="28"/>
          <w:szCs w:val="28"/>
        </w:rPr>
        <w:t>、课程教学要求</w:t>
      </w:r>
      <w:r w:rsidR="00A977EB" w:rsidRPr="008B6158">
        <w:rPr>
          <w:rFonts w:hint="eastAsia"/>
          <w:b/>
          <w:sz w:val="28"/>
          <w:szCs w:val="28"/>
        </w:rPr>
        <w:t> </w:t>
      </w:r>
    </w:p>
    <w:p w:rsidR="00A977EB" w:rsidRPr="008B6158" w:rsidRDefault="00A977EB" w:rsidP="00A977EB">
      <w:pPr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1、商务英语课程配有大量的背景听力资料，要求学生多听多练。本课程采用交际法教学</w:t>
      </w:r>
      <w:r w:rsidR="009F4B73" w:rsidRPr="008B6158">
        <w:rPr>
          <w:rFonts w:asciiTheme="minorEastAsia" w:hAnsiTheme="minorEastAsia" w:hint="eastAsia"/>
          <w:sz w:val="24"/>
          <w:szCs w:val="24"/>
        </w:rPr>
        <w:t>。</w:t>
      </w:r>
      <w:r w:rsidRPr="008B6158">
        <w:rPr>
          <w:rFonts w:asciiTheme="minorEastAsia" w:hAnsiTheme="minorEastAsia" w:hint="eastAsia"/>
          <w:sz w:val="24"/>
          <w:szCs w:val="24"/>
        </w:rPr>
        <w:t> </w:t>
      </w:r>
    </w:p>
    <w:p w:rsidR="00A977EB" w:rsidRPr="008B6158" w:rsidRDefault="00A977EB" w:rsidP="008B6158">
      <w:pPr>
        <w:ind w:left="360" w:hangingChars="150" w:hanging="360"/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2、本课程提供了大量的商务背景和商务情景，要求每位学生积极参与练习本书中的一些活动，包括阅读、听和写，还有讨论、解决问题和角色扮演。 </w:t>
      </w:r>
    </w:p>
    <w:p w:rsidR="009D29E4" w:rsidRPr="008B6158" w:rsidRDefault="00A977EB" w:rsidP="00A977EB">
      <w:pPr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3、熟悉商务英语规范用语，掌握相关商贸业务的知识。 </w:t>
      </w:r>
    </w:p>
    <w:p w:rsidR="00A977EB" w:rsidRPr="008B6158" w:rsidRDefault="00A977EB" w:rsidP="00A977EB">
      <w:pPr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4、掌握一些术语的规范使用和翻译。 </w:t>
      </w:r>
    </w:p>
    <w:p w:rsidR="009D29E4" w:rsidRPr="008B6158" w:rsidRDefault="00A977EB" w:rsidP="00A977EB">
      <w:pPr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5、掌握基本商务会话内容和礼仪。 </w:t>
      </w:r>
    </w:p>
    <w:p w:rsidR="009D29E4" w:rsidRPr="008B6158" w:rsidRDefault="00A977EB" w:rsidP="00A977EB">
      <w:pPr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3、掌握各类英文应用文格式及相关词汇。 </w:t>
      </w:r>
    </w:p>
    <w:p w:rsidR="00A977EB" w:rsidRDefault="00A977EB" w:rsidP="00A977EB">
      <w:r w:rsidRPr="008B6158">
        <w:rPr>
          <w:rFonts w:asciiTheme="minorEastAsia" w:hAnsiTheme="minorEastAsia" w:hint="eastAsia"/>
          <w:sz w:val="24"/>
          <w:szCs w:val="24"/>
        </w:rPr>
        <w:t>4、掌握基本商务英语会话词汇、句型及常用语。</w:t>
      </w:r>
      <w:r>
        <w:rPr>
          <w:rFonts w:hint="eastAsia"/>
        </w:rPr>
        <w:t> </w:t>
      </w:r>
    </w:p>
    <w:p w:rsidR="00E82274" w:rsidRDefault="00E82274" w:rsidP="00A977EB"/>
    <w:p w:rsidR="00FA041B" w:rsidRPr="008B6158" w:rsidRDefault="00762A9C" w:rsidP="00A977EB">
      <w:pPr>
        <w:rPr>
          <w:b/>
          <w:sz w:val="28"/>
          <w:szCs w:val="28"/>
        </w:rPr>
      </w:pPr>
      <w:r w:rsidRPr="008B6158">
        <w:rPr>
          <w:rFonts w:hint="eastAsia"/>
          <w:b/>
          <w:sz w:val="28"/>
          <w:szCs w:val="28"/>
        </w:rPr>
        <w:t>三、教学内容</w:t>
      </w:r>
    </w:p>
    <w:p w:rsidR="00362EBA" w:rsidRPr="008B6158" w:rsidRDefault="004D7FA7" w:rsidP="008B6158">
      <w:pPr>
        <w:ind w:firstLineChars="147" w:firstLine="353"/>
        <w:rPr>
          <w:sz w:val="24"/>
          <w:szCs w:val="24"/>
        </w:rPr>
      </w:pPr>
      <w:r w:rsidRPr="008B6158">
        <w:rPr>
          <w:rFonts w:hint="eastAsia"/>
          <w:sz w:val="24"/>
          <w:szCs w:val="24"/>
        </w:rPr>
        <w:lastRenderedPageBreak/>
        <w:t>《商务英语》</w:t>
      </w:r>
      <w:r w:rsidR="00CF2507" w:rsidRPr="008B6158">
        <w:rPr>
          <w:sz w:val="24"/>
          <w:szCs w:val="24"/>
        </w:rPr>
        <w:t>以适应职场生活的语言要求为目的，内容涉及</w:t>
      </w:r>
      <w:r w:rsidR="00CF2507" w:rsidRPr="008B6158">
        <w:rPr>
          <w:rFonts w:hint="eastAsia"/>
          <w:sz w:val="24"/>
          <w:szCs w:val="24"/>
        </w:rPr>
        <w:t>公关、管理、社交、商业函电往来等</w:t>
      </w:r>
      <w:r w:rsidRPr="008B6158">
        <w:rPr>
          <w:rFonts w:hint="eastAsia"/>
          <w:sz w:val="24"/>
          <w:szCs w:val="24"/>
        </w:rPr>
        <w:t>日常工作和商务活动，包括</w:t>
      </w:r>
      <w:r w:rsidR="00CF2507" w:rsidRPr="008B6158">
        <w:rPr>
          <w:rFonts w:hint="eastAsia"/>
          <w:sz w:val="24"/>
          <w:szCs w:val="24"/>
        </w:rPr>
        <w:t>企业及产品、</w:t>
      </w:r>
      <w:r w:rsidRPr="008B6158">
        <w:rPr>
          <w:rFonts w:hint="eastAsia"/>
          <w:sz w:val="24"/>
          <w:szCs w:val="24"/>
        </w:rPr>
        <w:t>国际贸易、公司文化</w:t>
      </w:r>
      <w:r w:rsidR="00CF2507" w:rsidRPr="008B6158">
        <w:rPr>
          <w:rFonts w:hint="eastAsia"/>
          <w:sz w:val="24"/>
          <w:szCs w:val="24"/>
        </w:rPr>
        <w:t>、计划</w:t>
      </w:r>
      <w:r w:rsidRPr="008B6158">
        <w:rPr>
          <w:rFonts w:hint="eastAsia"/>
          <w:sz w:val="24"/>
          <w:szCs w:val="24"/>
        </w:rPr>
        <w:t>等</w:t>
      </w:r>
      <w:r w:rsidR="00CF2507" w:rsidRPr="008B6158">
        <w:rPr>
          <w:rFonts w:hint="eastAsia"/>
          <w:sz w:val="24"/>
          <w:szCs w:val="24"/>
        </w:rPr>
        <w:t>。</w:t>
      </w:r>
    </w:p>
    <w:p w:rsidR="00E82274" w:rsidRDefault="00E82274" w:rsidP="00A977EB"/>
    <w:p w:rsidR="00762A9C" w:rsidRPr="008B6158" w:rsidRDefault="00762A9C" w:rsidP="00A977EB">
      <w:pPr>
        <w:rPr>
          <w:b/>
          <w:sz w:val="28"/>
          <w:szCs w:val="28"/>
        </w:rPr>
      </w:pPr>
      <w:r w:rsidRPr="008B6158">
        <w:rPr>
          <w:rFonts w:hint="eastAsia"/>
          <w:b/>
          <w:sz w:val="28"/>
          <w:szCs w:val="28"/>
        </w:rPr>
        <w:t>四、评估方式：</w:t>
      </w:r>
    </w:p>
    <w:p w:rsidR="00762A9C" w:rsidRPr="008B6158" w:rsidRDefault="00DE06EB" w:rsidP="008B6158">
      <w:pPr>
        <w:ind w:firstLineChars="98" w:firstLine="236"/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b/>
          <w:sz w:val="24"/>
          <w:szCs w:val="24"/>
        </w:rPr>
        <w:t>《商务英语》</w:t>
      </w:r>
      <w:r w:rsidR="00762A9C" w:rsidRPr="008B6158">
        <w:rPr>
          <w:rFonts w:asciiTheme="minorEastAsia" w:hAnsiTheme="minorEastAsia" w:hint="eastAsia"/>
          <w:sz w:val="24"/>
          <w:szCs w:val="24"/>
        </w:rPr>
        <w:t>课程的考核包括平时成绩和期末成绩两个部分。 </w:t>
      </w:r>
    </w:p>
    <w:p w:rsidR="00762A9C" w:rsidRPr="008B6158" w:rsidRDefault="00762A9C" w:rsidP="008B6158">
      <w:pPr>
        <w:ind w:left="360" w:hangingChars="150" w:hanging="360"/>
        <w:rPr>
          <w:rFonts w:asciiTheme="minorEastAsia" w:hAnsiTheme="minorEastAsia"/>
          <w:sz w:val="24"/>
          <w:szCs w:val="24"/>
        </w:rPr>
      </w:pPr>
      <w:r w:rsidRPr="008B6158">
        <w:rPr>
          <w:rFonts w:asciiTheme="minorEastAsia" w:hAnsiTheme="minorEastAsia" w:hint="eastAsia"/>
          <w:sz w:val="24"/>
          <w:szCs w:val="24"/>
        </w:rPr>
        <w:t>1．平时成绩占课程总成绩的70%。除教材中的随堂练习外，布置课外作业，检查学生商务写作、阅读的综合能力，要求学生独立完成，作为平时成绩的主要依据。 </w:t>
      </w:r>
    </w:p>
    <w:p w:rsidR="00762A9C" w:rsidRPr="00762A9C" w:rsidRDefault="00762A9C" w:rsidP="00762A9C">
      <w:pPr>
        <w:rPr>
          <w:rFonts w:asciiTheme="minorEastAsia" w:hAnsiTheme="minorEastAsia"/>
          <w:szCs w:val="21"/>
        </w:rPr>
      </w:pPr>
      <w:r w:rsidRPr="008B6158">
        <w:rPr>
          <w:rFonts w:asciiTheme="minorEastAsia" w:hAnsiTheme="minorEastAsia" w:hint="eastAsia"/>
          <w:sz w:val="24"/>
          <w:szCs w:val="24"/>
        </w:rPr>
        <w:t>2．期末考试占课程总成绩的30%。以闭卷方式检查学生的学习效果。</w:t>
      </w:r>
    </w:p>
    <w:p w:rsidR="00762A9C" w:rsidRPr="00762A9C" w:rsidRDefault="00762A9C" w:rsidP="00A977EB"/>
    <w:p w:rsidR="00762A9C" w:rsidRDefault="00762A9C" w:rsidP="00A977EB"/>
    <w:sectPr w:rsidR="00762A9C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CBE" w:rsidRDefault="00473CBE" w:rsidP="00544BEB">
      <w:r>
        <w:separator/>
      </w:r>
    </w:p>
  </w:endnote>
  <w:endnote w:type="continuationSeparator" w:id="0">
    <w:p w:rsidR="00473CBE" w:rsidRDefault="00473CBE" w:rsidP="00544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CBE" w:rsidRDefault="00473CBE" w:rsidP="00544BEB">
      <w:r>
        <w:separator/>
      </w:r>
    </w:p>
  </w:footnote>
  <w:footnote w:type="continuationSeparator" w:id="0">
    <w:p w:rsidR="00473CBE" w:rsidRDefault="00473CBE" w:rsidP="00544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67076"/>
    <w:multiLevelType w:val="hybridMultilevel"/>
    <w:tmpl w:val="8E8E5D4E"/>
    <w:lvl w:ilvl="0" w:tplc="9D02CD6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083F9C"/>
    <w:rsid w:val="001706C8"/>
    <w:rsid w:val="00246317"/>
    <w:rsid w:val="00362EBA"/>
    <w:rsid w:val="00473CBE"/>
    <w:rsid w:val="004A7ECC"/>
    <w:rsid w:val="004D7FA7"/>
    <w:rsid w:val="004E099B"/>
    <w:rsid w:val="00544BEB"/>
    <w:rsid w:val="005609F2"/>
    <w:rsid w:val="00581D65"/>
    <w:rsid w:val="00594377"/>
    <w:rsid w:val="00666D58"/>
    <w:rsid w:val="00762A9C"/>
    <w:rsid w:val="00862240"/>
    <w:rsid w:val="008A6671"/>
    <w:rsid w:val="008B6158"/>
    <w:rsid w:val="009628BC"/>
    <w:rsid w:val="009D29E4"/>
    <w:rsid w:val="009F4B73"/>
    <w:rsid w:val="00A3612B"/>
    <w:rsid w:val="00A977EB"/>
    <w:rsid w:val="00B716C8"/>
    <w:rsid w:val="00C101AE"/>
    <w:rsid w:val="00CF2507"/>
    <w:rsid w:val="00D4302D"/>
    <w:rsid w:val="00DE06EB"/>
    <w:rsid w:val="00E61335"/>
    <w:rsid w:val="00E80293"/>
    <w:rsid w:val="00E82274"/>
    <w:rsid w:val="00FA041B"/>
    <w:rsid w:val="00FC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4CC5A8"/>
  <w15:docId w15:val="{0D9B2053-57CC-4F0D-BF93-0EB7F8A9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4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44BEB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44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44BEB"/>
    <w:rPr>
      <w:sz w:val="18"/>
      <w:szCs w:val="18"/>
    </w:rPr>
  </w:style>
  <w:style w:type="paragraph" w:styleId="a7">
    <w:name w:val="List Paragraph"/>
    <w:basedOn w:val="a"/>
    <w:uiPriority w:val="34"/>
    <w:qFormat/>
    <w:rsid w:val="00E613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dicai fan</dc:creator>
  <cp:keywords/>
  <dc:description/>
  <cp:lastModifiedBy>DELL</cp:lastModifiedBy>
  <cp:revision>10</cp:revision>
  <dcterms:created xsi:type="dcterms:W3CDTF">2016-04-23T21:32:00Z</dcterms:created>
  <dcterms:modified xsi:type="dcterms:W3CDTF">2016-05-10T01:48:00Z</dcterms:modified>
</cp:coreProperties>
</file>