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F0FB3" w14:textId="08F305CC" w:rsidR="002B6DF9" w:rsidRPr="0073670F" w:rsidRDefault="000D6D42" w:rsidP="002B6DF9">
      <w:pPr>
        <w:spacing w:line="560" w:lineRule="exact"/>
        <w:jc w:val="center"/>
        <w:rPr>
          <w:rFonts w:asciiTheme="majorEastAsia" w:eastAsiaTheme="majorEastAsia" w:hAnsiTheme="majorEastAsia"/>
          <w:b/>
          <w:sz w:val="36"/>
          <w:szCs w:val="44"/>
        </w:rPr>
      </w:pPr>
      <w:bookmarkStart w:id="0" w:name="_GoBack"/>
      <w:bookmarkEnd w:id="0"/>
      <w:r w:rsidRPr="0073670F">
        <w:rPr>
          <w:rFonts w:asciiTheme="majorEastAsia" w:eastAsiaTheme="majorEastAsia" w:hAnsiTheme="majorEastAsia"/>
          <w:b/>
          <w:sz w:val="36"/>
          <w:szCs w:val="44"/>
        </w:rPr>
        <w:t>电子商务</w:t>
      </w:r>
      <w:r w:rsidR="002B6DF9" w:rsidRPr="0073670F">
        <w:rPr>
          <w:rFonts w:asciiTheme="majorEastAsia" w:eastAsiaTheme="majorEastAsia" w:hAnsiTheme="majorEastAsia" w:hint="eastAsia"/>
          <w:b/>
          <w:sz w:val="36"/>
          <w:szCs w:val="44"/>
        </w:rPr>
        <w:t>专业本科人才培养方案</w:t>
      </w:r>
    </w:p>
    <w:p w14:paraId="207A3838" w14:textId="073A87DA" w:rsidR="002B6DF9" w:rsidRPr="0073670F" w:rsidRDefault="002B6DF9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Theme="majorEastAsia" w:eastAsiaTheme="majorEastAsia" w:hAnsiTheme="majorEastAsia"/>
          <w:b/>
          <w:bCs/>
          <w:sz w:val="36"/>
          <w:szCs w:val="44"/>
        </w:rPr>
      </w:pPr>
      <w:r w:rsidRPr="0073670F">
        <w:rPr>
          <w:rFonts w:asciiTheme="majorEastAsia" w:eastAsiaTheme="majorEastAsia" w:hAnsiTheme="majorEastAsia" w:hint="eastAsia"/>
          <w:b/>
          <w:bCs/>
          <w:sz w:val="36"/>
          <w:szCs w:val="44"/>
        </w:rPr>
        <w:t>（</w:t>
      </w:r>
      <w:r w:rsidRPr="00403938">
        <w:rPr>
          <w:rFonts w:asciiTheme="majorEastAsia" w:eastAsiaTheme="majorEastAsia" w:hAnsiTheme="majorEastAsia" w:hint="eastAsia"/>
          <w:b/>
          <w:bCs/>
          <w:sz w:val="32"/>
          <w:szCs w:val="44"/>
        </w:rPr>
        <w:t>专业代码</w:t>
      </w:r>
      <w:r w:rsidR="00C324E0" w:rsidRPr="00403938">
        <w:rPr>
          <w:rFonts w:asciiTheme="majorEastAsia" w:eastAsiaTheme="majorEastAsia" w:hAnsiTheme="majorEastAsia" w:hint="eastAsia"/>
          <w:b/>
          <w:bCs/>
          <w:sz w:val="32"/>
          <w:szCs w:val="44"/>
        </w:rPr>
        <w:t xml:space="preserve"> </w:t>
      </w:r>
      <w:r w:rsidR="00C324E0" w:rsidRPr="00403938">
        <w:rPr>
          <w:rFonts w:ascii="Times New Roman" w:eastAsiaTheme="majorEastAsia" w:hAnsi="Times New Roman" w:cs="Times New Roman"/>
          <w:b/>
          <w:bCs/>
          <w:sz w:val="32"/>
          <w:szCs w:val="44"/>
        </w:rPr>
        <w:t xml:space="preserve"> 120801</w:t>
      </w:r>
      <w:r w:rsidRPr="0073670F">
        <w:rPr>
          <w:rFonts w:asciiTheme="majorEastAsia" w:eastAsiaTheme="majorEastAsia" w:hAnsiTheme="majorEastAsia" w:hint="eastAsia"/>
          <w:b/>
          <w:bCs/>
          <w:sz w:val="36"/>
          <w:szCs w:val="44"/>
        </w:rPr>
        <w:t>）</w:t>
      </w:r>
      <w:r w:rsidR="00C324E0" w:rsidRPr="0073670F">
        <w:rPr>
          <w:rFonts w:asciiTheme="majorEastAsia" w:eastAsiaTheme="majorEastAsia" w:hAnsiTheme="majorEastAsia" w:hint="eastAsia"/>
          <w:b/>
          <w:bCs/>
          <w:sz w:val="36"/>
          <w:szCs w:val="44"/>
        </w:rPr>
        <w:t xml:space="preserve"> </w:t>
      </w:r>
    </w:p>
    <w:p w14:paraId="0BCB8F4B" w14:textId="77777777" w:rsidR="002B6DF9" w:rsidRPr="00D70ADF" w:rsidRDefault="002B6DF9" w:rsidP="002B6DF9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1B44E6A6" w14:textId="77777777" w:rsidR="002B6DF9" w:rsidRP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14:paraId="6BCC0FDC" w14:textId="5B2116E0" w:rsidR="003C3BE0" w:rsidRPr="00434D51" w:rsidRDefault="00242F54" w:rsidP="00242F54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8A48D3">
        <w:rPr>
          <w:rFonts w:hAnsi="宋体"/>
          <w:sz w:val="24"/>
        </w:rPr>
        <w:t>本专业</w:t>
      </w:r>
      <w:r w:rsidR="005B69CC">
        <w:rPr>
          <w:rFonts w:hAnsi="宋体" w:hint="eastAsia"/>
          <w:sz w:val="24"/>
        </w:rPr>
        <w:t>培养具有社会主义核心价值观</w:t>
      </w:r>
      <w:r w:rsidR="009E0CD7" w:rsidRPr="009E0CD7">
        <w:rPr>
          <w:rFonts w:hAnsi="宋体" w:hint="eastAsia"/>
          <w:color w:val="FF0000"/>
          <w:sz w:val="24"/>
        </w:rPr>
        <w:t>以及规范使用语言文字意识和应用能力</w:t>
      </w:r>
      <w:r w:rsidR="00FD21EC">
        <w:rPr>
          <w:rFonts w:hAnsi="宋体" w:hint="eastAsia"/>
          <w:sz w:val="24"/>
        </w:rPr>
        <w:t>，</w:t>
      </w:r>
      <w:r w:rsidR="0009511B">
        <w:rPr>
          <w:rFonts w:hAnsi="宋体" w:hint="eastAsia"/>
          <w:sz w:val="24"/>
        </w:rPr>
        <w:t>具备较好的</w:t>
      </w:r>
      <w:r w:rsidR="00F52FB8">
        <w:rPr>
          <w:rFonts w:hAnsi="宋体" w:hint="eastAsia"/>
          <w:sz w:val="24"/>
        </w:rPr>
        <w:t>现代管理理论与管理方法、</w:t>
      </w:r>
      <w:r w:rsidR="004E2598">
        <w:rPr>
          <w:rFonts w:hAnsi="宋体" w:hint="eastAsia"/>
          <w:sz w:val="24"/>
        </w:rPr>
        <w:t>经济学</w:t>
      </w:r>
      <w:r w:rsidR="00F52FB8">
        <w:rPr>
          <w:rFonts w:hAnsi="宋体" w:hint="eastAsia"/>
          <w:sz w:val="24"/>
        </w:rPr>
        <w:t>及计算机科学理论与技术知识。</w:t>
      </w:r>
      <w:r w:rsidR="00FD21EC" w:rsidRPr="003C3BE0">
        <w:rPr>
          <w:rFonts w:ascii="宋体" w:hAnsi="宋体" w:hint="eastAsia"/>
          <w:bCs/>
          <w:kern w:val="0"/>
          <w:sz w:val="24"/>
        </w:rPr>
        <w:t>具有</w:t>
      </w:r>
      <w:r w:rsidR="00FD21EC" w:rsidRPr="003C3BE0">
        <w:rPr>
          <w:rFonts w:ascii="宋体" w:hAnsi="宋体"/>
          <w:bCs/>
          <w:kern w:val="0"/>
          <w:sz w:val="24"/>
        </w:rPr>
        <w:t>互联网思维</w:t>
      </w:r>
      <w:r w:rsidR="00F52FB8">
        <w:rPr>
          <w:rFonts w:ascii="宋体" w:hAnsi="宋体" w:hint="eastAsia"/>
          <w:bCs/>
          <w:kern w:val="0"/>
          <w:sz w:val="24"/>
        </w:rPr>
        <w:t>、</w:t>
      </w:r>
      <w:r w:rsidR="00FD21EC" w:rsidRPr="003C3BE0">
        <w:rPr>
          <w:rFonts w:ascii="宋体" w:hAnsi="宋体"/>
          <w:bCs/>
          <w:kern w:val="0"/>
          <w:sz w:val="24"/>
        </w:rPr>
        <w:t>国际化</w:t>
      </w:r>
      <w:r w:rsidR="00FD21EC" w:rsidRPr="003C3BE0">
        <w:rPr>
          <w:rFonts w:ascii="宋体" w:hAnsi="宋体" w:hint="eastAsia"/>
          <w:bCs/>
          <w:kern w:val="0"/>
          <w:sz w:val="24"/>
        </w:rPr>
        <w:t>视野</w:t>
      </w:r>
      <w:r w:rsidR="00F52FB8">
        <w:rPr>
          <w:rFonts w:ascii="宋体" w:hAnsi="宋体" w:hint="eastAsia"/>
          <w:bCs/>
          <w:kern w:val="0"/>
          <w:sz w:val="24"/>
        </w:rPr>
        <w:t>、</w:t>
      </w:r>
      <w:r w:rsidR="00F52FB8" w:rsidRPr="003C3BE0">
        <w:rPr>
          <w:rFonts w:ascii="宋体" w:hAnsi="宋体" w:hint="eastAsia"/>
          <w:bCs/>
          <w:kern w:val="0"/>
          <w:sz w:val="24"/>
        </w:rPr>
        <w:t>实践</w:t>
      </w:r>
      <w:r w:rsidR="00F52FB8" w:rsidRPr="003C3BE0">
        <w:rPr>
          <w:rFonts w:ascii="宋体" w:hAnsi="宋体"/>
          <w:bCs/>
          <w:kern w:val="0"/>
          <w:sz w:val="24"/>
        </w:rPr>
        <w:t>能力、</w:t>
      </w:r>
      <w:r w:rsidR="00F52FB8" w:rsidRPr="003C3BE0">
        <w:rPr>
          <w:rFonts w:ascii="宋体" w:hAnsi="宋体" w:hint="eastAsia"/>
          <w:bCs/>
          <w:kern w:val="0"/>
          <w:sz w:val="24"/>
        </w:rPr>
        <w:t>创新</w:t>
      </w:r>
      <w:r w:rsidR="00F52FB8" w:rsidRPr="003C3BE0">
        <w:rPr>
          <w:rFonts w:ascii="宋体" w:hAnsi="宋体"/>
          <w:bCs/>
          <w:kern w:val="0"/>
          <w:sz w:val="24"/>
        </w:rPr>
        <w:t>思维和创业精神</w:t>
      </w:r>
      <w:r w:rsidR="00FD21EC">
        <w:rPr>
          <w:rFonts w:ascii="宋体" w:hAnsi="宋体" w:hint="eastAsia"/>
          <w:bCs/>
          <w:kern w:val="0"/>
          <w:sz w:val="24"/>
        </w:rPr>
        <w:t>，</w:t>
      </w:r>
      <w:r w:rsidR="00F52FB8">
        <w:rPr>
          <w:rFonts w:ascii="宋体" w:hAnsi="宋体" w:hint="eastAsia"/>
          <w:bCs/>
          <w:kern w:val="0"/>
          <w:sz w:val="24"/>
        </w:rPr>
        <w:t>能</w:t>
      </w:r>
      <w:r w:rsidR="00F669DC">
        <w:rPr>
          <w:rFonts w:ascii="宋体" w:hAnsi="宋体" w:hint="eastAsia"/>
          <w:bCs/>
          <w:kern w:val="0"/>
          <w:sz w:val="24"/>
        </w:rPr>
        <w:t>够在</w:t>
      </w:r>
      <w:r w:rsidR="004E2598">
        <w:rPr>
          <w:rFonts w:ascii="宋体" w:hAnsi="宋体" w:hint="eastAsia"/>
          <w:bCs/>
          <w:kern w:val="0"/>
          <w:sz w:val="24"/>
        </w:rPr>
        <w:t>各类</w:t>
      </w:r>
      <w:r w:rsidR="00F669DC">
        <w:rPr>
          <w:rFonts w:ascii="宋体" w:hAnsi="宋体" w:hint="eastAsia"/>
          <w:bCs/>
          <w:kern w:val="0"/>
          <w:sz w:val="24"/>
        </w:rPr>
        <w:t>企事业单位、政府从事电子商务</w:t>
      </w:r>
      <w:r w:rsidR="0009511B">
        <w:rPr>
          <w:rFonts w:ascii="宋体" w:hAnsi="宋体" w:hint="eastAsia"/>
          <w:bCs/>
          <w:kern w:val="0"/>
          <w:sz w:val="24"/>
        </w:rPr>
        <w:t>管理</w:t>
      </w:r>
      <w:r w:rsidR="00F669DC">
        <w:rPr>
          <w:rFonts w:ascii="宋体" w:hAnsi="宋体" w:hint="eastAsia"/>
          <w:bCs/>
          <w:kern w:val="0"/>
          <w:sz w:val="24"/>
        </w:rPr>
        <w:t>、</w:t>
      </w:r>
      <w:r w:rsidR="0009511B">
        <w:rPr>
          <w:rFonts w:ascii="宋体" w:hAnsi="宋体" w:hint="eastAsia"/>
          <w:bCs/>
          <w:kern w:val="0"/>
          <w:sz w:val="24"/>
        </w:rPr>
        <w:t>运营以及</w:t>
      </w:r>
      <w:r w:rsidR="00FD21EC">
        <w:rPr>
          <w:rFonts w:ascii="宋体" w:hAnsi="宋体"/>
          <w:bCs/>
          <w:kern w:val="0"/>
          <w:sz w:val="24"/>
        </w:rPr>
        <w:t>网站规划与设计工作</w:t>
      </w:r>
      <w:bookmarkStart w:id="1" w:name="_Hlk482549626"/>
      <w:r w:rsidR="00F669DC">
        <w:rPr>
          <w:rFonts w:ascii="宋体" w:hAnsi="宋体" w:hint="eastAsia"/>
          <w:bCs/>
          <w:kern w:val="0"/>
          <w:sz w:val="24"/>
        </w:rPr>
        <w:t>，具有较大发展潜力的</w:t>
      </w:r>
      <w:r w:rsidRPr="003C3BE0">
        <w:rPr>
          <w:rFonts w:ascii="宋体" w:hAnsi="宋体" w:hint="eastAsia"/>
          <w:bCs/>
          <w:kern w:val="0"/>
          <w:sz w:val="24"/>
        </w:rPr>
        <w:t>应用</w:t>
      </w:r>
      <w:r w:rsidRPr="003C3BE0">
        <w:rPr>
          <w:rFonts w:ascii="宋体" w:hAnsi="宋体"/>
          <w:bCs/>
          <w:kern w:val="0"/>
          <w:sz w:val="24"/>
        </w:rPr>
        <w:t>型</w:t>
      </w:r>
      <w:r>
        <w:rPr>
          <w:rFonts w:ascii="宋体" w:hAnsi="宋体" w:hint="eastAsia"/>
          <w:bCs/>
          <w:kern w:val="0"/>
          <w:sz w:val="24"/>
        </w:rPr>
        <w:t>、</w:t>
      </w:r>
      <w:r w:rsidRPr="003C3BE0">
        <w:rPr>
          <w:rFonts w:ascii="宋体" w:hAnsi="宋体"/>
          <w:bCs/>
          <w:kern w:val="0"/>
          <w:sz w:val="24"/>
        </w:rPr>
        <w:t>复合</w:t>
      </w:r>
      <w:r w:rsidRPr="003C3BE0">
        <w:rPr>
          <w:rFonts w:ascii="宋体" w:hAnsi="宋体" w:hint="eastAsia"/>
          <w:bCs/>
          <w:kern w:val="0"/>
          <w:sz w:val="24"/>
        </w:rPr>
        <w:t>型</w:t>
      </w:r>
      <w:r w:rsidR="00F669DC">
        <w:rPr>
          <w:rFonts w:ascii="宋体" w:hAnsi="宋体" w:hint="eastAsia"/>
          <w:bCs/>
          <w:kern w:val="0"/>
          <w:sz w:val="24"/>
        </w:rPr>
        <w:t>高级专</w:t>
      </w:r>
      <w:r w:rsidR="004D1C4C">
        <w:rPr>
          <w:rFonts w:ascii="宋体" w:hAnsi="宋体" w:hint="eastAsia"/>
          <w:bCs/>
          <w:kern w:val="0"/>
          <w:sz w:val="24"/>
        </w:rPr>
        <w:t>业</w:t>
      </w:r>
      <w:r w:rsidRPr="008A48D3">
        <w:rPr>
          <w:rFonts w:hAnsi="宋体"/>
          <w:sz w:val="24"/>
        </w:rPr>
        <w:t>人才</w:t>
      </w:r>
      <w:bookmarkEnd w:id="1"/>
      <w:r w:rsidRPr="008A48D3">
        <w:rPr>
          <w:rFonts w:hAnsi="宋体"/>
          <w:sz w:val="24"/>
        </w:rPr>
        <w:t>。</w:t>
      </w:r>
    </w:p>
    <w:p w14:paraId="0E896E20" w14:textId="77777777" w:rsidR="002B6DF9" w:rsidRP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14:paraId="55B92850" w14:textId="30D5254F" w:rsidR="00A223D8" w:rsidRPr="00294395" w:rsidRDefault="00294395" w:rsidP="00294395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 xml:space="preserve">1. </w:t>
      </w:r>
      <w:r w:rsidR="00A223D8" w:rsidRPr="00294395">
        <w:rPr>
          <w:rFonts w:hint="eastAsia"/>
          <w:sz w:val="24"/>
        </w:rPr>
        <w:t>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31AC4D90" w14:textId="798523E1" w:rsidR="006D2434" w:rsidRPr="00294395" w:rsidRDefault="00294395" w:rsidP="00294395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2. </w:t>
      </w:r>
      <w:r w:rsidR="006D2434" w:rsidRPr="00294395">
        <w:rPr>
          <w:rFonts w:asciiTheme="minorEastAsia" w:eastAsiaTheme="minorEastAsia" w:hAnsiTheme="minorEastAsia" w:hint="eastAsia"/>
          <w:sz w:val="24"/>
        </w:rPr>
        <w:t>掌握</w:t>
      </w:r>
      <w:r w:rsidR="00011DEC" w:rsidRPr="00294395">
        <w:rPr>
          <w:rFonts w:asciiTheme="minorEastAsia" w:eastAsiaTheme="minorEastAsia" w:hAnsiTheme="minorEastAsia" w:hint="eastAsia"/>
          <w:sz w:val="24"/>
        </w:rPr>
        <w:t>经济学、管理学、</w:t>
      </w:r>
      <w:r w:rsidR="008D1CEF" w:rsidRPr="00294395">
        <w:rPr>
          <w:rFonts w:asciiTheme="minorEastAsia" w:eastAsiaTheme="minorEastAsia" w:hAnsiTheme="minorEastAsia" w:hint="eastAsia"/>
          <w:sz w:val="24"/>
        </w:rPr>
        <w:t>计算机科学的基础知识</w:t>
      </w:r>
      <w:r w:rsidR="00011DEC" w:rsidRPr="00294395">
        <w:rPr>
          <w:rFonts w:asciiTheme="minorEastAsia" w:eastAsiaTheme="minorEastAsia" w:hAnsiTheme="minorEastAsia" w:hint="eastAsia"/>
          <w:sz w:val="24"/>
        </w:rPr>
        <w:t>，</w:t>
      </w:r>
      <w:r w:rsidR="00965247" w:rsidRPr="00294395">
        <w:rPr>
          <w:rFonts w:asciiTheme="minorEastAsia" w:eastAsiaTheme="minorEastAsia" w:hAnsiTheme="minorEastAsia" w:hint="eastAsia"/>
          <w:sz w:val="24"/>
        </w:rPr>
        <w:t>系统掌握电子商务领域</w:t>
      </w:r>
      <w:r w:rsidR="008D1CEF" w:rsidRPr="00294395">
        <w:rPr>
          <w:rFonts w:asciiTheme="minorEastAsia" w:eastAsiaTheme="minorEastAsia" w:hAnsiTheme="minorEastAsia" w:hint="eastAsia"/>
          <w:sz w:val="24"/>
        </w:rPr>
        <w:t>的基本理论、知识和技能，</w:t>
      </w:r>
      <w:r w:rsidR="00011DEC" w:rsidRPr="00294395">
        <w:rPr>
          <w:rFonts w:asciiTheme="minorEastAsia" w:eastAsiaTheme="minorEastAsia" w:hAnsiTheme="minorEastAsia" w:hint="eastAsia"/>
          <w:sz w:val="24"/>
        </w:rPr>
        <w:t>并能运用这些原理、方法</w:t>
      </w:r>
      <w:r w:rsidR="00965247" w:rsidRPr="00294395">
        <w:rPr>
          <w:rFonts w:asciiTheme="minorEastAsia" w:eastAsiaTheme="minorEastAsia" w:hAnsiTheme="minorEastAsia" w:hint="eastAsia"/>
          <w:sz w:val="24"/>
        </w:rPr>
        <w:t>、技术等</w:t>
      </w:r>
      <w:r w:rsidR="008D1CEF" w:rsidRPr="00294395">
        <w:rPr>
          <w:rFonts w:asciiTheme="minorEastAsia" w:eastAsiaTheme="minorEastAsia" w:hAnsiTheme="minorEastAsia" w:hint="eastAsia"/>
          <w:sz w:val="24"/>
        </w:rPr>
        <w:t>解释电子商务领域现象，解决该领域实际问题</w:t>
      </w:r>
      <w:r w:rsidR="00A223D8" w:rsidRPr="00294395">
        <w:rPr>
          <w:rFonts w:asciiTheme="minorEastAsia" w:eastAsiaTheme="minorEastAsia" w:hAnsiTheme="minorEastAsia" w:hint="eastAsia"/>
          <w:sz w:val="24"/>
        </w:rPr>
        <w:t>。了解</w:t>
      </w:r>
      <w:r w:rsidR="004E2598" w:rsidRPr="00294395">
        <w:rPr>
          <w:rFonts w:asciiTheme="minorEastAsia" w:eastAsiaTheme="minorEastAsia" w:hAnsiTheme="minorEastAsia" w:hint="eastAsia"/>
          <w:sz w:val="24"/>
        </w:rPr>
        <w:t>本</w:t>
      </w:r>
      <w:r w:rsidR="00A223D8" w:rsidRPr="00294395">
        <w:rPr>
          <w:rFonts w:asciiTheme="minorEastAsia" w:eastAsiaTheme="minorEastAsia" w:hAnsiTheme="minorEastAsia" w:hint="eastAsia"/>
          <w:sz w:val="24"/>
        </w:rPr>
        <w:t>学科发展前沿。</w:t>
      </w:r>
    </w:p>
    <w:p w14:paraId="3A285AB7" w14:textId="03BE7709" w:rsidR="006D2434" w:rsidRPr="00294395" w:rsidRDefault="00294395" w:rsidP="00294395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int="eastAsia"/>
          <w:sz w:val="24"/>
        </w:rPr>
        <w:t xml:space="preserve">3. </w:t>
      </w:r>
      <w:r w:rsidR="006D2434" w:rsidRPr="00294395">
        <w:rPr>
          <w:sz w:val="24"/>
        </w:rPr>
        <w:t>具有较</w:t>
      </w:r>
      <w:r w:rsidR="006D2434" w:rsidRPr="00294395">
        <w:rPr>
          <w:rFonts w:hint="eastAsia"/>
          <w:sz w:val="24"/>
        </w:rPr>
        <w:t>好</w:t>
      </w:r>
      <w:r w:rsidR="006D2434" w:rsidRPr="00294395">
        <w:rPr>
          <w:sz w:val="24"/>
        </w:rPr>
        <w:t>的语言与文字表达</w:t>
      </w:r>
      <w:r w:rsidR="006D2434" w:rsidRPr="00294395">
        <w:rPr>
          <w:rFonts w:hint="eastAsia"/>
          <w:sz w:val="24"/>
        </w:rPr>
        <w:t>能力，</w:t>
      </w:r>
      <w:r w:rsidR="006D2434" w:rsidRPr="00294395">
        <w:rPr>
          <w:rFonts w:hAnsi="宋体"/>
          <w:kern w:val="0"/>
          <w:sz w:val="24"/>
        </w:rPr>
        <w:t>熟练应用一门外国语</w:t>
      </w:r>
      <w:r w:rsidR="006D2434" w:rsidRPr="00294395">
        <w:rPr>
          <w:rFonts w:hAnsi="宋体" w:hint="eastAsia"/>
          <w:kern w:val="0"/>
          <w:sz w:val="24"/>
        </w:rPr>
        <w:t>，</w:t>
      </w:r>
      <w:r w:rsidR="006D2434" w:rsidRPr="00294395">
        <w:rPr>
          <w:rFonts w:hAnsi="宋体" w:hint="eastAsia"/>
          <w:sz w:val="24"/>
        </w:rPr>
        <w:t>能够使用书面和口头表达方式与国内外业界同行、社会公众就本专业领域现象和问题进行有效沟通与交流</w:t>
      </w:r>
      <w:r w:rsidR="00A223D8" w:rsidRPr="00294395">
        <w:rPr>
          <w:rFonts w:hAnsi="宋体" w:hint="eastAsia"/>
          <w:sz w:val="24"/>
        </w:rPr>
        <w:t>。</w:t>
      </w:r>
    </w:p>
    <w:p w14:paraId="392CEA4F" w14:textId="3CE95755" w:rsidR="006D2434" w:rsidRPr="00294395" w:rsidRDefault="00294395" w:rsidP="0029439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 w:rsidR="006D2434" w:rsidRPr="00294395">
        <w:rPr>
          <w:rFonts w:hint="eastAsia"/>
          <w:sz w:val="24"/>
        </w:rPr>
        <w:t>能够熟练运用计算机和管理实务方面的应用软件，</w:t>
      </w:r>
      <w:r w:rsidR="006D2434" w:rsidRPr="00294395">
        <w:rPr>
          <w:rFonts w:hAnsi="宋体" w:hint="eastAsia"/>
          <w:kern w:val="0"/>
          <w:sz w:val="24"/>
        </w:rPr>
        <w:t>对</w:t>
      </w:r>
      <w:r w:rsidR="00B43D65" w:rsidRPr="00294395">
        <w:rPr>
          <w:rFonts w:hAnsi="宋体" w:hint="eastAsia"/>
          <w:color w:val="000000" w:themeColor="text1"/>
          <w:kern w:val="0"/>
          <w:sz w:val="24"/>
        </w:rPr>
        <w:t>电子商务</w:t>
      </w:r>
      <w:r w:rsidR="006D2434" w:rsidRPr="00294395">
        <w:rPr>
          <w:rFonts w:hAnsi="宋体" w:hint="eastAsia"/>
          <w:kern w:val="0"/>
          <w:sz w:val="24"/>
        </w:rPr>
        <w:t>领域数据信息进行收集和分析处理，</w:t>
      </w:r>
      <w:r w:rsidR="006D2434" w:rsidRPr="00294395">
        <w:rPr>
          <w:rFonts w:hint="eastAsia"/>
          <w:sz w:val="24"/>
        </w:rPr>
        <w:t>能够迅速适应实际工作岗位的要求</w:t>
      </w:r>
      <w:r w:rsidR="00A223D8" w:rsidRPr="00294395">
        <w:rPr>
          <w:rFonts w:hint="eastAsia"/>
          <w:sz w:val="24"/>
        </w:rPr>
        <w:t>。</w:t>
      </w:r>
    </w:p>
    <w:p w14:paraId="0B25ABA6" w14:textId="5EC82128" w:rsidR="006D2434" w:rsidRPr="00294395" w:rsidRDefault="00294395" w:rsidP="00294395">
      <w:pPr>
        <w:spacing w:line="360" w:lineRule="auto"/>
        <w:ind w:firstLineChars="200" w:firstLine="480"/>
        <w:rPr>
          <w:sz w:val="24"/>
        </w:rPr>
      </w:pPr>
      <w:r>
        <w:rPr>
          <w:rFonts w:ascii="Times" w:hAnsi="Times" w:cs="Times" w:hint="eastAsia"/>
          <w:kern w:val="0"/>
          <w:sz w:val="24"/>
        </w:rPr>
        <w:t xml:space="preserve">5. </w:t>
      </w:r>
      <w:r w:rsidR="00091494" w:rsidRPr="00294395">
        <w:rPr>
          <w:rFonts w:ascii="Times" w:hAnsi="Times" w:cs="Times" w:hint="eastAsia"/>
          <w:kern w:val="0"/>
          <w:sz w:val="24"/>
        </w:rPr>
        <w:t>掌握电子</w:t>
      </w:r>
      <w:r w:rsidR="00091494" w:rsidRPr="00294395">
        <w:rPr>
          <w:rFonts w:ascii="Times" w:hAnsi="Times" w:cs="Times"/>
          <w:kern w:val="0"/>
          <w:sz w:val="24"/>
        </w:rPr>
        <w:t>商务网站规划与设计相关的技能，如网站规划与设计、</w:t>
      </w:r>
      <w:r w:rsidR="00091494" w:rsidRPr="00294395">
        <w:rPr>
          <w:rFonts w:ascii="Times" w:hAnsi="Times" w:cs="Times"/>
          <w:kern w:val="0"/>
          <w:sz w:val="24"/>
        </w:rPr>
        <w:t xml:space="preserve"> </w:t>
      </w:r>
      <w:r w:rsidR="00091494" w:rsidRPr="00294395">
        <w:rPr>
          <w:rFonts w:ascii="Times" w:hAnsi="Times" w:cs="Times"/>
          <w:kern w:val="0"/>
          <w:sz w:val="24"/>
        </w:rPr>
        <w:t>网页编辑、移动商务</w:t>
      </w:r>
      <w:r w:rsidR="008D1CEF" w:rsidRPr="00294395">
        <w:rPr>
          <w:rFonts w:ascii="Times" w:hAnsi="Times" w:cs="Times" w:hint="eastAsia"/>
          <w:kern w:val="0"/>
          <w:sz w:val="24"/>
        </w:rPr>
        <w:t>界面开发</w:t>
      </w:r>
      <w:r w:rsidR="00091494" w:rsidRPr="00294395">
        <w:rPr>
          <w:rFonts w:ascii="Times" w:hAnsi="Times" w:cs="Times"/>
          <w:kern w:val="0"/>
          <w:sz w:val="24"/>
        </w:rPr>
        <w:t>，以及与电</w:t>
      </w:r>
      <w:r w:rsidR="00091494" w:rsidRPr="00294395">
        <w:rPr>
          <w:rFonts w:ascii="Times" w:hAnsi="Times" w:cs="Times" w:hint="eastAsia"/>
          <w:kern w:val="0"/>
          <w:sz w:val="24"/>
        </w:rPr>
        <w:t>子商务</w:t>
      </w:r>
      <w:r w:rsidR="00091494" w:rsidRPr="00294395">
        <w:rPr>
          <w:rFonts w:ascii="Times" w:hAnsi="Times" w:cs="Times"/>
          <w:kern w:val="0"/>
          <w:sz w:val="24"/>
        </w:rPr>
        <w:t>管理、运营和营销实施相关的技能，如客户关系管理、网络营销、数据挖掘等</w:t>
      </w:r>
      <w:r w:rsidR="00A223D8" w:rsidRPr="00294395">
        <w:rPr>
          <w:rFonts w:ascii="Times" w:hAnsi="Times" w:cs="Times" w:hint="eastAsia"/>
          <w:kern w:val="0"/>
          <w:sz w:val="24"/>
        </w:rPr>
        <w:t>。</w:t>
      </w:r>
    </w:p>
    <w:p w14:paraId="3F36B5B4" w14:textId="3EACEE19" w:rsidR="006D2434" w:rsidRPr="00294395" w:rsidRDefault="00294395" w:rsidP="0029439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6. </w:t>
      </w:r>
      <w:r w:rsidR="00016A12" w:rsidRPr="00294395">
        <w:rPr>
          <w:rFonts w:hint="eastAsia"/>
          <w:sz w:val="24"/>
        </w:rPr>
        <w:t>具备</w:t>
      </w:r>
      <w:r w:rsidR="00016A12" w:rsidRPr="00294395">
        <w:rPr>
          <w:sz w:val="24"/>
        </w:rPr>
        <w:t>互联网思维和国际化</w:t>
      </w:r>
      <w:r w:rsidR="00016A12" w:rsidRPr="00294395">
        <w:rPr>
          <w:rFonts w:hint="eastAsia"/>
          <w:sz w:val="24"/>
        </w:rPr>
        <w:t>视野，能运用</w:t>
      </w:r>
      <w:r w:rsidR="004E2598" w:rsidRPr="00294395">
        <w:rPr>
          <w:rFonts w:hint="eastAsia"/>
          <w:sz w:val="24"/>
        </w:rPr>
        <w:t>所学知识</w:t>
      </w:r>
      <w:r w:rsidR="00016A12" w:rsidRPr="00294395">
        <w:rPr>
          <w:rFonts w:hint="eastAsia"/>
          <w:sz w:val="24"/>
        </w:rPr>
        <w:t>对各行业中的电子商务规划</w:t>
      </w:r>
      <w:r w:rsidR="00016A12" w:rsidRPr="00294395">
        <w:rPr>
          <w:sz w:val="24"/>
        </w:rPr>
        <w:t>与设计、</w:t>
      </w:r>
      <w:r w:rsidR="00016A12" w:rsidRPr="00294395">
        <w:rPr>
          <w:rFonts w:hint="eastAsia"/>
          <w:sz w:val="24"/>
        </w:rPr>
        <w:t>运营</w:t>
      </w:r>
      <w:r w:rsidR="00016A12" w:rsidRPr="00294395">
        <w:rPr>
          <w:sz w:val="24"/>
        </w:rPr>
        <w:t>管理与决策</w:t>
      </w:r>
      <w:r w:rsidR="00016A12" w:rsidRPr="00294395">
        <w:rPr>
          <w:rFonts w:hint="eastAsia"/>
          <w:sz w:val="24"/>
        </w:rPr>
        <w:t>问题进行判断、分析和研究，提出辅助决策和优化管理方</w:t>
      </w:r>
      <w:r w:rsidR="00016A12" w:rsidRPr="00294395">
        <w:rPr>
          <w:rFonts w:hint="eastAsia"/>
          <w:sz w:val="24"/>
        </w:rPr>
        <w:lastRenderedPageBreak/>
        <w:t>面的对策和建议，并形成整体解决方案</w:t>
      </w:r>
      <w:r w:rsidR="00A223D8" w:rsidRPr="00294395">
        <w:rPr>
          <w:rFonts w:hint="eastAsia"/>
          <w:sz w:val="24"/>
        </w:rPr>
        <w:t>。</w:t>
      </w:r>
    </w:p>
    <w:p w14:paraId="55746E3A" w14:textId="0B370482" w:rsidR="008F02E4" w:rsidRPr="00294395" w:rsidRDefault="00294395" w:rsidP="0029439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7. </w:t>
      </w:r>
      <w:r w:rsidR="006D2434" w:rsidRPr="00294395">
        <w:rPr>
          <w:rFonts w:hint="eastAsia"/>
          <w:sz w:val="24"/>
        </w:rPr>
        <w:t>具有人文素养、科学精神和社会责任感，能够在本专业领域实践活动中遵守职业道德和职业规范，具有良好的职业道德素养、健康的心理和体魄</w:t>
      </w:r>
      <w:r w:rsidR="00091494" w:rsidRPr="00294395">
        <w:rPr>
          <w:sz w:val="24"/>
        </w:rPr>
        <w:t>。</w:t>
      </w:r>
    </w:p>
    <w:p w14:paraId="360CBDA4" w14:textId="77777777" w:rsidR="00E15B76" w:rsidRPr="001C3D91" w:rsidRDefault="00E15B76" w:rsidP="001C3D91">
      <w:pPr>
        <w:pStyle w:val="ad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1C3D91">
        <w:rPr>
          <w:rFonts w:ascii="宋体" w:hAnsi="宋体" w:hint="eastAsia"/>
          <w:b/>
          <w:bCs/>
          <w:kern w:val="0"/>
          <w:sz w:val="24"/>
          <w:szCs w:val="32"/>
        </w:rPr>
        <w:t>三、培养特色</w:t>
      </w:r>
    </w:p>
    <w:p w14:paraId="0E74BEE9" w14:textId="79C2B7D8" w:rsidR="005B43FC" w:rsidRPr="00FD4972" w:rsidRDefault="00FD4972" w:rsidP="00FD4972">
      <w:pPr>
        <w:spacing w:line="360" w:lineRule="auto"/>
        <w:ind w:firstLineChars="200" w:firstLine="482"/>
        <w:outlineLvl w:val="0"/>
        <w:rPr>
          <w:b/>
          <w:sz w:val="24"/>
        </w:rPr>
      </w:pPr>
      <w:r>
        <w:rPr>
          <w:rFonts w:hint="eastAsia"/>
          <w:b/>
          <w:sz w:val="24"/>
        </w:rPr>
        <w:t xml:space="preserve">1. </w:t>
      </w:r>
      <w:r w:rsidR="005B43FC" w:rsidRPr="00FD4972">
        <w:rPr>
          <w:rFonts w:hint="eastAsia"/>
          <w:b/>
          <w:sz w:val="24"/>
        </w:rPr>
        <w:t>培养</w:t>
      </w:r>
      <w:r w:rsidR="005B43FC" w:rsidRPr="00FD4972">
        <w:rPr>
          <w:b/>
          <w:sz w:val="24"/>
        </w:rPr>
        <w:t>互联网思维</w:t>
      </w:r>
      <w:r w:rsidR="005B43FC" w:rsidRPr="00FD4972">
        <w:rPr>
          <w:rFonts w:hint="eastAsia"/>
          <w:b/>
          <w:sz w:val="24"/>
        </w:rPr>
        <w:t>。</w:t>
      </w:r>
      <w:r w:rsidR="005B43FC" w:rsidRPr="00FD4972">
        <w:rPr>
          <w:rFonts w:hint="eastAsia"/>
          <w:sz w:val="24"/>
        </w:rPr>
        <w:t>立足于工商管理学院的传统学科根基，着力培养具有</w:t>
      </w:r>
      <w:r w:rsidR="005B43FC" w:rsidRPr="00FD4972">
        <w:rPr>
          <w:sz w:val="24"/>
        </w:rPr>
        <w:t>互联网思维的</w:t>
      </w:r>
      <w:r w:rsidR="005B43FC" w:rsidRPr="00FD4972">
        <w:rPr>
          <w:rFonts w:hint="eastAsia"/>
          <w:sz w:val="24"/>
        </w:rPr>
        <w:t>电子商务</w:t>
      </w:r>
      <w:r w:rsidR="005B43FC" w:rsidRPr="00FD4972">
        <w:rPr>
          <w:sz w:val="24"/>
        </w:rPr>
        <w:t>运营、管理与决策</w:t>
      </w:r>
      <w:r w:rsidR="005B43FC" w:rsidRPr="00FD4972">
        <w:rPr>
          <w:rFonts w:hint="eastAsia"/>
          <w:sz w:val="24"/>
        </w:rPr>
        <w:t>的特色人才。</w:t>
      </w:r>
    </w:p>
    <w:p w14:paraId="2FCCB8A7" w14:textId="7804B6B1" w:rsidR="005B43FC" w:rsidRPr="00FD4972" w:rsidRDefault="00FD4972" w:rsidP="00FD4972">
      <w:pPr>
        <w:spacing w:line="360" w:lineRule="auto"/>
        <w:ind w:firstLineChars="200" w:firstLine="482"/>
        <w:outlineLvl w:val="0"/>
        <w:rPr>
          <w:sz w:val="24"/>
        </w:rPr>
      </w:pPr>
      <w:r>
        <w:rPr>
          <w:rFonts w:hint="eastAsia"/>
          <w:b/>
          <w:sz w:val="24"/>
        </w:rPr>
        <w:t xml:space="preserve">2. </w:t>
      </w:r>
      <w:r w:rsidR="005B43FC" w:rsidRPr="00FD4972">
        <w:rPr>
          <w:rFonts w:hint="eastAsia"/>
          <w:b/>
          <w:sz w:val="24"/>
        </w:rPr>
        <w:t>培养</w:t>
      </w:r>
      <w:r w:rsidR="005B43FC" w:rsidRPr="00FD4972">
        <w:rPr>
          <w:b/>
          <w:sz w:val="24"/>
        </w:rPr>
        <w:t>国际化</w:t>
      </w:r>
      <w:r w:rsidR="005B43FC" w:rsidRPr="00FD4972">
        <w:rPr>
          <w:rFonts w:hint="eastAsia"/>
          <w:b/>
          <w:sz w:val="24"/>
        </w:rPr>
        <w:t>视野。</w:t>
      </w:r>
      <w:r w:rsidR="005B43FC" w:rsidRPr="00FD4972">
        <w:rPr>
          <w:rFonts w:hint="eastAsia"/>
          <w:sz w:val="24"/>
        </w:rPr>
        <w:t>充分依托我校</w:t>
      </w:r>
      <w:r w:rsidR="005B43FC" w:rsidRPr="00FD4972">
        <w:rPr>
          <w:sz w:val="24"/>
        </w:rPr>
        <w:t>与我院</w:t>
      </w:r>
      <w:r w:rsidR="005B43FC" w:rsidRPr="00FD4972">
        <w:rPr>
          <w:rFonts w:hint="eastAsia"/>
          <w:sz w:val="24"/>
        </w:rPr>
        <w:t>经管学科</w:t>
      </w:r>
      <w:r w:rsidR="005B43FC" w:rsidRPr="00FD4972">
        <w:rPr>
          <w:sz w:val="24"/>
        </w:rPr>
        <w:t>国际合作与交流的优势</w:t>
      </w:r>
      <w:r w:rsidR="005B43FC" w:rsidRPr="00FD4972">
        <w:rPr>
          <w:rFonts w:hint="eastAsia"/>
          <w:sz w:val="24"/>
        </w:rPr>
        <w:t>，融合</w:t>
      </w:r>
      <w:r w:rsidR="005B43FC" w:rsidRPr="00FD4972">
        <w:rPr>
          <w:sz w:val="24"/>
        </w:rPr>
        <w:t>经济</w:t>
      </w:r>
      <w:r w:rsidR="005B43FC" w:rsidRPr="00FD4972">
        <w:rPr>
          <w:rFonts w:hint="eastAsia"/>
          <w:sz w:val="24"/>
        </w:rPr>
        <w:t>学</w:t>
      </w:r>
      <w:r w:rsidR="005B43FC" w:rsidRPr="00FD4972">
        <w:rPr>
          <w:sz w:val="24"/>
        </w:rPr>
        <w:t>、</w:t>
      </w:r>
      <w:r w:rsidR="005B43FC" w:rsidRPr="00FD4972">
        <w:rPr>
          <w:rFonts w:hint="eastAsia"/>
          <w:sz w:val="24"/>
        </w:rPr>
        <w:t>管理</w:t>
      </w:r>
      <w:r w:rsidR="005B43FC" w:rsidRPr="00FD4972">
        <w:rPr>
          <w:sz w:val="24"/>
        </w:rPr>
        <w:t>学、信息</w:t>
      </w:r>
      <w:r w:rsidR="005B43FC" w:rsidRPr="00FD4972">
        <w:rPr>
          <w:rFonts w:hint="eastAsia"/>
          <w:sz w:val="24"/>
        </w:rPr>
        <w:t>科学</w:t>
      </w:r>
      <w:r w:rsidR="005B43FC" w:rsidRPr="00FD4972">
        <w:rPr>
          <w:sz w:val="24"/>
        </w:rPr>
        <w:t>与技术</w:t>
      </w:r>
      <w:r w:rsidR="005B43FC" w:rsidRPr="00FD4972">
        <w:rPr>
          <w:rFonts w:hint="eastAsia"/>
          <w:sz w:val="24"/>
        </w:rPr>
        <w:t>等多学科课程，结合国内外专业发展方向，形成</w:t>
      </w:r>
      <w:r w:rsidR="00AE0D7E" w:rsidRPr="00FD4972">
        <w:rPr>
          <w:rFonts w:hint="eastAsia"/>
          <w:sz w:val="24"/>
        </w:rPr>
        <w:t>针对</w:t>
      </w:r>
      <w:r w:rsidR="005B43FC" w:rsidRPr="00FD4972">
        <w:rPr>
          <w:sz w:val="24"/>
        </w:rPr>
        <w:t>电子商务专业</w:t>
      </w:r>
      <w:r w:rsidR="005B43FC" w:rsidRPr="00FD4972">
        <w:rPr>
          <w:rFonts w:hint="eastAsia"/>
          <w:sz w:val="24"/>
        </w:rPr>
        <w:t>的课程体系</w:t>
      </w:r>
      <w:r w:rsidR="005B43FC" w:rsidRPr="00FD4972">
        <w:rPr>
          <w:sz w:val="24"/>
        </w:rPr>
        <w:t>（具有双语</w:t>
      </w:r>
      <w:r w:rsidR="00AE0D7E" w:rsidRPr="00FD4972">
        <w:rPr>
          <w:rFonts w:hint="eastAsia"/>
          <w:sz w:val="24"/>
        </w:rPr>
        <w:t>或</w:t>
      </w:r>
      <w:r w:rsidR="005B43FC" w:rsidRPr="00FD4972">
        <w:rPr>
          <w:sz w:val="24"/>
        </w:rPr>
        <w:t>纯英文课程）</w:t>
      </w:r>
      <w:r w:rsidR="005B43FC" w:rsidRPr="00FD4972">
        <w:rPr>
          <w:rFonts w:hint="eastAsia"/>
          <w:sz w:val="24"/>
        </w:rPr>
        <w:t>，培养具有</w:t>
      </w:r>
      <w:r w:rsidR="005B43FC" w:rsidRPr="00FD4972">
        <w:rPr>
          <w:rFonts w:hint="eastAsia"/>
          <w:bCs/>
          <w:sz w:val="24"/>
        </w:rPr>
        <w:t>电子商务</w:t>
      </w:r>
      <w:r w:rsidR="005B43FC" w:rsidRPr="00FD4972">
        <w:rPr>
          <w:bCs/>
          <w:sz w:val="24"/>
        </w:rPr>
        <w:t>规划与设计</w:t>
      </w:r>
      <w:r w:rsidR="005B43FC" w:rsidRPr="00FD4972">
        <w:rPr>
          <w:rFonts w:hint="eastAsia"/>
          <w:bCs/>
          <w:sz w:val="24"/>
        </w:rPr>
        <w:t>、电子商务</w:t>
      </w:r>
      <w:r w:rsidR="005B43FC" w:rsidRPr="00FD4972">
        <w:rPr>
          <w:bCs/>
          <w:sz w:val="24"/>
        </w:rPr>
        <w:t>运</w:t>
      </w:r>
      <w:r w:rsidR="005B43FC" w:rsidRPr="00FD4972">
        <w:rPr>
          <w:rFonts w:hint="eastAsia"/>
          <w:bCs/>
          <w:sz w:val="24"/>
        </w:rPr>
        <w:t>营管理</w:t>
      </w:r>
      <w:r w:rsidR="005B43FC" w:rsidRPr="00FD4972">
        <w:rPr>
          <w:bCs/>
          <w:sz w:val="24"/>
        </w:rPr>
        <w:t>、</w:t>
      </w:r>
      <w:r w:rsidR="005B43FC" w:rsidRPr="00FD4972">
        <w:rPr>
          <w:rFonts w:hint="eastAsia"/>
          <w:sz w:val="24"/>
        </w:rPr>
        <w:t>数据挖掘与分析的复合型人才。</w:t>
      </w:r>
    </w:p>
    <w:p w14:paraId="5BD4A77F" w14:textId="67E1972A" w:rsidR="005B43FC" w:rsidRPr="00FD4972" w:rsidRDefault="00FD4972" w:rsidP="00FD4972">
      <w:pPr>
        <w:widowControl/>
        <w:spacing w:line="360" w:lineRule="auto"/>
        <w:ind w:firstLineChars="200" w:firstLine="482"/>
        <w:jc w:val="left"/>
        <w:outlineLvl w:val="0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/>
          <w:b/>
          <w:sz w:val="24"/>
        </w:rPr>
        <w:t xml:space="preserve">3. </w:t>
      </w:r>
      <w:r w:rsidR="005B43FC" w:rsidRPr="00FD4972">
        <w:rPr>
          <w:rFonts w:hint="eastAsia"/>
          <w:b/>
          <w:sz w:val="24"/>
        </w:rPr>
        <w:t>注重实践能力。</w:t>
      </w:r>
      <w:r w:rsidR="005B43FC" w:rsidRPr="00FD4972">
        <w:rPr>
          <w:rFonts w:hint="eastAsia"/>
          <w:bCs/>
          <w:sz w:val="24"/>
        </w:rPr>
        <w:t>重</w:t>
      </w:r>
      <w:r w:rsidR="005B43FC" w:rsidRPr="00FD4972">
        <w:rPr>
          <w:rFonts w:hint="eastAsia"/>
          <w:sz w:val="24"/>
        </w:rPr>
        <w:t>视实践教学，充分利用示范实验教学环境，依托校外实训基地，联合相关企业协同培养适应行业需求的</w:t>
      </w:r>
      <w:r w:rsidR="005B43FC" w:rsidRPr="00FD4972">
        <w:rPr>
          <w:sz w:val="24"/>
        </w:rPr>
        <w:t>电子</w:t>
      </w:r>
      <w:r w:rsidR="005B43FC" w:rsidRPr="00FD4972">
        <w:rPr>
          <w:rFonts w:hint="eastAsia"/>
          <w:sz w:val="24"/>
        </w:rPr>
        <w:t>商务</w:t>
      </w:r>
      <w:r w:rsidR="005B43FC" w:rsidRPr="00FD4972">
        <w:rPr>
          <w:sz w:val="24"/>
        </w:rPr>
        <w:t>运营与</w:t>
      </w:r>
      <w:r w:rsidR="005B43FC" w:rsidRPr="00FD4972">
        <w:rPr>
          <w:rFonts w:hint="eastAsia"/>
          <w:sz w:val="24"/>
        </w:rPr>
        <w:t>管理</w:t>
      </w:r>
      <w:r w:rsidR="005B43FC" w:rsidRPr="00FD4972">
        <w:rPr>
          <w:sz w:val="24"/>
        </w:rPr>
        <w:t>型</w:t>
      </w:r>
      <w:r w:rsidR="005B43FC" w:rsidRPr="00FD4972">
        <w:rPr>
          <w:rFonts w:hint="eastAsia"/>
          <w:sz w:val="24"/>
        </w:rPr>
        <w:t>人才。</w:t>
      </w:r>
    </w:p>
    <w:p w14:paraId="7BB3B47E" w14:textId="2C86DC55" w:rsidR="002B6DF9" w:rsidRPr="002B6DF9" w:rsidRDefault="005B3505" w:rsidP="002B6DF9">
      <w:pPr>
        <w:pStyle w:val="ad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kern w:val="0"/>
          <w:sz w:val="24"/>
          <w:szCs w:val="32"/>
        </w:rPr>
        <w:t>四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、核心课程</w:t>
      </w:r>
    </w:p>
    <w:p w14:paraId="32C978CC" w14:textId="1B1EC394" w:rsidR="00267F7D" w:rsidRPr="00A24948" w:rsidRDefault="007132EC" w:rsidP="00267F7D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A24948">
        <w:rPr>
          <w:rFonts w:ascii="宋体" w:hAnsi="宋体"/>
          <w:color w:val="000000"/>
          <w:sz w:val="24"/>
        </w:rPr>
        <w:t>管理学、</w:t>
      </w:r>
      <w:r w:rsidR="00A308D2">
        <w:rPr>
          <w:rFonts w:ascii="宋体" w:hAnsi="宋体" w:hint="eastAsia"/>
          <w:color w:val="000000"/>
          <w:sz w:val="24"/>
        </w:rPr>
        <w:t>经济学原理</w:t>
      </w:r>
      <w:r w:rsidR="00267F7D" w:rsidRPr="00A24948">
        <w:rPr>
          <w:rFonts w:ascii="宋体" w:hAnsi="宋体"/>
          <w:color w:val="000000"/>
          <w:sz w:val="24"/>
        </w:rPr>
        <w:t>、</w:t>
      </w:r>
      <w:r w:rsidR="00C03C67">
        <w:rPr>
          <w:rFonts w:ascii="宋体" w:hAnsi="宋体" w:hint="eastAsia"/>
          <w:color w:val="000000"/>
          <w:sz w:val="24"/>
        </w:rPr>
        <w:t>金融学</w:t>
      </w:r>
      <w:r>
        <w:rPr>
          <w:rFonts w:ascii="宋体" w:hAnsi="宋体"/>
          <w:color w:val="000000"/>
          <w:sz w:val="24"/>
        </w:rPr>
        <w:t>、财务管理学、</w:t>
      </w:r>
      <w:r>
        <w:rPr>
          <w:rFonts w:ascii="宋体" w:hAnsi="宋体" w:hint="eastAsia"/>
          <w:color w:val="000000"/>
          <w:sz w:val="24"/>
        </w:rPr>
        <w:t>统计</w:t>
      </w:r>
      <w:r>
        <w:rPr>
          <w:rFonts w:ascii="宋体" w:hAnsi="宋体"/>
          <w:color w:val="000000"/>
          <w:sz w:val="24"/>
        </w:rPr>
        <w:t>学、</w:t>
      </w:r>
      <w:r w:rsidR="00AB16D5">
        <w:rPr>
          <w:rFonts w:ascii="宋体" w:hAnsi="宋体"/>
          <w:color w:val="000000"/>
          <w:sz w:val="24"/>
        </w:rPr>
        <w:t>会计学、</w:t>
      </w:r>
      <w:r>
        <w:rPr>
          <w:rFonts w:ascii="宋体" w:hAnsi="宋体"/>
          <w:color w:val="000000"/>
          <w:sz w:val="24"/>
        </w:rPr>
        <w:t>市场营销学、</w:t>
      </w:r>
      <w:r w:rsidR="00AB16D5" w:rsidRPr="00A24948">
        <w:rPr>
          <w:rFonts w:ascii="宋体" w:hAnsi="宋体"/>
          <w:color w:val="000000"/>
          <w:sz w:val="24"/>
        </w:rPr>
        <w:t>运营管理、</w:t>
      </w:r>
      <w:r w:rsidR="00C03C67">
        <w:rPr>
          <w:rFonts w:ascii="宋体" w:hAnsi="宋体" w:hint="eastAsia"/>
          <w:color w:val="000000"/>
          <w:sz w:val="24"/>
        </w:rPr>
        <w:t>组织行为学（双语）、消费者行为学（双语）、企业战略管理、电子商务、</w:t>
      </w:r>
      <w:r w:rsidR="00C03C67" w:rsidRPr="00A24948">
        <w:rPr>
          <w:rFonts w:ascii="宋体" w:hAnsi="宋体" w:hint="eastAsia"/>
          <w:color w:val="000000"/>
          <w:sz w:val="24"/>
        </w:rPr>
        <w:t>企业资源规划(ERP)</w:t>
      </w:r>
      <w:r w:rsidR="00C03C67">
        <w:rPr>
          <w:rFonts w:ascii="宋体" w:hAnsi="宋体" w:hint="eastAsia"/>
          <w:color w:val="000000"/>
          <w:sz w:val="24"/>
        </w:rPr>
        <w:t>、供应链管理、</w:t>
      </w:r>
      <w:r w:rsidR="00A429AD" w:rsidRPr="00A429AD">
        <w:rPr>
          <w:rFonts w:ascii="宋体" w:hAnsi="宋体" w:hint="eastAsia"/>
          <w:color w:val="000000"/>
          <w:sz w:val="24"/>
        </w:rPr>
        <w:t>面向对象程序设计</w:t>
      </w:r>
      <w:r w:rsidR="00A429AD">
        <w:rPr>
          <w:rFonts w:ascii="宋体" w:hAnsi="宋体" w:hint="eastAsia"/>
          <w:color w:val="000000"/>
          <w:sz w:val="24"/>
        </w:rPr>
        <w:t>、</w:t>
      </w:r>
      <w:r w:rsidR="00267F7D" w:rsidRPr="00A24948">
        <w:rPr>
          <w:rFonts w:ascii="宋体" w:hAnsi="宋体"/>
          <w:color w:val="000000"/>
          <w:sz w:val="24"/>
        </w:rPr>
        <w:t>电子商务技术基础、</w:t>
      </w:r>
      <w:r w:rsidR="00AB16D5">
        <w:rPr>
          <w:rFonts w:ascii="宋体" w:hAnsi="宋体"/>
          <w:color w:val="000000"/>
          <w:sz w:val="24"/>
        </w:rPr>
        <w:t>电子商务网络技术、</w:t>
      </w:r>
      <w:r w:rsidR="00C03C67">
        <w:rPr>
          <w:rFonts w:ascii="宋体" w:hAnsi="宋体" w:hint="eastAsia"/>
          <w:color w:val="000000"/>
          <w:sz w:val="24"/>
        </w:rPr>
        <w:t>网络经济学、</w:t>
      </w:r>
      <w:r w:rsidR="00267F7D" w:rsidRPr="00A24948">
        <w:rPr>
          <w:rFonts w:ascii="宋体" w:hAnsi="宋体" w:hint="eastAsia"/>
          <w:color w:val="000000"/>
          <w:sz w:val="24"/>
        </w:rPr>
        <w:t>电</w:t>
      </w:r>
      <w:r w:rsidR="00267F7D" w:rsidRPr="00A24948">
        <w:rPr>
          <w:rFonts w:ascii="宋体" w:hAnsi="宋体"/>
          <w:color w:val="000000"/>
          <w:sz w:val="24"/>
        </w:rPr>
        <w:t>子商务网站规划</w:t>
      </w:r>
      <w:r w:rsidR="00267F7D" w:rsidRPr="00A24948">
        <w:rPr>
          <w:rFonts w:ascii="宋体" w:hAnsi="宋体" w:hint="eastAsia"/>
          <w:color w:val="000000"/>
          <w:sz w:val="24"/>
        </w:rPr>
        <w:t>与设计、</w:t>
      </w:r>
      <w:r w:rsidR="00C03C67">
        <w:rPr>
          <w:rFonts w:ascii="宋体" w:hAnsi="宋体" w:hint="eastAsia"/>
          <w:color w:val="000000"/>
          <w:sz w:val="24"/>
        </w:rPr>
        <w:t>数据库应用、</w:t>
      </w:r>
      <w:r w:rsidR="00AB16D5" w:rsidRPr="00A24948">
        <w:rPr>
          <w:rFonts w:ascii="宋体" w:hAnsi="宋体"/>
          <w:color w:val="000000"/>
          <w:sz w:val="24"/>
        </w:rPr>
        <w:t>网络营销</w:t>
      </w:r>
      <w:r w:rsidR="00011DEC">
        <w:rPr>
          <w:rFonts w:ascii="宋体" w:hAnsi="宋体" w:hint="eastAsia"/>
          <w:color w:val="000000"/>
          <w:sz w:val="24"/>
        </w:rPr>
        <w:t>等</w:t>
      </w:r>
      <w:r w:rsidR="00267F7D" w:rsidRPr="00A24948">
        <w:rPr>
          <w:rFonts w:ascii="宋体" w:hAnsi="宋体"/>
          <w:color w:val="000000"/>
          <w:sz w:val="24"/>
        </w:rPr>
        <w:t>。</w:t>
      </w:r>
    </w:p>
    <w:p w14:paraId="490C9ADC" w14:textId="2526188D" w:rsidR="002B6DF9" w:rsidRPr="002B6DF9" w:rsidRDefault="008F157D" w:rsidP="002B6DF9">
      <w:pPr>
        <w:pStyle w:val="ad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14:paraId="039DCD22" w14:textId="6E05A2CE" w:rsidR="002B6DF9" w:rsidRPr="00434D51" w:rsidRDefault="002B6DF9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 w:rsidR="00403938">
        <w:rPr>
          <w:rFonts w:ascii="宋体" w:hAnsi="宋体" w:hint="eastAsia"/>
          <w:bCs/>
          <w:kern w:val="0"/>
          <w:sz w:val="24"/>
        </w:rPr>
        <w:t>管理学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14:paraId="57D33158" w14:textId="5D003881" w:rsidR="002B6DF9" w:rsidRPr="002B6DF9" w:rsidRDefault="008F157D" w:rsidP="002B6DF9">
      <w:pPr>
        <w:pStyle w:val="ad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14:paraId="5C18EC50" w14:textId="0AF3E7DB" w:rsidR="002B6DF9" w:rsidRPr="002B6DF9" w:rsidRDefault="002B6DF9" w:rsidP="00602DE8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:rsidR="002B6DF9" w:rsidRPr="00434D51" w14:paraId="66BA69AB" w14:textId="77777777" w:rsidTr="00B5382D">
        <w:trPr>
          <w:trHeight w:val="454"/>
          <w:jc w:val="center"/>
        </w:trPr>
        <w:tc>
          <w:tcPr>
            <w:tcW w:w="123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432E8FC1" w14:textId="77777777" w:rsidR="002B6DF9" w:rsidRPr="00434D51" w:rsidRDefault="002B6DF9" w:rsidP="00B5382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C4DBF05" w14:textId="77777777" w:rsidR="002B6DF9" w:rsidRPr="00434D51" w:rsidRDefault="002B6DF9" w:rsidP="00B5382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7DA60FD5" w14:textId="77777777" w:rsidR="002B6DF9" w:rsidRPr="00434D51" w:rsidRDefault="002B6DF9" w:rsidP="00B5382D">
            <w:pPr>
              <w:widowControl/>
              <w:adjustRightInd w:val="0"/>
              <w:snapToGri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2B6DF9" w:rsidRPr="00434D51" w14:paraId="169F7F36" w14:textId="77777777" w:rsidTr="005B0D6F">
        <w:trPr>
          <w:trHeight w:val="454"/>
          <w:jc w:val="center"/>
        </w:trPr>
        <w:tc>
          <w:tcPr>
            <w:tcW w:w="123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4B8BD" w14:textId="5A2B856B" w:rsidR="002B6DF9" w:rsidRPr="00434D51" w:rsidRDefault="00F36897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 w:rsidR="00B5382D">
              <w:rPr>
                <w:rFonts w:ascii="宋体" w:hAnsi="宋体"/>
                <w:kern w:val="0"/>
                <w:szCs w:val="21"/>
              </w:rPr>
              <w:t>60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DFE88D" w14:textId="77777777" w:rsidR="002B6DF9" w:rsidRPr="00434D51" w:rsidRDefault="002B6DF9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E94469" w14:textId="2F29AE43" w:rsidR="002B6DF9" w:rsidRPr="00434D51" w:rsidRDefault="00FA7274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 w:rsidR="004A5CEC">
              <w:rPr>
                <w:rFonts w:ascii="宋体" w:hAnsi="宋体" w:hint="eastAsia"/>
                <w:kern w:val="0"/>
                <w:szCs w:val="21"/>
              </w:rPr>
              <w:t>3</w:t>
            </w:r>
            <w:r w:rsidR="00910FC1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F24C28" w14:textId="77777777" w:rsidR="002B6DF9" w:rsidRPr="00434D51" w:rsidRDefault="002B6DF9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07678" w14:textId="78CEC8FF" w:rsidR="002B6DF9" w:rsidRPr="00434D51" w:rsidRDefault="00F36897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 w:rsidR="002078EF">
              <w:rPr>
                <w:rFonts w:ascii="宋体" w:hAnsi="宋体"/>
                <w:kern w:val="0"/>
                <w:szCs w:val="21"/>
              </w:rPr>
              <w:t>2</w:t>
            </w:r>
            <w:r w:rsidR="00493F3A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DAE8F" w14:textId="77777777" w:rsidR="002B6DF9" w:rsidRPr="00434D51" w:rsidRDefault="002B6DF9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0EA367" w14:textId="6C951B89" w:rsidR="002B6DF9" w:rsidRPr="00434D51" w:rsidRDefault="00444A51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 w:rsidR="00B5382D">
              <w:rPr>
                <w:rFonts w:ascii="宋体" w:hAnsi="宋体"/>
                <w:kern w:val="0"/>
                <w:szCs w:val="21"/>
              </w:rPr>
              <w:t>6</w:t>
            </w:r>
          </w:p>
        </w:tc>
      </w:tr>
      <w:tr w:rsidR="002B6DF9" w:rsidRPr="00434D51" w14:paraId="44D5CFBE" w14:textId="77777777" w:rsidTr="00B5382D">
        <w:trPr>
          <w:trHeight w:val="382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FDFF775" w14:textId="77777777" w:rsidR="002B6DF9" w:rsidRPr="00434D51" w:rsidRDefault="002B6DF9" w:rsidP="00B538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53039" w14:textId="77777777" w:rsidR="002B6DF9" w:rsidRPr="00434D51" w:rsidRDefault="002B6DF9" w:rsidP="00B538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7EA21" w14:textId="77777777" w:rsidR="002B6DF9" w:rsidRPr="00434D51" w:rsidRDefault="002B6DF9" w:rsidP="00B538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9DAB49" w14:textId="77777777" w:rsidR="002B6DF9" w:rsidRPr="00434D51" w:rsidRDefault="002B6DF9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C0EB4E" w14:textId="58E5FA81" w:rsidR="002B6DF9" w:rsidRPr="00434D51" w:rsidRDefault="002078EF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 w:rsidR="004A5CEC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0FFCBA" w14:textId="77777777" w:rsidR="002B6DF9" w:rsidRPr="00434D51" w:rsidRDefault="002B6DF9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5F7345" w14:textId="674C5640" w:rsidR="002B6DF9" w:rsidRPr="00434D51" w:rsidRDefault="00180A87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B5382D">
              <w:rPr>
                <w:rFonts w:ascii="宋体" w:hAnsi="宋体"/>
                <w:kern w:val="0"/>
                <w:szCs w:val="21"/>
              </w:rPr>
              <w:t>4</w:t>
            </w:r>
          </w:p>
        </w:tc>
      </w:tr>
      <w:tr w:rsidR="002B6DF9" w:rsidRPr="00434D51" w14:paraId="06EE49B3" w14:textId="77777777" w:rsidTr="005B0D6F">
        <w:trPr>
          <w:trHeight w:val="454"/>
          <w:jc w:val="center"/>
        </w:trPr>
        <w:tc>
          <w:tcPr>
            <w:tcW w:w="123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98F9645" w14:textId="77777777" w:rsidR="002B6DF9" w:rsidRPr="00434D51" w:rsidRDefault="002B6DF9" w:rsidP="00B538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84C4A2" w14:textId="77777777" w:rsidR="002B6DF9" w:rsidRPr="00434D51" w:rsidRDefault="002B6DF9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86673" w14:textId="31C188C6" w:rsidR="002B6DF9" w:rsidRPr="00434D51" w:rsidRDefault="00F36897" w:rsidP="00B5382D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B5382D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F1D53" w14:textId="77777777" w:rsidR="002B6DF9" w:rsidRPr="00434D51" w:rsidRDefault="002B6DF9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4C0F0" w14:textId="2F7AC0FF" w:rsidR="002B6DF9" w:rsidRPr="00434D51" w:rsidRDefault="00F36897" w:rsidP="00B5382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B5382D"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63A6B1D" w14:textId="77777777" w:rsidR="002B6DF9" w:rsidRPr="00434D51" w:rsidRDefault="002B6DF9" w:rsidP="00B538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7A2C0CA7" w14:textId="77777777" w:rsidR="002B6DF9" w:rsidRPr="00434D51" w:rsidRDefault="002B6DF9" w:rsidP="00B5382D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0AA6D43A" w14:textId="77777777" w:rsidR="002263E9" w:rsidRDefault="002263E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08311C0B" w14:textId="0E91CE5F" w:rsidR="002B6DF9" w:rsidRP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B6DF9" w:rsidRPr="00606D35" w14:paraId="59442494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5F0D8F70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2644936E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14:paraId="2FD8B156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14:paraId="271809EF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14:paraId="6041D98F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2B6DF9" w:rsidRPr="00606D35" w14:paraId="283E080A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263C359B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6EE14E1A" w14:textId="13B4850F" w:rsidR="002B6DF9" w:rsidRPr="00606D35" w:rsidRDefault="00E1125A" w:rsidP="009F542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 w:rsidR="009F5426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440" w:type="dxa"/>
          </w:tcPr>
          <w:p w14:paraId="547E30A2" w14:textId="7E0F210F" w:rsidR="002B6DF9" w:rsidRPr="00606D35" w:rsidRDefault="0092238C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848</w:t>
            </w:r>
          </w:p>
        </w:tc>
        <w:tc>
          <w:tcPr>
            <w:tcW w:w="1647" w:type="dxa"/>
          </w:tcPr>
          <w:p w14:paraId="081C93FE" w14:textId="6269B7B9" w:rsidR="002B6DF9" w:rsidRPr="00606D35" w:rsidRDefault="0092238C" w:rsidP="00373B8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51</w:t>
            </w:r>
          </w:p>
        </w:tc>
        <w:tc>
          <w:tcPr>
            <w:tcW w:w="1848" w:type="dxa"/>
          </w:tcPr>
          <w:p w14:paraId="4B662248" w14:textId="41D15F4E" w:rsidR="002B6DF9" w:rsidRPr="00606D35" w:rsidRDefault="006330C5" w:rsidP="006330C5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38</w:t>
            </w:r>
          </w:p>
        </w:tc>
      </w:tr>
      <w:tr w:rsidR="002B6DF9" w:rsidRPr="00606D35" w14:paraId="11E3EB0D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EC71FFA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14:paraId="6822AA6F" w14:textId="154063D0" w:rsidR="002B6DF9" w:rsidRPr="00606D35" w:rsidRDefault="00E1125A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440" w:type="dxa"/>
          </w:tcPr>
          <w:p w14:paraId="14F164D4" w14:textId="229171AC" w:rsidR="002B6DF9" w:rsidRPr="00606D35" w:rsidRDefault="00F36897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384</w:t>
            </w:r>
          </w:p>
        </w:tc>
        <w:tc>
          <w:tcPr>
            <w:tcW w:w="1647" w:type="dxa"/>
          </w:tcPr>
          <w:p w14:paraId="0BB5E033" w14:textId="521708DA" w:rsidR="002B6DF9" w:rsidRPr="00606D35" w:rsidRDefault="00B514B0" w:rsidP="00F3689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 w:rsidR="00F36897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848" w:type="dxa"/>
          </w:tcPr>
          <w:p w14:paraId="5B66CD6E" w14:textId="6096345A" w:rsidR="002B6DF9" w:rsidRPr="00606D35" w:rsidRDefault="006330C5" w:rsidP="00FE21C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FE21C5">
              <w:rPr>
                <w:rFonts w:ascii="宋体" w:hAnsi="宋体" w:hint="eastAsia"/>
                <w:szCs w:val="21"/>
              </w:rPr>
              <w:t>8</w:t>
            </w:r>
          </w:p>
        </w:tc>
      </w:tr>
      <w:tr w:rsidR="002B6DF9" w:rsidRPr="00606D35" w14:paraId="17C164E7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FBD0F63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4304359C" w14:textId="184BA030" w:rsidR="002B6DF9" w:rsidRPr="00606D35" w:rsidRDefault="00622350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 w14:paraId="13898A33" w14:textId="0CA4ADB3" w:rsidR="002B6DF9" w:rsidRPr="00606D35" w:rsidRDefault="0092238C" w:rsidP="00C42A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256</w:t>
            </w:r>
          </w:p>
        </w:tc>
        <w:tc>
          <w:tcPr>
            <w:tcW w:w="1647" w:type="dxa"/>
          </w:tcPr>
          <w:p w14:paraId="1E8788EB" w14:textId="16D3B5AB" w:rsidR="002B6DF9" w:rsidRPr="00606D35" w:rsidRDefault="0092238C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848" w:type="dxa"/>
          </w:tcPr>
          <w:p w14:paraId="509C504C" w14:textId="38B722B6" w:rsidR="002B6DF9" w:rsidRPr="00606D35" w:rsidRDefault="005D49C6" w:rsidP="00FE21C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FE21C5"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2B6DF9" w:rsidRPr="00606D35" w14:paraId="70579939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7148BDF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0EACBAF3" w14:textId="5C8B6392" w:rsidR="002B6DF9" w:rsidRPr="00CF0526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14:paraId="138CA677" w14:textId="5B42E90E" w:rsidR="002B6DF9" w:rsidRPr="00CF0526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14:paraId="15DAE0D3" w14:textId="1791D3B7" w:rsidR="002B6DF9" w:rsidRPr="00CF0526" w:rsidRDefault="004A701B" w:rsidP="0092238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/>
                <w:color w:val="000000" w:themeColor="text1"/>
                <w:szCs w:val="21"/>
              </w:rPr>
              <w:t>2</w:t>
            </w:r>
            <w:r w:rsidR="0092238C"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848" w:type="dxa"/>
          </w:tcPr>
          <w:p w14:paraId="08EFBDF8" w14:textId="057C691E" w:rsidR="002B6DF9" w:rsidRPr="00606D35" w:rsidRDefault="006330C5" w:rsidP="00FE21C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  <w:r w:rsidR="00FE21C5">
              <w:rPr>
                <w:rFonts w:ascii="宋体" w:hAnsi="宋体" w:hint="eastAsia"/>
                <w:szCs w:val="21"/>
              </w:rPr>
              <w:t>8</w:t>
            </w:r>
          </w:p>
        </w:tc>
      </w:tr>
      <w:tr w:rsidR="002B6DF9" w:rsidRPr="00606D35" w14:paraId="44ABDA89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6B9E2082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2C51FE5C" w14:textId="3F748069" w:rsidR="002B6DF9" w:rsidRPr="00CF0526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14:paraId="6097CEE2" w14:textId="30F3989A" w:rsidR="002B6DF9" w:rsidRPr="00CF0526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14:paraId="3AE8AE89" w14:textId="7E0A2F5A" w:rsidR="002B6DF9" w:rsidRPr="00CF0526" w:rsidRDefault="008B2E1C" w:rsidP="00F3689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CF0526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="00F36897" w:rsidRPr="00CF0526">
              <w:rPr>
                <w:rFonts w:ascii="宋体" w:hAnsi="宋体"/>
                <w:color w:val="000000" w:themeColor="text1"/>
                <w:szCs w:val="21"/>
              </w:rPr>
              <w:t>4</w:t>
            </w:r>
          </w:p>
        </w:tc>
        <w:tc>
          <w:tcPr>
            <w:tcW w:w="1848" w:type="dxa"/>
          </w:tcPr>
          <w:p w14:paraId="0B7C8FF8" w14:textId="3D1D3401" w:rsidR="002B6DF9" w:rsidRPr="00606D35" w:rsidRDefault="006330C5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</w:p>
        </w:tc>
      </w:tr>
      <w:tr w:rsidR="002B6DF9" w:rsidRPr="00606D35" w14:paraId="1FB2DB0C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0FEB9184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14:paraId="5B3A1CF7" w14:textId="736F1E4C" w:rsidR="002B6DF9" w:rsidRPr="00CF0526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 w14:paraId="5F76096B" w14:textId="0C320F9C" w:rsidR="002B6DF9" w:rsidRPr="00CF0526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647" w:type="dxa"/>
          </w:tcPr>
          <w:p w14:paraId="4E5437F8" w14:textId="32717D6D" w:rsidR="002B6DF9" w:rsidRPr="00CF0526" w:rsidRDefault="00F36897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5D49C6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848" w:type="dxa"/>
          </w:tcPr>
          <w:p w14:paraId="0FF406BB" w14:textId="4AF3D23E" w:rsidR="002B6DF9" w:rsidRPr="00606D35" w:rsidRDefault="001F46A4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</w:tr>
      <w:tr w:rsidR="002B6DF9" w:rsidRPr="00606D35" w14:paraId="1FC481E8" w14:textId="77777777" w:rsidTr="005B0D6F">
        <w:trPr>
          <w:cantSplit/>
          <w:trHeight w:val="454"/>
          <w:jc w:val="center"/>
        </w:trPr>
        <w:tc>
          <w:tcPr>
            <w:tcW w:w="1881" w:type="dxa"/>
          </w:tcPr>
          <w:p w14:paraId="2B8A2E2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14:paraId="6F19835A" w14:textId="08EA47DE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14:paraId="40D11732" w14:textId="778D87F8" w:rsidR="002B6DF9" w:rsidRPr="00606D35" w:rsidRDefault="002B6DF9" w:rsidP="00AE3A3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</w:tcPr>
          <w:p w14:paraId="3073AA9D" w14:textId="3607BB3E" w:rsidR="002B6DF9" w:rsidRPr="007044CF" w:rsidRDefault="006330C5" w:rsidP="00FE21C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044CF">
              <w:rPr>
                <w:rFonts w:ascii="宋体" w:hAnsi="宋体"/>
                <w:szCs w:val="21"/>
              </w:rPr>
              <w:t>1</w:t>
            </w:r>
            <w:r w:rsidR="00FE21C5">
              <w:rPr>
                <w:rFonts w:ascii="宋体" w:hAnsi="宋体" w:hint="eastAsia"/>
                <w:szCs w:val="21"/>
              </w:rPr>
              <w:t>35</w:t>
            </w:r>
          </w:p>
        </w:tc>
        <w:tc>
          <w:tcPr>
            <w:tcW w:w="1848" w:type="dxa"/>
          </w:tcPr>
          <w:p w14:paraId="60650D85" w14:textId="77777777" w:rsidR="002B6DF9" w:rsidRPr="007044CF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044CF">
              <w:rPr>
                <w:rFonts w:ascii="宋体" w:hAnsi="宋体" w:hint="eastAsia"/>
                <w:szCs w:val="21"/>
              </w:rPr>
              <w:t>100</w:t>
            </w:r>
          </w:p>
        </w:tc>
      </w:tr>
    </w:tbl>
    <w:p w14:paraId="50B86BE9" w14:textId="77777777" w:rsid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E10A030" w14:textId="77777777" w:rsidR="002B6DF9" w:rsidRPr="002B6DF9" w:rsidRDefault="002B6DF9" w:rsidP="002B6DF9">
      <w:pPr>
        <w:pStyle w:val="ad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967"/>
      </w:tblGrid>
      <w:tr w:rsidR="002B6DF9" w:rsidRPr="00606D35" w14:paraId="1DAFF97C" w14:textId="77777777" w:rsidTr="005510B3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14:paraId="6EDE236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B01420B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5A4F842D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78E8691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14:paraId="71CD48CE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967" w:type="dxa"/>
            <w:tcBorders>
              <w:bottom w:val="single" w:sz="4" w:space="0" w:color="auto"/>
            </w:tcBorders>
          </w:tcPr>
          <w:p w14:paraId="6B6F08C2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2B6DF9" w:rsidRPr="00606D35" w14:paraId="0B598F51" w14:textId="77777777" w:rsidTr="005510B3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14:paraId="0302B90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A81171D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656077A5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40DAEA0E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14:paraId="2951F141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</w:tcBorders>
          </w:tcPr>
          <w:p w14:paraId="47A1201B" w14:textId="461FE230" w:rsidR="002B6DF9" w:rsidRPr="00606D35" w:rsidRDefault="00B5382D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</w:tr>
      <w:tr w:rsidR="002B6DF9" w:rsidRPr="00606D35" w14:paraId="246C811B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05DBD24C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D1F661B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14:paraId="189CF200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57FCBBD2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15BE4E9E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40DAC962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14:paraId="7E0756BA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1A1ADBD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293300F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14:paraId="43A787CA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0D113025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14:paraId="6770B429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69BC75FD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14:paraId="04E26BC2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A972C61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148E8D89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14:paraId="3BD883D5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7C464BA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14:paraId="2FD15E99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0E26E316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2B6DF9" w:rsidRPr="00606D35" w14:paraId="39DF5430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D4C9DC1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F4D02B9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14:paraId="486E7F19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14:paraId="520EC0B7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14:paraId="1B041622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06D1CE2D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2B6DF9" w:rsidRPr="00606D35" w14:paraId="1605A32E" w14:textId="77777777" w:rsidTr="005510B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7AD85FC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14:paraId="66F9F880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14:paraId="1EBF2C2E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270EA6D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82386E7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  <w:vAlign w:val="center"/>
          </w:tcPr>
          <w:p w14:paraId="05FB5557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2B6DF9" w:rsidRPr="00606D35" w14:paraId="45C5B679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151D481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B524CED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14:paraId="4F5E07DF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6560E5E1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15FC9D8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62CF4CE4" w14:textId="77777777"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B5382D" w:rsidRPr="00606D35" w14:paraId="1B0CB110" w14:textId="77777777" w:rsidTr="005510B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4CF60C29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14:paraId="163D5052" w14:textId="3F0A6AA3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14:paraId="493F21F2" w14:textId="4695A41E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160617AF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C75517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341815E5" w14:textId="46EF4B1F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1</w:t>
            </w:r>
          </w:p>
        </w:tc>
      </w:tr>
      <w:tr w:rsidR="00B5382D" w:rsidRPr="00606D35" w14:paraId="603D1D75" w14:textId="77777777" w:rsidTr="00133C9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50F16623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E836D0" w14:textId="5CAEA449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14:paraId="028BAB33" w14:textId="0D04690B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14:paraId="43336AA4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68EE861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537590B4" w14:textId="6192391C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B5382D" w:rsidRPr="00606D35" w14:paraId="71F03702" w14:textId="77777777" w:rsidTr="00133C9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6248410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1EB1A66" w14:textId="41A5D697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 w14:paraId="1360AAED" w14:textId="12263C85" w:rsidR="00B5382D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14:paraId="7E8A00D7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F4F2188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69C627C2" w14:textId="5FEC6FBD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5382D" w:rsidRPr="00606D35" w14:paraId="00E07064" w14:textId="77777777" w:rsidTr="00133C95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7929BF85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51A554D1" w14:textId="0C87930F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马克思主义基本原理</w:t>
            </w:r>
            <w:r>
              <w:rPr>
                <w:rFonts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14:paraId="4EB3A75F" w14:textId="4821616B" w:rsidR="00B5382D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191" w:type="dxa"/>
          </w:tcPr>
          <w:p w14:paraId="5D28D25C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1AEE04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5E29B3B8" w14:textId="43A31DD6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1</w:t>
            </w:r>
          </w:p>
        </w:tc>
      </w:tr>
      <w:tr w:rsidR="00B5382D" w:rsidRPr="00606D35" w14:paraId="199C432C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23A00A11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DAEEB9E" w14:textId="513B7981" w:rsidR="00B5382D" w:rsidRPr="00606D35" w:rsidRDefault="00B5382D" w:rsidP="00B5382D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形势与政策</w:t>
            </w:r>
          </w:p>
        </w:tc>
        <w:tc>
          <w:tcPr>
            <w:tcW w:w="1126" w:type="dxa"/>
          </w:tcPr>
          <w:p w14:paraId="4A91E424" w14:textId="71B13515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59EA0774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22CC6D5" w14:textId="77777777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67" w:type="dxa"/>
          </w:tcPr>
          <w:p w14:paraId="0AD49D1E" w14:textId="78616FFC" w:rsidR="00B5382D" w:rsidRPr="00606D35" w:rsidRDefault="00B5382D" w:rsidP="00B538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403938" w:rsidRPr="00606D35" w14:paraId="1689A602" w14:textId="77777777" w:rsidTr="00B5382D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03453940" w14:textId="6401C2D0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计算机类</w:t>
            </w:r>
          </w:p>
        </w:tc>
        <w:tc>
          <w:tcPr>
            <w:tcW w:w="2552" w:type="dxa"/>
          </w:tcPr>
          <w:p w14:paraId="11B1F17E" w14:textId="7C174568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计算机应用</w:t>
            </w:r>
          </w:p>
        </w:tc>
        <w:tc>
          <w:tcPr>
            <w:tcW w:w="1126" w:type="dxa"/>
          </w:tcPr>
          <w:p w14:paraId="728A2CD0" w14:textId="23CE9288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191" w:type="dxa"/>
          </w:tcPr>
          <w:p w14:paraId="39E627B1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D8D7C27" w14:textId="46D826AD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14:paraId="47E0CF9D" w14:textId="6D508852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403938" w:rsidRPr="00606D35" w14:paraId="65B70135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</w:tcPr>
          <w:p w14:paraId="6843190A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71247417" w14:textId="78182B83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Excel高级应用实务</w:t>
            </w:r>
          </w:p>
        </w:tc>
        <w:tc>
          <w:tcPr>
            <w:tcW w:w="1126" w:type="dxa"/>
          </w:tcPr>
          <w:p w14:paraId="1E867FEF" w14:textId="0313AB16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1191" w:type="dxa"/>
          </w:tcPr>
          <w:p w14:paraId="28E6A4C1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34B4B0B" w14:textId="535C2012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14:paraId="6A8AB10C" w14:textId="16C6082B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403938" w:rsidRPr="00606D35" w14:paraId="3DF434AC" w14:textId="77777777" w:rsidTr="005510B3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14:paraId="1725AD3E" w14:textId="540142EB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14:paraId="1B73CE76" w14:textId="64A31773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A429AD">
              <w:rPr>
                <w:rFonts w:ascii="宋体" w:hAnsi="宋体" w:hint="eastAsia"/>
                <w:color w:val="000000"/>
                <w:szCs w:val="21"/>
              </w:rPr>
              <w:t>面向对象程序设计</w:t>
            </w:r>
          </w:p>
        </w:tc>
        <w:tc>
          <w:tcPr>
            <w:tcW w:w="1126" w:type="dxa"/>
          </w:tcPr>
          <w:p w14:paraId="44C43B6A" w14:textId="5FC77E07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37283457" w14:textId="64F5F384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C6CB77D" w14:textId="033AB7ED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14:paraId="11C7EDA3" w14:textId="7EAEA95B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403938" w:rsidRPr="00606D35" w14:paraId="2C94A502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743A81EC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03973F49" w14:textId="0DA3F2FD" w:rsidR="00403938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数据库应用</w:t>
            </w:r>
          </w:p>
        </w:tc>
        <w:tc>
          <w:tcPr>
            <w:tcW w:w="1126" w:type="dxa"/>
          </w:tcPr>
          <w:p w14:paraId="5C63936F" w14:textId="65AD7FBE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14:paraId="731BE0D6" w14:textId="77777777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0F8D77F1" w14:textId="4C0A7FD4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14:paraId="413F1851" w14:textId="49D6BFC2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403938" w:rsidRPr="00606D35" w14:paraId="1AD1FF64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63F2CE1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0A997B2" w14:textId="7A83DDAD" w:rsidR="00403938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电子商务网络技术</w:t>
            </w:r>
          </w:p>
        </w:tc>
        <w:tc>
          <w:tcPr>
            <w:tcW w:w="1126" w:type="dxa"/>
          </w:tcPr>
          <w:p w14:paraId="252D46FB" w14:textId="3BA46411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5508D151" w14:textId="77777777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E52EADD" w14:textId="7FE91B8C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967" w:type="dxa"/>
          </w:tcPr>
          <w:p w14:paraId="5E090357" w14:textId="3BAC0E89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403938" w:rsidRPr="00606D35" w14:paraId="52DBDC31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878CC62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D4578EE" w14:textId="2CE9C988" w:rsidR="00403938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电子商务技术基础</w:t>
            </w:r>
          </w:p>
        </w:tc>
        <w:tc>
          <w:tcPr>
            <w:tcW w:w="1126" w:type="dxa"/>
          </w:tcPr>
          <w:p w14:paraId="1D3D3E8B" w14:textId="056B2BBE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1191" w:type="dxa"/>
          </w:tcPr>
          <w:p w14:paraId="51952C8B" w14:textId="3D2F0C1F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62DAA65D" w14:textId="4788D142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67" w:type="dxa"/>
          </w:tcPr>
          <w:p w14:paraId="792D1DC4" w14:textId="3D49288D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403938" w:rsidRPr="00606D35" w14:paraId="6A5863F1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1AC9AD18" w14:textId="33AB7701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6022C33" w14:textId="594E6FBF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电子商务网站规划与设计</w:t>
            </w:r>
          </w:p>
        </w:tc>
        <w:tc>
          <w:tcPr>
            <w:tcW w:w="1126" w:type="dxa"/>
          </w:tcPr>
          <w:p w14:paraId="5C6684BE" w14:textId="0B3B96C5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63FF57DF" w14:textId="734AEA11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55DAE099" w14:textId="652E6A19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967" w:type="dxa"/>
          </w:tcPr>
          <w:p w14:paraId="48E73E93" w14:textId="33F330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</w:tr>
      <w:tr w:rsidR="00403938" w:rsidRPr="00606D35" w14:paraId="1376698C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0C589C86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3E7977C1" w14:textId="5CC5BA67" w:rsidR="00403938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企业资源规划（ERP）</w:t>
            </w:r>
          </w:p>
        </w:tc>
        <w:tc>
          <w:tcPr>
            <w:tcW w:w="1126" w:type="dxa"/>
          </w:tcPr>
          <w:p w14:paraId="54F3EDFF" w14:textId="6FAE32A5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2CFE2309" w14:textId="59C7996B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2C92CA1E" w14:textId="23CABE45" w:rsidR="00403938" w:rsidRPr="007A3300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967" w:type="dxa"/>
          </w:tcPr>
          <w:p w14:paraId="16609D12" w14:textId="4DADE7C6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403938" w:rsidRPr="00606D35" w14:paraId="015B0EE1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5BFF0CE2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629E2F5D" w14:textId="7AFFA62E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商务智能理论与应用</w:t>
            </w:r>
          </w:p>
        </w:tc>
        <w:tc>
          <w:tcPr>
            <w:tcW w:w="1126" w:type="dxa"/>
          </w:tcPr>
          <w:p w14:paraId="698BE6E3" w14:textId="18F29429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37258614" w14:textId="42781F2F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35959185" w14:textId="1E8F7D80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967" w:type="dxa"/>
          </w:tcPr>
          <w:p w14:paraId="45FC7681" w14:textId="47EEE763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403938" w:rsidRPr="00606D35" w14:paraId="5548ED8F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7E08405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2B35973F" w14:textId="2C8F3E43" w:rsidR="00403938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数据、模型与决策</w:t>
            </w:r>
          </w:p>
        </w:tc>
        <w:tc>
          <w:tcPr>
            <w:tcW w:w="1126" w:type="dxa"/>
          </w:tcPr>
          <w:p w14:paraId="41F82726" w14:textId="3424D8DA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6802BFC8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4C8459D6" w14:textId="57495A95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967" w:type="dxa"/>
          </w:tcPr>
          <w:p w14:paraId="0C773C17" w14:textId="0E5468E9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</w:tr>
      <w:tr w:rsidR="00403938" w:rsidRPr="00606D35" w14:paraId="7AC5D8BB" w14:textId="77777777" w:rsidTr="005510B3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14:paraId="6F6647CA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14:paraId="41DCF742" w14:textId="3CC10B13" w:rsidR="00403938" w:rsidRDefault="00403938" w:rsidP="0040393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供应链管理</w:t>
            </w:r>
          </w:p>
        </w:tc>
        <w:tc>
          <w:tcPr>
            <w:tcW w:w="1126" w:type="dxa"/>
          </w:tcPr>
          <w:p w14:paraId="550687F3" w14:textId="30786907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14:paraId="769A6179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1B9A43E3" w14:textId="146A215F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967" w:type="dxa"/>
          </w:tcPr>
          <w:p w14:paraId="082B28B8" w14:textId="77AA2F1A" w:rsidR="00403938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403938" w:rsidRPr="00606D35" w14:paraId="7D27F17D" w14:textId="77777777" w:rsidTr="005510B3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14:paraId="1D568351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14:paraId="1AF86909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14:paraId="46E23C7F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14:paraId="7037BB7F" w14:textId="77777777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967" w:type="dxa"/>
          </w:tcPr>
          <w:p w14:paraId="2520FA1D" w14:textId="24426B2E" w:rsidR="00403938" w:rsidRPr="00606D35" w:rsidRDefault="00403938" w:rsidP="004039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3</w:t>
            </w:r>
            <w:r w:rsidR="00B5382D">
              <w:rPr>
                <w:rFonts w:ascii="宋体" w:hAnsi="宋体"/>
                <w:b/>
                <w:szCs w:val="21"/>
              </w:rPr>
              <w:t>8</w:t>
            </w:r>
          </w:p>
        </w:tc>
      </w:tr>
    </w:tbl>
    <w:p w14:paraId="00684924" w14:textId="77777777" w:rsidR="002B6DF9" w:rsidRPr="00D70ADF" w:rsidRDefault="002B6DF9" w:rsidP="002B6DF9">
      <w:pPr>
        <w:pStyle w:val="ad"/>
        <w:widowControl/>
        <w:numPr>
          <w:ilvl w:val="0"/>
          <w:numId w:val="3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3BCA9FF4" w14:textId="3B71F910" w:rsidR="002B6DF9" w:rsidRPr="002B6DF9" w:rsidRDefault="00FE439B" w:rsidP="002B6DF9">
      <w:pPr>
        <w:pStyle w:val="ad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七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、本科学分制指导性教学计划表</w:t>
      </w:r>
    </w:p>
    <w:p w14:paraId="043288FE" w14:textId="3CED7D77" w:rsidR="002B6DF9" w:rsidRPr="00D70ADF" w:rsidRDefault="002B6DF9" w:rsidP="002078EF">
      <w:pPr>
        <w:widowControl/>
        <w:spacing w:line="360" w:lineRule="auto"/>
        <w:jc w:val="left"/>
        <w:rPr>
          <w:rFonts w:ascii="仿宋_GB2312" w:eastAsia="仿宋_GB2312"/>
          <w:sz w:val="32"/>
          <w:szCs w:val="32"/>
        </w:rPr>
      </w:pPr>
    </w:p>
    <w:sectPr w:rsidR="002B6DF9" w:rsidRPr="00D70ADF" w:rsidSect="00C530E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098" w:right="1588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BE9A8" w14:textId="77777777" w:rsidR="00B31CE3" w:rsidRDefault="00B31CE3" w:rsidP="00E76617">
      <w:pPr>
        <w:ind w:right="649"/>
      </w:pPr>
      <w:r>
        <w:separator/>
      </w:r>
    </w:p>
  </w:endnote>
  <w:endnote w:type="continuationSeparator" w:id="0">
    <w:p w14:paraId="1017E8D3" w14:textId="77777777" w:rsidR="00B31CE3" w:rsidRDefault="00B31CE3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BB4DD" w14:textId="3B6AC8A7" w:rsidR="00011DEC" w:rsidRPr="00F4145E" w:rsidRDefault="00011DEC" w:rsidP="00F4145E">
    <w:pPr>
      <w:pStyle w:val="a6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9126DB" w:rsidRPr="009126DB">
      <w:rPr>
        <w:rFonts w:ascii="宋体" w:hAnsi="宋体"/>
        <w:noProof/>
        <w:sz w:val="28"/>
        <w:lang w:val="zh-CN"/>
      </w:rPr>
      <w:t>-</w:t>
    </w:r>
    <w:r w:rsidR="009126DB">
      <w:rPr>
        <w:rFonts w:ascii="宋体" w:hAnsi="宋体"/>
        <w:noProof/>
        <w:sz w:val="28"/>
      </w:rPr>
      <w:t xml:space="preserve"> 4 -</w:t>
    </w:r>
    <w:r w:rsidRPr="00F4145E">
      <w:rPr>
        <w:rFonts w:ascii="宋体" w:hAnsi="宋体"/>
        <w:sz w:val="28"/>
      </w:rPr>
      <w:fldChar w:fldCharType="end"/>
    </w:r>
  </w:p>
  <w:p w14:paraId="57165D06" w14:textId="77777777" w:rsidR="00011DEC" w:rsidRDefault="00011D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378B0" w14:textId="5246499F" w:rsidR="00011DEC" w:rsidRPr="00E76617" w:rsidRDefault="00011DEC" w:rsidP="00E76617">
    <w:pPr>
      <w:pStyle w:val="a6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9126DB" w:rsidRPr="009126DB">
      <w:rPr>
        <w:rFonts w:ascii="宋体" w:hAnsi="宋体"/>
        <w:noProof/>
        <w:sz w:val="28"/>
        <w:lang w:val="zh-CN"/>
      </w:rPr>
      <w:t>-</w:t>
    </w:r>
    <w:r w:rsidR="009126DB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14:paraId="1789CAA9" w14:textId="77777777" w:rsidR="00011DEC" w:rsidRDefault="00011D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3548A" w14:textId="77777777" w:rsidR="00B31CE3" w:rsidRDefault="00B31CE3" w:rsidP="00E76617">
      <w:pPr>
        <w:ind w:right="649"/>
      </w:pPr>
      <w:r>
        <w:separator/>
      </w:r>
    </w:p>
  </w:footnote>
  <w:footnote w:type="continuationSeparator" w:id="0">
    <w:p w14:paraId="46A41C03" w14:textId="77777777" w:rsidR="00B31CE3" w:rsidRDefault="00B31CE3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F1D1F" w14:textId="77777777" w:rsidR="00011DEC" w:rsidRDefault="00011DEC" w:rsidP="00B74A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EDD41" w14:textId="77777777" w:rsidR="00011DEC" w:rsidRDefault="00011DEC" w:rsidP="0095684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1AA60EA5"/>
    <w:multiLevelType w:val="hybridMultilevel"/>
    <w:tmpl w:val="DF04282C"/>
    <w:lvl w:ilvl="0" w:tplc="1DE8D632">
      <w:start w:val="1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447C7ED7"/>
    <w:multiLevelType w:val="hybridMultilevel"/>
    <w:tmpl w:val="DF04282C"/>
    <w:lvl w:ilvl="0" w:tplc="1DE8D632">
      <w:start w:val="1"/>
      <w:numFmt w:val="decimal"/>
      <w:lvlText w:val="%1.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7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8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9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7"/>
    <w:rsid w:val="00011DEC"/>
    <w:rsid w:val="000155D3"/>
    <w:rsid w:val="00016A12"/>
    <w:rsid w:val="000310EE"/>
    <w:rsid w:val="00037211"/>
    <w:rsid w:val="0004116A"/>
    <w:rsid w:val="000450D0"/>
    <w:rsid w:val="000520A8"/>
    <w:rsid w:val="00055CE2"/>
    <w:rsid w:val="0008194A"/>
    <w:rsid w:val="00091494"/>
    <w:rsid w:val="0009511B"/>
    <w:rsid w:val="000A038C"/>
    <w:rsid w:val="000A08CF"/>
    <w:rsid w:val="000A5B87"/>
    <w:rsid w:val="000A736B"/>
    <w:rsid w:val="000B5AFA"/>
    <w:rsid w:val="000B76F7"/>
    <w:rsid w:val="000C0638"/>
    <w:rsid w:val="000D6D42"/>
    <w:rsid w:val="000E32E3"/>
    <w:rsid w:val="001029EA"/>
    <w:rsid w:val="001074E2"/>
    <w:rsid w:val="0012475A"/>
    <w:rsid w:val="00130579"/>
    <w:rsid w:val="0015283D"/>
    <w:rsid w:val="00156D96"/>
    <w:rsid w:val="0017652E"/>
    <w:rsid w:val="00180A87"/>
    <w:rsid w:val="00190CBF"/>
    <w:rsid w:val="0019418E"/>
    <w:rsid w:val="001A0305"/>
    <w:rsid w:val="001B77EE"/>
    <w:rsid w:val="001C29C0"/>
    <w:rsid w:val="001C3D91"/>
    <w:rsid w:val="001D1F39"/>
    <w:rsid w:val="001E5F87"/>
    <w:rsid w:val="001F1098"/>
    <w:rsid w:val="001F46A4"/>
    <w:rsid w:val="00206F34"/>
    <w:rsid w:val="002078C8"/>
    <w:rsid w:val="002078EF"/>
    <w:rsid w:val="002263E9"/>
    <w:rsid w:val="00227AD7"/>
    <w:rsid w:val="0023620B"/>
    <w:rsid w:val="00237084"/>
    <w:rsid w:val="00242F54"/>
    <w:rsid w:val="00250EC0"/>
    <w:rsid w:val="00267F7D"/>
    <w:rsid w:val="002826E6"/>
    <w:rsid w:val="00286FD2"/>
    <w:rsid w:val="00294395"/>
    <w:rsid w:val="00296398"/>
    <w:rsid w:val="002B22EC"/>
    <w:rsid w:val="002B6DF9"/>
    <w:rsid w:val="002C0890"/>
    <w:rsid w:val="002D06C4"/>
    <w:rsid w:val="002E0FC6"/>
    <w:rsid w:val="002E3064"/>
    <w:rsid w:val="00301D77"/>
    <w:rsid w:val="00316B88"/>
    <w:rsid w:val="003242F5"/>
    <w:rsid w:val="00327F71"/>
    <w:rsid w:val="00340FA0"/>
    <w:rsid w:val="00352261"/>
    <w:rsid w:val="0035773D"/>
    <w:rsid w:val="0036533B"/>
    <w:rsid w:val="00367C8D"/>
    <w:rsid w:val="00373B83"/>
    <w:rsid w:val="00395C62"/>
    <w:rsid w:val="00396333"/>
    <w:rsid w:val="003A15F9"/>
    <w:rsid w:val="003A5E2F"/>
    <w:rsid w:val="003C3BE0"/>
    <w:rsid w:val="003D0870"/>
    <w:rsid w:val="003D489D"/>
    <w:rsid w:val="003E325F"/>
    <w:rsid w:val="003F0A71"/>
    <w:rsid w:val="003F236F"/>
    <w:rsid w:val="003F7C8D"/>
    <w:rsid w:val="00403938"/>
    <w:rsid w:val="00411501"/>
    <w:rsid w:val="00436624"/>
    <w:rsid w:val="00444A51"/>
    <w:rsid w:val="00456152"/>
    <w:rsid w:val="00472357"/>
    <w:rsid w:val="00476C61"/>
    <w:rsid w:val="004813A8"/>
    <w:rsid w:val="00483AFB"/>
    <w:rsid w:val="00485798"/>
    <w:rsid w:val="00493F3A"/>
    <w:rsid w:val="00497A87"/>
    <w:rsid w:val="004A5CEC"/>
    <w:rsid w:val="004A701B"/>
    <w:rsid w:val="004B5EFB"/>
    <w:rsid w:val="004D1C4C"/>
    <w:rsid w:val="004E1CDA"/>
    <w:rsid w:val="004E2598"/>
    <w:rsid w:val="004E67D0"/>
    <w:rsid w:val="004F48C7"/>
    <w:rsid w:val="004F72EB"/>
    <w:rsid w:val="00514B98"/>
    <w:rsid w:val="00520A82"/>
    <w:rsid w:val="00523538"/>
    <w:rsid w:val="005318F1"/>
    <w:rsid w:val="00533F5C"/>
    <w:rsid w:val="00540656"/>
    <w:rsid w:val="005510B3"/>
    <w:rsid w:val="00557E2B"/>
    <w:rsid w:val="00563B8D"/>
    <w:rsid w:val="0057318E"/>
    <w:rsid w:val="00573579"/>
    <w:rsid w:val="005908AE"/>
    <w:rsid w:val="005A010B"/>
    <w:rsid w:val="005B0D6F"/>
    <w:rsid w:val="005B3505"/>
    <w:rsid w:val="005B43FC"/>
    <w:rsid w:val="005B69CC"/>
    <w:rsid w:val="005C061A"/>
    <w:rsid w:val="005C3215"/>
    <w:rsid w:val="005D49C6"/>
    <w:rsid w:val="005E4878"/>
    <w:rsid w:val="005F4703"/>
    <w:rsid w:val="00602DE8"/>
    <w:rsid w:val="00622350"/>
    <w:rsid w:val="00623354"/>
    <w:rsid w:val="00623A19"/>
    <w:rsid w:val="00624A55"/>
    <w:rsid w:val="00627D53"/>
    <w:rsid w:val="006330C5"/>
    <w:rsid w:val="00634483"/>
    <w:rsid w:val="006429A1"/>
    <w:rsid w:val="00642DB8"/>
    <w:rsid w:val="0064536E"/>
    <w:rsid w:val="0065294E"/>
    <w:rsid w:val="00674C1C"/>
    <w:rsid w:val="006963B9"/>
    <w:rsid w:val="006B4B1A"/>
    <w:rsid w:val="006C16B5"/>
    <w:rsid w:val="006C1ACD"/>
    <w:rsid w:val="006D1BB5"/>
    <w:rsid w:val="006D2434"/>
    <w:rsid w:val="006D5AF4"/>
    <w:rsid w:val="006D6C60"/>
    <w:rsid w:val="006D7188"/>
    <w:rsid w:val="006E2B14"/>
    <w:rsid w:val="006F2521"/>
    <w:rsid w:val="006F79EC"/>
    <w:rsid w:val="007044CF"/>
    <w:rsid w:val="00711F22"/>
    <w:rsid w:val="00712601"/>
    <w:rsid w:val="007132EC"/>
    <w:rsid w:val="00713738"/>
    <w:rsid w:val="0073670F"/>
    <w:rsid w:val="00760EE1"/>
    <w:rsid w:val="00764968"/>
    <w:rsid w:val="007779CF"/>
    <w:rsid w:val="00792291"/>
    <w:rsid w:val="007A3300"/>
    <w:rsid w:val="007A455D"/>
    <w:rsid w:val="007B3ED5"/>
    <w:rsid w:val="007C52EC"/>
    <w:rsid w:val="007D119F"/>
    <w:rsid w:val="007D58C7"/>
    <w:rsid w:val="007D7756"/>
    <w:rsid w:val="007E4B67"/>
    <w:rsid w:val="007E6304"/>
    <w:rsid w:val="007F0B76"/>
    <w:rsid w:val="007F255F"/>
    <w:rsid w:val="00802AEF"/>
    <w:rsid w:val="0080777F"/>
    <w:rsid w:val="00812EB9"/>
    <w:rsid w:val="00816F38"/>
    <w:rsid w:val="0086323C"/>
    <w:rsid w:val="00890F9C"/>
    <w:rsid w:val="008B0CF0"/>
    <w:rsid w:val="008B2E1C"/>
    <w:rsid w:val="008C7184"/>
    <w:rsid w:val="008D1CEF"/>
    <w:rsid w:val="008D538F"/>
    <w:rsid w:val="008D7EFA"/>
    <w:rsid w:val="008E25E1"/>
    <w:rsid w:val="008F02E4"/>
    <w:rsid w:val="008F0DCF"/>
    <w:rsid w:val="008F157D"/>
    <w:rsid w:val="00905BBE"/>
    <w:rsid w:val="00907328"/>
    <w:rsid w:val="00910FC1"/>
    <w:rsid w:val="009126DB"/>
    <w:rsid w:val="00917555"/>
    <w:rsid w:val="00920A81"/>
    <w:rsid w:val="00920E68"/>
    <w:rsid w:val="0092238C"/>
    <w:rsid w:val="009312D0"/>
    <w:rsid w:val="009435E5"/>
    <w:rsid w:val="00956842"/>
    <w:rsid w:val="00961FAA"/>
    <w:rsid w:val="009644AC"/>
    <w:rsid w:val="00965247"/>
    <w:rsid w:val="00972AA4"/>
    <w:rsid w:val="00973958"/>
    <w:rsid w:val="00985AAC"/>
    <w:rsid w:val="00986BC9"/>
    <w:rsid w:val="0099588D"/>
    <w:rsid w:val="009A2E6F"/>
    <w:rsid w:val="009B0102"/>
    <w:rsid w:val="009B0300"/>
    <w:rsid w:val="009B5138"/>
    <w:rsid w:val="009B7087"/>
    <w:rsid w:val="009C1343"/>
    <w:rsid w:val="009C6112"/>
    <w:rsid w:val="009D4677"/>
    <w:rsid w:val="009E0CD7"/>
    <w:rsid w:val="009E288A"/>
    <w:rsid w:val="009F29F9"/>
    <w:rsid w:val="009F35A1"/>
    <w:rsid w:val="009F5426"/>
    <w:rsid w:val="009F5CA1"/>
    <w:rsid w:val="00A05D4B"/>
    <w:rsid w:val="00A076D4"/>
    <w:rsid w:val="00A12A46"/>
    <w:rsid w:val="00A223D8"/>
    <w:rsid w:val="00A23C35"/>
    <w:rsid w:val="00A24948"/>
    <w:rsid w:val="00A24AE2"/>
    <w:rsid w:val="00A27017"/>
    <w:rsid w:val="00A27FA1"/>
    <w:rsid w:val="00A308D2"/>
    <w:rsid w:val="00A429AD"/>
    <w:rsid w:val="00A5105F"/>
    <w:rsid w:val="00A6091C"/>
    <w:rsid w:val="00A657CB"/>
    <w:rsid w:val="00A81CC6"/>
    <w:rsid w:val="00A83F9E"/>
    <w:rsid w:val="00AA79CE"/>
    <w:rsid w:val="00AB16D5"/>
    <w:rsid w:val="00AB3E12"/>
    <w:rsid w:val="00AB3F90"/>
    <w:rsid w:val="00AB796F"/>
    <w:rsid w:val="00AC406E"/>
    <w:rsid w:val="00AC6E3C"/>
    <w:rsid w:val="00AD0164"/>
    <w:rsid w:val="00AD0D46"/>
    <w:rsid w:val="00AD17ED"/>
    <w:rsid w:val="00AE0D7E"/>
    <w:rsid w:val="00AE3A3D"/>
    <w:rsid w:val="00AE5983"/>
    <w:rsid w:val="00AE7DB4"/>
    <w:rsid w:val="00B00AA2"/>
    <w:rsid w:val="00B17155"/>
    <w:rsid w:val="00B23B17"/>
    <w:rsid w:val="00B30D55"/>
    <w:rsid w:val="00B31CE3"/>
    <w:rsid w:val="00B37F38"/>
    <w:rsid w:val="00B43D65"/>
    <w:rsid w:val="00B442D8"/>
    <w:rsid w:val="00B514B0"/>
    <w:rsid w:val="00B5382D"/>
    <w:rsid w:val="00B53E8D"/>
    <w:rsid w:val="00B57EE5"/>
    <w:rsid w:val="00B635EC"/>
    <w:rsid w:val="00B74A2F"/>
    <w:rsid w:val="00B779C4"/>
    <w:rsid w:val="00B8029F"/>
    <w:rsid w:val="00BC2278"/>
    <w:rsid w:val="00BD1C1D"/>
    <w:rsid w:val="00BE5F21"/>
    <w:rsid w:val="00BF15C6"/>
    <w:rsid w:val="00BF21CC"/>
    <w:rsid w:val="00BF5622"/>
    <w:rsid w:val="00BF6D2B"/>
    <w:rsid w:val="00C03C67"/>
    <w:rsid w:val="00C1113D"/>
    <w:rsid w:val="00C221A7"/>
    <w:rsid w:val="00C231EC"/>
    <w:rsid w:val="00C324E0"/>
    <w:rsid w:val="00C33961"/>
    <w:rsid w:val="00C3431B"/>
    <w:rsid w:val="00C36BFE"/>
    <w:rsid w:val="00C42AD2"/>
    <w:rsid w:val="00C530E7"/>
    <w:rsid w:val="00C53B74"/>
    <w:rsid w:val="00C557B7"/>
    <w:rsid w:val="00C71BAA"/>
    <w:rsid w:val="00C72251"/>
    <w:rsid w:val="00C7782B"/>
    <w:rsid w:val="00C838DA"/>
    <w:rsid w:val="00C85E76"/>
    <w:rsid w:val="00C860B3"/>
    <w:rsid w:val="00C92874"/>
    <w:rsid w:val="00C92B95"/>
    <w:rsid w:val="00CF0526"/>
    <w:rsid w:val="00D02B0B"/>
    <w:rsid w:val="00D0640A"/>
    <w:rsid w:val="00D1321B"/>
    <w:rsid w:val="00D223BF"/>
    <w:rsid w:val="00D22841"/>
    <w:rsid w:val="00D3174F"/>
    <w:rsid w:val="00D349D9"/>
    <w:rsid w:val="00D4772D"/>
    <w:rsid w:val="00D91739"/>
    <w:rsid w:val="00D94634"/>
    <w:rsid w:val="00DA0D47"/>
    <w:rsid w:val="00DA24D8"/>
    <w:rsid w:val="00DA7431"/>
    <w:rsid w:val="00DB01AF"/>
    <w:rsid w:val="00DB41CD"/>
    <w:rsid w:val="00DB5F1B"/>
    <w:rsid w:val="00DD1545"/>
    <w:rsid w:val="00DD5404"/>
    <w:rsid w:val="00DE76C3"/>
    <w:rsid w:val="00E1125A"/>
    <w:rsid w:val="00E15B76"/>
    <w:rsid w:val="00E31474"/>
    <w:rsid w:val="00E379A3"/>
    <w:rsid w:val="00E44BB8"/>
    <w:rsid w:val="00E45AF8"/>
    <w:rsid w:val="00E51025"/>
    <w:rsid w:val="00E529F3"/>
    <w:rsid w:val="00E52B56"/>
    <w:rsid w:val="00E64A13"/>
    <w:rsid w:val="00E652A9"/>
    <w:rsid w:val="00E65822"/>
    <w:rsid w:val="00E70DF5"/>
    <w:rsid w:val="00E710D9"/>
    <w:rsid w:val="00E7191F"/>
    <w:rsid w:val="00E72407"/>
    <w:rsid w:val="00E76617"/>
    <w:rsid w:val="00E8192D"/>
    <w:rsid w:val="00E92520"/>
    <w:rsid w:val="00E92B4D"/>
    <w:rsid w:val="00EA5392"/>
    <w:rsid w:val="00EA7E36"/>
    <w:rsid w:val="00EB19C7"/>
    <w:rsid w:val="00EB7930"/>
    <w:rsid w:val="00ED5742"/>
    <w:rsid w:val="00EE01E4"/>
    <w:rsid w:val="00EF53A2"/>
    <w:rsid w:val="00F105A1"/>
    <w:rsid w:val="00F11E9F"/>
    <w:rsid w:val="00F15D67"/>
    <w:rsid w:val="00F22A61"/>
    <w:rsid w:val="00F239B9"/>
    <w:rsid w:val="00F32962"/>
    <w:rsid w:val="00F34A8A"/>
    <w:rsid w:val="00F36897"/>
    <w:rsid w:val="00F4145E"/>
    <w:rsid w:val="00F4258B"/>
    <w:rsid w:val="00F45A48"/>
    <w:rsid w:val="00F52FB8"/>
    <w:rsid w:val="00F54DDB"/>
    <w:rsid w:val="00F669DC"/>
    <w:rsid w:val="00FA4B8C"/>
    <w:rsid w:val="00FA7274"/>
    <w:rsid w:val="00FA7412"/>
    <w:rsid w:val="00FC32C6"/>
    <w:rsid w:val="00FC6022"/>
    <w:rsid w:val="00FD21EC"/>
    <w:rsid w:val="00FD41BF"/>
    <w:rsid w:val="00FD4972"/>
    <w:rsid w:val="00FD58DF"/>
    <w:rsid w:val="00FE1156"/>
    <w:rsid w:val="00FE21C5"/>
    <w:rsid w:val="00FE439B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5BD905"/>
  <w15:docId w15:val="{81D0274F-08C3-4456-8040-0453C25A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Char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a"/>
    <w:link w:val="Char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Char0">
    <w:name w:val="页脚 Char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Char">
    <w:name w:val="HTML 预设格式 Char"/>
    <w:link w:val="HTML"/>
    <w:rsid w:val="00FE1156"/>
    <w:rPr>
      <w:rFonts w:ascii="宋体" w:hAnsi="宋体" w:cs="宋体"/>
      <w:sz w:val="24"/>
      <w:szCs w:val="24"/>
    </w:rPr>
  </w:style>
  <w:style w:type="paragraph" w:styleId="HTML">
    <w:name w:val="HTML Preformatted"/>
    <w:basedOn w:val="a"/>
    <w:link w:val="HTMLChar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0">
    <w:name w:val="Body Text Indent 2"/>
    <w:basedOn w:val="a"/>
    <w:link w:val="2Char0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Char0">
    <w:name w:val="正文文本缩进 2 Char"/>
    <w:link w:val="20"/>
    <w:rsid w:val="00396333"/>
    <w:rPr>
      <w:rFonts w:ascii="Times New Roman" w:hAnsi="Times New Roman"/>
      <w:kern w:val="2"/>
      <w:sz w:val="28"/>
    </w:rPr>
  </w:style>
  <w:style w:type="character" w:customStyle="1" w:styleId="1Char">
    <w:name w:val="标题 1 Char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Char">
    <w:name w:val="标题 2 Char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7">
    <w:name w:val="annotation text"/>
    <w:basedOn w:val="a"/>
    <w:link w:val="Char1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Char1">
    <w:name w:val="批注文字 Char"/>
    <w:link w:val="a7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8">
    <w:name w:val="Balloon Text"/>
    <w:basedOn w:val="a"/>
    <w:link w:val="Char2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Char2">
    <w:name w:val="批注框文本 Char"/>
    <w:link w:val="a8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9">
    <w:name w:val="page number"/>
    <w:uiPriority w:val="99"/>
    <w:rsid w:val="00AC406E"/>
    <w:rPr>
      <w:rFonts w:cs="Times New Roman"/>
    </w:rPr>
  </w:style>
  <w:style w:type="character" w:styleId="aa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b">
    <w:name w:val="annotation subject"/>
    <w:basedOn w:val="a7"/>
    <w:next w:val="a7"/>
    <w:link w:val="Char3"/>
    <w:uiPriority w:val="99"/>
    <w:semiHidden/>
    <w:rsid w:val="00AC406E"/>
    <w:rPr>
      <w:b/>
      <w:bCs/>
    </w:rPr>
  </w:style>
  <w:style w:type="character" w:customStyle="1" w:styleId="Char3">
    <w:name w:val="批注主题 Char"/>
    <w:link w:val="ab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c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e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0">
    <w:name w:val="Body Text Indent"/>
    <w:basedOn w:val="a"/>
    <w:link w:val="Char4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Char4">
    <w:name w:val="正文文本缩进 Char"/>
    <w:link w:val="af0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1">
    <w:name w:val="footnote text"/>
    <w:basedOn w:val="a"/>
    <w:link w:val="Char5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Char5">
    <w:name w:val="脚注文本 Char"/>
    <w:link w:val="af1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2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ED98A-AF42-4C6C-B663-2605865F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许 博祥</cp:lastModifiedBy>
  <cp:revision>111</cp:revision>
  <cp:lastPrinted>2018-05-22T07:59:00Z</cp:lastPrinted>
  <dcterms:created xsi:type="dcterms:W3CDTF">2017-04-23T08:52:00Z</dcterms:created>
  <dcterms:modified xsi:type="dcterms:W3CDTF">2019-06-12T02:15:00Z</dcterms:modified>
</cp:coreProperties>
</file>