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F0C" w:rsidRPr="00D0280C" w:rsidRDefault="00AA4F0C" w:rsidP="00AA4F0C">
      <w:pPr>
        <w:spacing w:line="560" w:lineRule="exact"/>
        <w:jc w:val="center"/>
        <w:rPr>
          <w:rFonts w:ascii="黑体" w:eastAsia="黑体" w:hAnsi="黑体"/>
          <w:sz w:val="32"/>
          <w:szCs w:val="32"/>
        </w:rPr>
      </w:pPr>
      <w:r w:rsidRPr="00D0280C">
        <w:rPr>
          <w:rFonts w:ascii="黑体" w:eastAsia="黑体" w:hAnsi="黑体" w:hint="eastAsia"/>
          <w:sz w:val="32"/>
          <w:szCs w:val="32"/>
        </w:rPr>
        <w:t>《</w:t>
      </w:r>
      <w:r w:rsidR="00800355" w:rsidRPr="00D0280C">
        <w:rPr>
          <w:rFonts w:ascii="黑体" w:eastAsia="黑体" w:hAnsi="黑体" w:hint="eastAsia"/>
          <w:sz w:val="32"/>
          <w:szCs w:val="32"/>
        </w:rPr>
        <w:t>城市产业经济</w:t>
      </w:r>
      <w:r w:rsidRPr="00D0280C">
        <w:rPr>
          <w:rFonts w:ascii="黑体" w:eastAsia="黑体" w:hAnsi="黑体" w:hint="eastAsia"/>
          <w:sz w:val="32"/>
          <w:szCs w:val="32"/>
        </w:rPr>
        <w:t>》课程中英文简介</w:t>
      </w:r>
    </w:p>
    <w:p w:rsidR="00AA4F0C" w:rsidRPr="002C601D" w:rsidRDefault="007562AD" w:rsidP="00AA4F0C">
      <w:pPr>
        <w:spacing w:line="560" w:lineRule="exact"/>
        <w:jc w:val="center"/>
        <w:rPr>
          <w:rFonts w:eastAsia="仿宋_GB2312"/>
          <w:bCs/>
          <w:color w:val="000000"/>
          <w:kern w:val="0"/>
          <w:sz w:val="28"/>
          <w:szCs w:val="32"/>
        </w:rPr>
      </w:pPr>
      <w:r w:rsidRPr="002C601D">
        <w:rPr>
          <w:rFonts w:eastAsia="仿宋_GB2312"/>
          <w:bCs/>
          <w:color w:val="000000"/>
          <w:kern w:val="0"/>
          <w:sz w:val="28"/>
          <w:szCs w:val="32"/>
        </w:rPr>
        <w:t>Urban Industrial Economics</w:t>
      </w:r>
    </w:p>
    <w:p w:rsidR="00AA4F0C" w:rsidRPr="00D70ADF" w:rsidRDefault="00AA4F0C" w:rsidP="00AA4F0C">
      <w:pPr>
        <w:spacing w:line="560" w:lineRule="exact"/>
        <w:rPr>
          <w:rFonts w:ascii="仿宋_GB2312" w:eastAsia="仿宋_GB2312" w:hAnsi="宋体"/>
          <w:sz w:val="32"/>
          <w:szCs w:val="32"/>
        </w:rPr>
      </w:pPr>
    </w:p>
    <w:p w:rsidR="00AA4F0C" w:rsidRPr="00456152" w:rsidRDefault="00AA4F0C" w:rsidP="00AA4F0C">
      <w:pPr>
        <w:tabs>
          <w:tab w:val="left" w:pos="3785"/>
        </w:tabs>
        <w:spacing w:line="560" w:lineRule="exact"/>
        <w:rPr>
          <w:rFonts w:ascii="宋体" w:hAnsi="宋体"/>
          <w:szCs w:val="21"/>
        </w:rPr>
      </w:pPr>
      <w:r w:rsidRPr="00D67057">
        <w:rPr>
          <w:rFonts w:ascii="黑体" w:eastAsia="黑体" w:hAnsi="黑体" w:hint="eastAsia"/>
          <w:szCs w:val="21"/>
        </w:rPr>
        <w:t>课程代码：</w:t>
      </w:r>
      <w:r w:rsidR="00D868E9" w:rsidRPr="00D868E9">
        <w:rPr>
          <w:rFonts w:ascii="黑体" w:eastAsia="黑体" w:hAnsi="黑体"/>
          <w:szCs w:val="21"/>
        </w:rPr>
        <w:t>013212B</w:t>
      </w:r>
      <w:r w:rsidRPr="00D70ADF">
        <w:rPr>
          <w:rFonts w:ascii="仿宋_GB2312" w:eastAsia="仿宋_GB2312" w:hint="eastAsia"/>
          <w:sz w:val="32"/>
          <w:szCs w:val="32"/>
        </w:rPr>
        <w:tab/>
      </w:r>
      <w:r w:rsidR="004D310F">
        <w:rPr>
          <w:rFonts w:ascii="仿宋_GB2312" w:eastAsia="仿宋_GB2312" w:hint="eastAsia"/>
          <w:sz w:val="32"/>
          <w:szCs w:val="32"/>
        </w:rPr>
        <w:t xml:space="preserve">  </w:t>
      </w:r>
      <w:r w:rsidRPr="00D67057">
        <w:rPr>
          <w:rFonts w:eastAsia="仿宋_GB2312"/>
          <w:b/>
          <w:szCs w:val="21"/>
        </w:rPr>
        <w:t>Course Code</w:t>
      </w:r>
      <w:r w:rsidRPr="00D67057">
        <w:rPr>
          <w:rFonts w:eastAsia="仿宋_GB2312"/>
          <w:b/>
          <w:szCs w:val="21"/>
        </w:rPr>
        <w:t>：</w:t>
      </w:r>
      <w:r w:rsidR="00D868E9" w:rsidRPr="00D868E9">
        <w:rPr>
          <w:rFonts w:eastAsia="仿宋_GB2312"/>
          <w:szCs w:val="21"/>
        </w:rPr>
        <w:t xml:space="preserve">013212B </w:t>
      </w:r>
    </w:p>
    <w:p w:rsidR="00AA4F0C" w:rsidRPr="00D67057" w:rsidRDefault="00AA4F0C" w:rsidP="00AA4F0C">
      <w:pPr>
        <w:tabs>
          <w:tab w:val="left" w:pos="4111"/>
        </w:tabs>
        <w:spacing w:line="560" w:lineRule="exact"/>
        <w:rPr>
          <w:rFonts w:eastAsia="仿宋_GB2312"/>
          <w:b/>
          <w:sz w:val="32"/>
          <w:szCs w:val="32"/>
        </w:rPr>
      </w:pPr>
      <w:r w:rsidRPr="00D67057">
        <w:rPr>
          <w:rFonts w:ascii="黑体" w:eastAsia="黑体" w:hAnsi="黑体" w:hint="eastAsia"/>
          <w:szCs w:val="21"/>
        </w:rPr>
        <w:t>课程名称：</w:t>
      </w:r>
      <w:r w:rsidR="004D310F" w:rsidRPr="004D310F">
        <w:rPr>
          <w:rFonts w:ascii="黑体" w:eastAsia="黑体" w:hAnsi="黑体" w:hint="eastAsia"/>
          <w:szCs w:val="21"/>
        </w:rPr>
        <w:t>城市产业经济</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004D310F" w:rsidRPr="004D310F">
        <w:rPr>
          <w:rFonts w:eastAsia="仿宋_GB2312"/>
          <w:b/>
          <w:szCs w:val="21"/>
        </w:rPr>
        <w:t>Urban Industrial Economics</w:t>
      </w:r>
    </w:p>
    <w:p w:rsidR="00AA4F0C" w:rsidRPr="00D70ADF" w:rsidRDefault="00AA4F0C" w:rsidP="00AA4F0C">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4D310F">
        <w:rPr>
          <w:rFonts w:ascii="黑体" w:eastAsia="黑体" w:hAnsi="黑体" w:hint="eastAsia"/>
          <w:szCs w:val="21"/>
        </w:rPr>
        <w:t>32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4D310F">
        <w:rPr>
          <w:rFonts w:eastAsia="仿宋_GB2312" w:hint="eastAsia"/>
          <w:b/>
          <w:szCs w:val="21"/>
        </w:rPr>
        <w:t>32</w:t>
      </w:r>
    </w:p>
    <w:p w:rsidR="00AA4F0C" w:rsidRPr="00D70ADF" w:rsidRDefault="00AA4F0C" w:rsidP="00AA4F0C">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4D310F">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4D310F">
        <w:rPr>
          <w:rFonts w:eastAsia="仿宋_GB2312" w:hint="eastAsia"/>
          <w:b/>
          <w:szCs w:val="21"/>
        </w:rPr>
        <w:t>2</w:t>
      </w:r>
    </w:p>
    <w:p w:rsidR="00AA4F0C" w:rsidRPr="00D67057" w:rsidRDefault="00AA4F0C" w:rsidP="00AA4F0C">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4D310F">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p>
    <w:p w:rsidR="00AA4F0C" w:rsidRPr="00D70ADF" w:rsidRDefault="00AA4F0C" w:rsidP="00AA4F0C">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004D310F">
        <w:rPr>
          <w:rFonts w:ascii="黑体" w:eastAsia="黑体" w:hAnsi="黑体" w:hint="eastAsia"/>
          <w:szCs w:val="21"/>
        </w:rPr>
        <w:t>经济学原理、城市经济学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4D310F" w:rsidRPr="004D310F">
        <w:rPr>
          <w:rFonts w:eastAsia="仿宋_GB2312"/>
          <w:b/>
          <w:szCs w:val="21"/>
        </w:rPr>
        <w:t>Principles of Economics, Urban Economics</w:t>
      </w:r>
    </w:p>
    <w:p w:rsidR="00AA4F0C" w:rsidRPr="00D70ADF" w:rsidRDefault="00AA4F0C" w:rsidP="00AA4F0C">
      <w:pPr>
        <w:widowControl/>
        <w:spacing w:line="560" w:lineRule="exact"/>
        <w:jc w:val="left"/>
        <w:rPr>
          <w:rFonts w:ascii="仿宋_GB2312" w:eastAsia="仿宋_GB2312"/>
          <w:kern w:val="0"/>
          <w:sz w:val="32"/>
          <w:szCs w:val="32"/>
        </w:rPr>
      </w:pPr>
    </w:p>
    <w:p w:rsidR="00AA4F0C" w:rsidRPr="00D67057" w:rsidRDefault="00AA4F0C" w:rsidP="00AA4F0C">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w:t>
      </w:r>
      <w:r w:rsidR="00983B2B">
        <w:rPr>
          <w:rFonts w:ascii="宋体" w:hAnsi="宋体" w:hint="eastAsia"/>
          <w:kern w:val="0"/>
          <w:szCs w:val="21"/>
        </w:rPr>
        <w:t>城市产业经济</w:t>
      </w:r>
      <w:r w:rsidRPr="00D67057">
        <w:rPr>
          <w:rFonts w:ascii="宋体" w:hAnsi="宋体" w:hint="eastAsia"/>
          <w:kern w:val="0"/>
          <w:szCs w:val="21"/>
        </w:rPr>
        <w:t>》是为</w:t>
      </w:r>
      <w:r w:rsidR="00345F7D">
        <w:rPr>
          <w:rFonts w:ascii="宋体" w:hAnsi="宋体" w:hint="eastAsia"/>
          <w:kern w:val="0"/>
          <w:szCs w:val="21"/>
        </w:rPr>
        <w:t>城市管理专业</w:t>
      </w:r>
      <w:r w:rsidRPr="00D67057">
        <w:rPr>
          <w:rFonts w:ascii="宋体" w:hAnsi="宋体" w:hint="eastAsia"/>
          <w:kern w:val="0"/>
          <w:szCs w:val="21"/>
        </w:rPr>
        <w:t>而开设的课程</w:t>
      </w:r>
      <w:r w:rsidR="00345F7D">
        <w:rPr>
          <w:rFonts w:ascii="宋体" w:hAnsi="宋体" w:hint="eastAsia"/>
          <w:kern w:val="0"/>
          <w:szCs w:val="21"/>
        </w:rPr>
        <w:t>，</w:t>
      </w:r>
      <w:r w:rsidR="008A5E9F">
        <w:rPr>
          <w:rFonts w:ascii="宋体" w:hAnsi="宋体" w:hint="eastAsia"/>
          <w:kern w:val="0"/>
          <w:szCs w:val="21"/>
        </w:rPr>
        <w:t>同时也</w:t>
      </w:r>
      <w:r w:rsidR="00F14F6E">
        <w:rPr>
          <w:rFonts w:ascii="宋体" w:hAnsi="宋体" w:hint="eastAsia"/>
          <w:kern w:val="0"/>
          <w:szCs w:val="21"/>
        </w:rPr>
        <w:t>可</w:t>
      </w:r>
      <w:r w:rsidR="008A5E9F">
        <w:rPr>
          <w:rFonts w:ascii="宋体" w:hAnsi="宋体" w:hint="eastAsia"/>
          <w:kern w:val="0"/>
          <w:szCs w:val="21"/>
        </w:rPr>
        <w:t>作为经济学和管理学等相关专业的拓展性课程</w:t>
      </w:r>
      <w:r w:rsidR="00D048A2" w:rsidRPr="00D048A2">
        <w:rPr>
          <w:rFonts w:ascii="宋体" w:hAnsi="宋体" w:hint="eastAsia"/>
          <w:kern w:val="0"/>
          <w:szCs w:val="21"/>
        </w:rPr>
        <w:t>。</w:t>
      </w:r>
      <w:r w:rsidRPr="00D67057">
        <w:rPr>
          <w:rFonts w:ascii="宋体" w:hAnsi="宋体" w:hint="eastAsia"/>
          <w:kern w:val="0"/>
          <w:szCs w:val="21"/>
        </w:rPr>
        <w:t>通过本门课程的教学，使学生</w:t>
      </w:r>
      <w:r w:rsidR="00DE69D7" w:rsidRPr="00DE69D7">
        <w:rPr>
          <w:rFonts w:ascii="宋体" w:hAnsi="宋体" w:hint="eastAsia"/>
          <w:kern w:val="0"/>
          <w:szCs w:val="21"/>
        </w:rPr>
        <w:t>掌握</w:t>
      </w:r>
      <w:r w:rsidR="00F23AE1" w:rsidRPr="00F70475">
        <w:rPr>
          <w:rFonts w:ascii="宋体" w:hAnsi="宋体" w:hint="eastAsia"/>
          <w:kern w:val="0"/>
          <w:szCs w:val="21"/>
        </w:rPr>
        <w:t>地租、集聚经济、创新发展、产业空间集聚、区域分工</w:t>
      </w:r>
      <w:r w:rsidR="00F23AE1">
        <w:rPr>
          <w:rFonts w:ascii="宋体" w:hAnsi="宋体" w:hint="eastAsia"/>
          <w:kern w:val="0"/>
          <w:szCs w:val="21"/>
        </w:rPr>
        <w:t>等</w:t>
      </w:r>
      <w:r w:rsidR="00DE69D7">
        <w:rPr>
          <w:rFonts w:ascii="宋体" w:hAnsi="宋体" w:hint="eastAsia"/>
          <w:kern w:val="0"/>
          <w:szCs w:val="21"/>
        </w:rPr>
        <w:t>概念和</w:t>
      </w:r>
      <w:r w:rsidR="00F23AE1">
        <w:rPr>
          <w:rFonts w:ascii="宋体" w:hAnsi="宋体" w:hint="eastAsia"/>
          <w:kern w:val="0"/>
          <w:szCs w:val="21"/>
        </w:rPr>
        <w:t>主要</w:t>
      </w:r>
      <w:r w:rsidR="00DE69D7">
        <w:rPr>
          <w:rFonts w:ascii="宋体" w:hAnsi="宋体" w:hint="eastAsia"/>
          <w:kern w:val="0"/>
          <w:szCs w:val="21"/>
        </w:rPr>
        <w:t>理论</w:t>
      </w:r>
      <w:r w:rsidRPr="00D67057">
        <w:rPr>
          <w:rFonts w:ascii="宋体" w:hAnsi="宋体" w:hint="eastAsia"/>
          <w:kern w:val="0"/>
          <w:szCs w:val="21"/>
        </w:rPr>
        <w:t>；了解</w:t>
      </w:r>
      <w:r w:rsidR="00FC74D3" w:rsidRPr="00FC74D3">
        <w:rPr>
          <w:rFonts w:ascii="宋体" w:hAnsi="宋体" w:hint="eastAsia"/>
          <w:kern w:val="0"/>
          <w:szCs w:val="21"/>
        </w:rPr>
        <w:t>城市经济现象与城市演化历史</w:t>
      </w:r>
      <w:r w:rsidRPr="00D67057">
        <w:rPr>
          <w:rFonts w:ascii="宋体" w:hAnsi="宋体" w:hint="eastAsia"/>
          <w:kern w:val="0"/>
          <w:szCs w:val="21"/>
        </w:rPr>
        <w:t>；探索</w:t>
      </w:r>
      <w:r w:rsidR="00FC74D3" w:rsidRPr="00FC74D3">
        <w:rPr>
          <w:rFonts w:ascii="宋体" w:hAnsi="宋体" w:hint="eastAsia"/>
          <w:kern w:val="0"/>
          <w:szCs w:val="21"/>
        </w:rPr>
        <w:t>城市经济活动背后的经济学原理</w:t>
      </w:r>
      <w:r w:rsidRPr="00D67057">
        <w:rPr>
          <w:rFonts w:ascii="宋体" w:hAnsi="宋体" w:hint="eastAsia"/>
          <w:kern w:val="0"/>
          <w:szCs w:val="21"/>
        </w:rPr>
        <w:t>。教学过程中，</w:t>
      </w:r>
      <w:r w:rsidR="009739DE" w:rsidRPr="004570E6">
        <w:rPr>
          <w:rFonts w:ascii="宋体" w:hAnsi="宋体" w:hint="eastAsia"/>
          <w:kern w:val="0"/>
          <w:szCs w:val="21"/>
        </w:rPr>
        <w:t>通过</w:t>
      </w:r>
      <w:r w:rsidR="009739DE">
        <w:rPr>
          <w:rFonts w:ascii="宋体" w:hAnsi="宋体" w:hint="eastAsia"/>
          <w:kern w:val="0"/>
          <w:szCs w:val="21"/>
        </w:rPr>
        <w:t>讲授、</w:t>
      </w:r>
      <w:r w:rsidR="009739DE" w:rsidRPr="004570E6">
        <w:rPr>
          <w:rFonts w:ascii="宋体" w:hAnsi="宋体" w:hint="eastAsia"/>
          <w:kern w:val="0"/>
          <w:szCs w:val="21"/>
        </w:rPr>
        <w:t>案例分析与讨论，</w:t>
      </w:r>
      <w:r w:rsidR="009739DE">
        <w:rPr>
          <w:rFonts w:ascii="宋体" w:hAnsi="宋体" w:hint="eastAsia"/>
          <w:kern w:val="0"/>
          <w:szCs w:val="21"/>
        </w:rPr>
        <w:t>使学生掌握</w:t>
      </w:r>
      <w:r w:rsidR="009231C3">
        <w:rPr>
          <w:rFonts w:ascii="宋体" w:hAnsi="宋体" w:hint="eastAsia"/>
          <w:kern w:val="0"/>
          <w:szCs w:val="21"/>
        </w:rPr>
        <w:t>产业视角下</w:t>
      </w:r>
      <w:r w:rsidR="009739DE" w:rsidRPr="004570E6">
        <w:rPr>
          <w:rFonts w:ascii="宋体" w:hAnsi="宋体" w:hint="eastAsia"/>
          <w:kern w:val="0"/>
          <w:szCs w:val="21"/>
        </w:rPr>
        <w:t>城市</w:t>
      </w:r>
      <w:r w:rsidR="009231C3">
        <w:rPr>
          <w:rFonts w:ascii="宋体" w:hAnsi="宋体" w:hint="eastAsia"/>
          <w:kern w:val="0"/>
          <w:szCs w:val="21"/>
        </w:rPr>
        <w:t>分析</w:t>
      </w:r>
      <w:r w:rsidR="009739DE" w:rsidRPr="004570E6">
        <w:rPr>
          <w:rFonts w:ascii="宋体" w:hAnsi="宋体" w:hint="eastAsia"/>
          <w:kern w:val="0"/>
          <w:szCs w:val="21"/>
        </w:rPr>
        <w:t>的基本</w:t>
      </w:r>
      <w:r w:rsidR="009231C3">
        <w:rPr>
          <w:rFonts w:ascii="宋体" w:hAnsi="宋体" w:hint="eastAsia"/>
          <w:kern w:val="0"/>
          <w:szCs w:val="21"/>
        </w:rPr>
        <w:t>理论与</w:t>
      </w:r>
      <w:r w:rsidR="009739DE" w:rsidRPr="004570E6">
        <w:rPr>
          <w:rFonts w:ascii="宋体" w:hAnsi="宋体" w:hint="eastAsia"/>
          <w:kern w:val="0"/>
          <w:szCs w:val="21"/>
        </w:rPr>
        <w:t>方法，调查和研究现实生活中的城市产业问题，形成探讨存在的实际问题和解决问题的能力</w:t>
      </w:r>
      <w:r w:rsidRPr="00D67057">
        <w:rPr>
          <w:rFonts w:ascii="宋体" w:hAnsi="宋体" w:hint="eastAsia"/>
          <w:kern w:val="0"/>
          <w:szCs w:val="21"/>
        </w:rPr>
        <w:t>，为学生进一步学习</w:t>
      </w:r>
      <w:r w:rsidR="006D1F31">
        <w:rPr>
          <w:rFonts w:ascii="宋体" w:hAnsi="宋体" w:hint="eastAsia"/>
          <w:kern w:val="0"/>
          <w:szCs w:val="21"/>
        </w:rPr>
        <w:t>城市经济与区域科学</w:t>
      </w:r>
      <w:r w:rsidR="00210110">
        <w:rPr>
          <w:rFonts w:ascii="宋体" w:hAnsi="宋体" w:hint="eastAsia"/>
          <w:kern w:val="0"/>
          <w:szCs w:val="21"/>
        </w:rPr>
        <w:t>等相关专业</w:t>
      </w:r>
      <w:r w:rsidR="00F70475">
        <w:rPr>
          <w:rFonts w:ascii="宋体" w:hAnsi="宋体" w:hint="eastAsia"/>
          <w:kern w:val="0"/>
          <w:szCs w:val="21"/>
        </w:rPr>
        <w:t>奠定基础。</w:t>
      </w:r>
    </w:p>
    <w:p w:rsidR="00AA4F0C" w:rsidRPr="00D67057" w:rsidRDefault="00AA4F0C" w:rsidP="00AA4F0C">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本课程是一门</w:t>
      </w:r>
      <w:r w:rsidR="00465594">
        <w:rPr>
          <w:rFonts w:ascii="宋体" w:hAnsi="宋体" w:hint="eastAsia"/>
          <w:kern w:val="0"/>
          <w:szCs w:val="21"/>
        </w:rPr>
        <w:t>在借鉴城市经济学和产业经济学基本理论和分析逻辑的基础上形成的具有明显交叉特色</w:t>
      </w:r>
      <w:r w:rsidR="0041456E">
        <w:rPr>
          <w:rFonts w:ascii="宋体" w:hAnsi="宋体" w:hint="eastAsia"/>
          <w:kern w:val="0"/>
          <w:szCs w:val="21"/>
        </w:rPr>
        <w:t>的课程</w:t>
      </w:r>
      <w:r w:rsidRPr="00D67057">
        <w:rPr>
          <w:rFonts w:ascii="宋体" w:hAnsi="宋体" w:hint="eastAsia"/>
          <w:kern w:val="0"/>
          <w:szCs w:val="21"/>
        </w:rPr>
        <w:t>，它阐述了</w:t>
      </w:r>
      <w:r w:rsidR="00B42F77" w:rsidRPr="00B42F77">
        <w:rPr>
          <w:rFonts w:ascii="宋体" w:hAnsi="宋体" w:hint="eastAsia"/>
          <w:kern w:val="0"/>
          <w:szCs w:val="21"/>
        </w:rPr>
        <w:t>经济学视角</w:t>
      </w:r>
      <w:r w:rsidR="00B42F77">
        <w:rPr>
          <w:rFonts w:ascii="宋体" w:hAnsi="宋体" w:hint="eastAsia"/>
          <w:kern w:val="0"/>
          <w:szCs w:val="21"/>
        </w:rPr>
        <w:t>下</w:t>
      </w:r>
      <w:r w:rsidR="00B42F77" w:rsidRPr="00B42F77">
        <w:rPr>
          <w:rFonts w:ascii="宋体" w:hAnsi="宋体" w:hint="eastAsia"/>
          <w:kern w:val="0"/>
          <w:szCs w:val="21"/>
        </w:rPr>
        <w:t>城市产业的特性</w:t>
      </w:r>
      <w:r w:rsidR="00E44D56">
        <w:rPr>
          <w:rFonts w:ascii="宋体" w:hAnsi="宋体" w:hint="eastAsia"/>
          <w:kern w:val="0"/>
          <w:szCs w:val="21"/>
        </w:rPr>
        <w:t>以及城市形成与演化的</w:t>
      </w:r>
      <w:r w:rsidR="00E65363">
        <w:rPr>
          <w:rFonts w:ascii="宋体" w:hAnsi="宋体" w:hint="eastAsia"/>
          <w:kern w:val="0"/>
          <w:szCs w:val="21"/>
        </w:rPr>
        <w:t>过程与一般机理。</w:t>
      </w:r>
      <w:r w:rsidR="00D021EF">
        <w:rPr>
          <w:rFonts w:ascii="宋体" w:hAnsi="宋体" w:hint="eastAsia"/>
          <w:kern w:val="0"/>
          <w:szCs w:val="21"/>
        </w:rPr>
        <w:t>本课程致力于</w:t>
      </w:r>
      <w:r w:rsidR="00D021EF" w:rsidRPr="004570E6">
        <w:rPr>
          <w:rFonts w:ascii="宋体" w:hAnsi="宋体" w:hint="eastAsia"/>
          <w:kern w:val="0"/>
          <w:szCs w:val="21"/>
        </w:rPr>
        <w:t>推进学生在经济学、管理学等方面知识结构的交叉与融合，提高思辨能力，更好地理解城市经济现象，为分析研究城市问题奠定基础。</w:t>
      </w:r>
    </w:p>
    <w:p w:rsidR="00AA4F0C" w:rsidRPr="00D67057" w:rsidRDefault="00AA4F0C" w:rsidP="00F038D9">
      <w:pPr>
        <w:widowControl/>
        <w:spacing w:line="560" w:lineRule="exact"/>
        <w:ind w:firstLineChars="200" w:firstLine="400"/>
        <w:rPr>
          <w:rStyle w:val="longtext1"/>
          <w:rFonts w:eastAsia="仿宋_GB2312"/>
          <w:szCs w:val="21"/>
        </w:rPr>
      </w:pPr>
      <w:r w:rsidRPr="00D67057">
        <w:rPr>
          <w:rStyle w:val="longtext1"/>
          <w:rFonts w:eastAsia="仿宋_GB2312"/>
          <w:color w:val="000000"/>
          <w:szCs w:val="21"/>
        </w:rPr>
        <w:t>"</w:t>
      </w:r>
      <w:r w:rsidR="00B87AE7" w:rsidRPr="00B87AE7">
        <w:rPr>
          <w:rStyle w:val="longtext1"/>
          <w:rFonts w:eastAsia="仿宋_GB2312"/>
          <w:color w:val="000000"/>
          <w:szCs w:val="21"/>
        </w:rPr>
        <w:t>Urban Industrial Economics</w:t>
      </w:r>
      <w:r w:rsidRPr="00D67057">
        <w:rPr>
          <w:rStyle w:val="longtext1"/>
          <w:rFonts w:eastAsia="仿宋_GB2312"/>
          <w:color w:val="000000"/>
          <w:szCs w:val="21"/>
        </w:rPr>
        <w:t xml:space="preserve">" is a course of </w:t>
      </w:r>
      <w:r w:rsidR="007E2157">
        <w:rPr>
          <w:rStyle w:val="longtext1"/>
          <w:rFonts w:eastAsia="仿宋_GB2312" w:hint="eastAsia"/>
          <w:color w:val="000000"/>
          <w:szCs w:val="21"/>
        </w:rPr>
        <w:t xml:space="preserve">urban management </w:t>
      </w:r>
      <w:r w:rsidR="007E2157">
        <w:rPr>
          <w:rStyle w:val="longtext1"/>
          <w:rFonts w:eastAsia="仿宋_GB2312"/>
          <w:color w:val="000000"/>
          <w:szCs w:val="21"/>
        </w:rPr>
        <w:t>major</w:t>
      </w:r>
      <w:r w:rsidR="007C41F6">
        <w:rPr>
          <w:rStyle w:val="longtext1"/>
          <w:rFonts w:eastAsia="仿宋_GB2312" w:hint="eastAsia"/>
          <w:color w:val="000000"/>
          <w:szCs w:val="21"/>
        </w:rPr>
        <w:t>, and</w:t>
      </w:r>
      <w:r w:rsidR="007C41F6" w:rsidRPr="007C41F6">
        <w:rPr>
          <w:rStyle w:val="longtext1"/>
          <w:rFonts w:eastAsia="仿宋_GB2312"/>
          <w:color w:val="000000"/>
          <w:szCs w:val="21"/>
        </w:rPr>
        <w:t xml:space="preserve"> </w:t>
      </w:r>
      <w:r w:rsidR="00181104">
        <w:rPr>
          <w:rStyle w:val="longtext1"/>
          <w:rFonts w:eastAsia="仿宋_GB2312" w:hint="eastAsia"/>
          <w:color w:val="000000"/>
          <w:szCs w:val="21"/>
        </w:rPr>
        <w:t>can be</w:t>
      </w:r>
      <w:r w:rsidR="007C41F6" w:rsidRPr="007C41F6">
        <w:rPr>
          <w:rStyle w:val="longtext1"/>
          <w:rFonts w:eastAsia="仿宋_GB2312"/>
          <w:color w:val="000000"/>
          <w:szCs w:val="21"/>
        </w:rPr>
        <w:t xml:space="preserve"> an expanding course for economics, management and other related majors</w:t>
      </w:r>
      <w:r w:rsidR="00F775EB">
        <w:rPr>
          <w:rStyle w:val="longtext1"/>
          <w:rFonts w:eastAsia="仿宋_GB2312" w:hint="eastAsia"/>
          <w:color w:val="000000"/>
          <w:szCs w:val="21"/>
        </w:rPr>
        <w:t xml:space="preserve">. </w:t>
      </w:r>
      <w:r w:rsidR="007A6849" w:rsidRPr="007A6849">
        <w:rPr>
          <w:rStyle w:val="longtext1"/>
          <w:rFonts w:eastAsia="仿宋_GB2312"/>
          <w:color w:val="000000"/>
          <w:szCs w:val="21"/>
        </w:rPr>
        <w:t xml:space="preserve">Through the teaching of this course, students can master the concepts and main theories of </w:t>
      </w:r>
      <w:r w:rsidR="009D535C">
        <w:rPr>
          <w:rStyle w:val="longtext1"/>
          <w:rFonts w:eastAsia="仿宋_GB2312"/>
          <w:color w:val="000000"/>
          <w:szCs w:val="21"/>
        </w:rPr>
        <w:t>land rent, agglomeration econom</w:t>
      </w:r>
      <w:r w:rsidR="009D535C">
        <w:rPr>
          <w:rStyle w:val="longtext1"/>
          <w:rFonts w:eastAsia="仿宋_GB2312" w:hint="eastAsia"/>
          <w:color w:val="000000"/>
          <w:szCs w:val="21"/>
        </w:rPr>
        <w:t>ies</w:t>
      </w:r>
      <w:r w:rsidR="007A6849" w:rsidRPr="007A6849">
        <w:rPr>
          <w:rStyle w:val="longtext1"/>
          <w:rFonts w:eastAsia="仿宋_GB2312"/>
          <w:color w:val="000000"/>
          <w:szCs w:val="21"/>
        </w:rPr>
        <w:t xml:space="preserve">, innovative </w:t>
      </w:r>
      <w:r w:rsidR="007A6849" w:rsidRPr="007A6849">
        <w:rPr>
          <w:rStyle w:val="longtext1"/>
          <w:rFonts w:eastAsia="仿宋_GB2312"/>
          <w:color w:val="000000"/>
          <w:szCs w:val="21"/>
        </w:rPr>
        <w:lastRenderedPageBreak/>
        <w:t>development, industrial spatial agglomeration, regional division of labor, understand urban economic phenomena and urban evolution history, and explore the economic principles behind urban economic activities. In the process of teaching, through teaching, case analysis and discussion, students can master the basic theory and method of urban analysis from the perspective of industry, investigate and study the urban industrial problems in real life, form the ability to explore the existing practical problems and solve problems, and lay the foundation for students to further study urban economy and regional science and other related majors.</w:t>
      </w:r>
    </w:p>
    <w:p w:rsidR="00AE2BF7" w:rsidRDefault="00AA4F0C" w:rsidP="00606EB4">
      <w:pPr>
        <w:widowControl/>
        <w:spacing w:line="560" w:lineRule="exact"/>
        <w:ind w:firstLineChars="200" w:firstLine="400"/>
      </w:pPr>
      <w:r w:rsidRPr="00D67057">
        <w:rPr>
          <w:rStyle w:val="longtext1"/>
          <w:rFonts w:eastAsia="仿宋_GB2312"/>
          <w:color w:val="000000"/>
          <w:szCs w:val="21"/>
        </w:rPr>
        <w:t>This course is</w:t>
      </w:r>
      <w:r w:rsidR="005F23F4">
        <w:rPr>
          <w:rStyle w:val="longtext1"/>
          <w:rFonts w:eastAsia="仿宋_GB2312" w:hint="eastAsia"/>
          <w:color w:val="000000"/>
          <w:szCs w:val="21"/>
        </w:rPr>
        <w:t xml:space="preserve"> </w:t>
      </w:r>
      <w:r w:rsidR="005F23F4" w:rsidRPr="005F23F4">
        <w:rPr>
          <w:rStyle w:val="longtext1"/>
          <w:rFonts w:eastAsia="仿宋_GB2312"/>
          <w:color w:val="000000"/>
          <w:szCs w:val="21"/>
        </w:rPr>
        <w:t xml:space="preserve">formed on the basis of the basic theory and analysis logic of urban economics and industrial economics, which has obvious cross characteristics. It expounds the characteristics of urban industry and the process and general mechanism of urban formation and evolution from the perspective of economics. </w:t>
      </w:r>
      <w:r w:rsidR="00E0517E" w:rsidRPr="00E0517E">
        <w:rPr>
          <w:rStyle w:val="longtext1"/>
          <w:rFonts w:eastAsia="仿宋_GB2312"/>
          <w:color w:val="000000"/>
          <w:szCs w:val="21"/>
        </w:rPr>
        <w:t>This course is committed to promoting the intersection and integration of students' knowledge structure in economics and management, improving their critical thinking ability, better understanding of urban economic phenomena, and laying the foundation for the analysis and research of urban problems.</w:t>
      </w:r>
      <w:bookmarkStart w:id="0" w:name="_GoBack"/>
      <w:bookmarkEnd w:id="0"/>
    </w:p>
    <w:sectPr w:rsidR="00AE2B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33E" w:rsidRDefault="0021533E" w:rsidP="00AA4F0C">
      <w:r>
        <w:separator/>
      </w:r>
    </w:p>
  </w:endnote>
  <w:endnote w:type="continuationSeparator" w:id="0">
    <w:p w:rsidR="0021533E" w:rsidRDefault="0021533E" w:rsidP="00AA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33E" w:rsidRDefault="0021533E" w:rsidP="00AA4F0C">
      <w:r>
        <w:separator/>
      </w:r>
    </w:p>
  </w:footnote>
  <w:footnote w:type="continuationSeparator" w:id="0">
    <w:p w:rsidR="0021533E" w:rsidRDefault="0021533E" w:rsidP="00AA4F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9AD"/>
    <w:rsid w:val="0005434B"/>
    <w:rsid w:val="00076935"/>
    <w:rsid w:val="000D0A4E"/>
    <w:rsid w:val="00121E61"/>
    <w:rsid w:val="00181104"/>
    <w:rsid w:val="001946F0"/>
    <w:rsid w:val="001B0343"/>
    <w:rsid w:val="00210110"/>
    <w:rsid w:val="0021533E"/>
    <w:rsid w:val="002C601D"/>
    <w:rsid w:val="002F3C61"/>
    <w:rsid w:val="00345F7D"/>
    <w:rsid w:val="003B0320"/>
    <w:rsid w:val="0041456E"/>
    <w:rsid w:val="004168DC"/>
    <w:rsid w:val="004570E6"/>
    <w:rsid w:val="00460DEA"/>
    <w:rsid w:val="00465594"/>
    <w:rsid w:val="004D310F"/>
    <w:rsid w:val="004F3BE0"/>
    <w:rsid w:val="00512B67"/>
    <w:rsid w:val="0051758D"/>
    <w:rsid w:val="00540413"/>
    <w:rsid w:val="005F23F4"/>
    <w:rsid w:val="00606EB4"/>
    <w:rsid w:val="006227AA"/>
    <w:rsid w:val="00686F30"/>
    <w:rsid w:val="006D1F31"/>
    <w:rsid w:val="007562AD"/>
    <w:rsid w:val="00783BF0"/>
    <w:rsid w:val="007A6849"/>
    <w:rsid w:val="007C41F6"/>
    <w:rsid w:val="007E2157"/>
    <w:rsid w:val="00800355"/>
    <w:rsid w:val="00887FFA"/>
    <w:rsid w:val="008A5E9F"/>
    <w:rsid w:val="008D2E50"/>
    <w:rsid w:val="008F4086"/>
    <w:rsid w:val="009231C3"/>
    <w:rsid w:val="009739DE"/>
    <w:rsid w:val="00983B2B"/>
    <w:rsid w:val="009B1E7C"/>
    <w:rsid w:val="009D535C"/>
    <w:rsid w:val="00A15718"/>
    <w:rsid w:val="00A35E94"/>
    <w:rsid w:val="00AA4F0C"/>
    <w:rsid w:val="00AE2BF7"/>
    <w:rsid w:val="00AE79AD"/>
    <w:rsid w:val="00AF5634"/>
    <w:rsid w:val="00B42F77"/>
    <w:rsid w:val="00B55AC5"/>
    <w:rsid w:val="00B87AE7"/>
    <w:rsid w:val="00D021EF"/>
    <w:rsid w:val="00D0280C"/>
    <w:rsid w:val="00D048A2"/>
    <w:rsid w:val="00D7556E"/>
    <w:rsid w:val="00D868E9"/>
    <w:rsid w:val="00DE69D7"/>
    <w:rsid w:val="00E0517E"/>
    <w:rsid w:val="00E44D56"/>
    <w:rsid w:val="00E65363"/>
    <w:rsid w:val="00E73E7A"/>
    <w:rsid w:val="00E92854"/>
    <w:rsid w:val="00E96B20"/>
    <w:rsid w:val="00ED2D87"/>
    <w:rsid w:val="00EF3F25"/>
    <w:rsid w:val="00F038D9"/>
    <w:rsid w:val="00F14F6E"/>
    <w:rsid w:val="00F23AE1"/>
    <w:rsid w:val="00F37F60"/>
    <w:rsid w:val="00F5052C"/>
    <w:rsid w:val="00F70475"/>
    <w:rsid w:val="00F775EB"/>
    <w:rsid w:val="00FC74D3"/>
    <w:rsid w:val="00FE574A"/>
    <w:rsid w:val="00FF7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F0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4F0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A4F0C"/>
    <w:rPr>
      <w:sz w:val="18"/>
      <w:szCs w:val="18"/>
    </w:rPr>
  </w:style>
  <w:style w:type="paragraph" w:styleId="a4">
    <w:name w:val="footer"/>
    <w:basedOn w:val="a"/>
    <w:link w:val="Char0"/>
    <w:uiPriority w:val="99"/>
    <w:unhideWhenUsed/>
    <w:rsid w:val="00AA4F0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A4F0C"/>
    <w:rPr>
      <w:sz w:val="18"/>
      <w:szCs w:val="18"/>
    </w:rPr>
  </w:style>
  <w:style w:type="character" w:customStyle="1" w:styleId="longtext1">
    <w:name w:val="long_text1"/>
    <w:uiPriority w:val="99"/>
    <w:rsid w:val="00AA4F0C"/>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F0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4F0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A4F0C"/>
    <w:rPr>
      <w:sz w:val="18"/>
      <w:szCs w:val="18"/>
    </w:rPr>
  </w:style>
  <w:style w:type="paragraph" w:styleId="a4">
    <w:name w:val="footer"/>
    <w:basedOn w:val="a"/>
    <w:link w:val="Char0"/>
    <w:uiPriority w:val="99"/>
    <w:unhideWhenUsed/>
    <w:rsid w:val="00AA4F0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A4F0C"/>
    <w:rPr>
      <w:sz w:val="18"/>
      <w:szCs w:val="18"/>
    </w:rPr>
  </w:style>
  <w:style w:type="character" w:customStyle="1" w:styleId="longtext1">
    <w:name w:val="long_text1"/>
    <w:uiPriority w:val="99"/>
    <w:rsid w:val="00AA4F0C"/>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328</Words>
  <Characters>1872</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dc:creator>
  <cp:keywords/>
  <dc:description/>
  <cp:lastModifiedBy>More</cp:lastModifiedBy>
  <cp:revision>72</cp:revision>
  <dcterms:created xsi:type="dcterms:W3CDTF">2021-04-04T14:00:00Z</dcterms:created>
  <dcterms:modified xsi:type="dcterms:W3CDTF">2021-04-04T14:20:00Z</dcterms:modified>
</cp:coreProperties>
</file>