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36091" w14:textId="77777777" w:rsidR="002B6DF9" w:rsidRPr="00D70ADF" w:rsidRDefault="002B6DF9" w:rsidP="003D489D">
      <w:pPr>
        <w:widowControl/>
        <w:spacing w:line="560" w:lineRule="exact"/>
        <w:jc w:val="center"/>
        <w:rPr>
          <w:rFonts w:ascii="仿宋_GB2312" w:eastAsia="仿宋_GB2312"/>
          <w:sz w:val="32"/>
          <w:szCs w:val="32"/>
        </w:rPr>
      </w:pPr>
    </w:p>
    <w:p w14:paraId="694C88E5" w14:textId="694162DF" w:rsidR="002B6DF9" w:rsidRPr="00FC7838" w:rsidRDefault="002B6DF9" w:rsidP="002B6DF9">
      <w:pPr>
        <w:spacing w:line="560" w:lineRule="exact"/>
        <w:jc w:val="center"/>
        <w:rPr>
          <w:rFonts w:ascii="黑体" w:eastAsia="黑体" w:hAnsi="黑体"/>
          <w:sz w:val="30"/>
          <w:szCs w:val="30"/>
        </w:rPr>
      </w:pPr>
      <w:r w:rsidRPr="00FC7838">
        <w:rPr>
          <w:rFonts w:ascii="黑体" w:eastAsia="黑体" w:hAnsi="黑体" w:hint="eastAsia"/>
          <w:sz w:val="30"/>
          <w:szCs w:val="30"/>
        </w:rPr>
        <w:t>《</w:t>
      </w:r>
      <w:r w:rsidR="00FC7838" w:rsidRPr="00FC7838">
        <w:rPr>
          <w:rFonts w:ascii="黑体" w:eastAsia="黑体" w:hAnsi="黑体" w:hint="eastAsia"/>
          <w:sz w:val="30"/>
          <w:szCs w:val="30"/>
        </w:rPr>
        <w:t>区域与城市经济分析方法</w:t>
      </w:r>
      <w:r w:rsidRPr="00FC7838">
        <w:rPr>
          <w:rFonts w:ascii="黑体" w:eastAsia="黑体" w:hAnsi="黑体" w:hint="eastAsia"/>
          <w:sz w:val="30"/>
          <w:szCs w:val="30"/>
        </w:rPr>
        <w:t>》课程中英文简介</w:t>
      </w:r>
    </w:p>
    <w:p w14:paraId="382C9A73" w14:textId="703E3A2E" w:rsidR="002B6DF9" w:rsidRPr="00FC7838" w:rsidRDefault="00FC7838" w:rsidP="002B6DF9">
      <w:pPr>
        <w:spacing w:line="560" w:lineRule="exact"/>
        <w:jc w:val="center"/>
        <w:rPr>
          <w:rFonts w:eastAsia="仿宋_GB2312"/>
          <w:bCs/>
          <w:color w:val="000000"/>
          <w:kern w:val="0"/>
          <w:sz w:val="28"/>
          <w:szCs w:val="32"/>
        </w:rPr>
      </w:pPr>
      <w:r w:rsidRPr="00FC7838">
        <w:rPr>
          <w:rFonts w:eastAsia="仿宋_GB2312"/>
          <w:bCs/>
          <w:color w:val="000000"/>
          <w:kern w:val="0"/>
          <w:sz w:val="28"/>
          <w:szCs w:val="32"/>
        </w:rPr>
        <w:t xml:space="preserve">Analysis </w:t>
      </w:r>
      <w:r>
        <w:rPr>
          <w:rFonts w:eastAsia="仿宋_GB2312"/>
          <w:bCs/>
          <w:color w:val="000000"/>
          <w:kern w:val="0"/>
          <w:sz w:val="28"/>
          <w:szCs w:val="32"/>
        </w:rPr>
        <w:t>M</w:t>
      </w:r>
      <w:r w:rsidRPr="00FC7838">
        <w:rPr>
          <w:rFonts w:eastAsia="仿宋_GB2312"/>
          <w:bCs/>
          <w:color w:val="000000"/>
          <w:kern w:val="0"/>
          <w:sz w:val="28"/>
          <w:szCs w:val="32"/>
        </w:rPr>
        <w:t>ethod</w:t>
      </w:r>
      <w:r>
        <w:rPr>
          <w:rFonts w:eastAsia="仿宋_GB2312"/>
          <w:bCs/>
          <w:color w:val="000000"/>
          <w:kern w:val="0"/>
          <w:sz w:val="28"/>
          <w:szCs w:val="32"/>
        </w:rPr>
        <w:t>s</w:t>
      </w:r>
      <w:r w:rsidRPr="00FC7838">
        <w:rPr>
          <w:rFonts w:eastAsia="仿宋_GB2312"/>
          <w:bCs/>
          <w:color w:val="000000"/>
          <w:kern w:val="0"/>
          <w:sz w:val="28"/>
          <w:szCs w:val="32"/>
        </w:rPr>
        <w:t xml:space="preserve"> of </w:t>
      </w:r>
      <w:r>
        <w:rPr>
          <w:rFonts w:eastAsia="仿宋_GB2312"/>
          <w:bCs/>
          <w:color w:val="000000"/>
          <w:kern w:val="0"/>
          <w:sz w:val="28"/>
          <w:szCs w:val="32"/>
        </w:rPr>
        <w:t>R</w:t>
      </w:r>
      <w:r w:rsidRPr="00FC7838">
        <w:rPr>
          <w:rFonts w:eastAsia="仿宋_GB2312"/>
          <w:bCs/>
          <w:color w:val="000000"/>
          <w:kern w:val="0"/>
          <w:sz w:val="28"/>
          <w:szCs w:val="32"/>
        </w:rPr>
        <w:t xml:space="preserve">egional and </w:t>
      </w:r>
      <w:r>
        <w:rPr>
          <w:rFonts w:eastAsia="仿宋_GB2312"/>
          <w:bCs/>
          <w:color w:val="000000"/>
          <w:kern w:val="0"/>
          <w:sz w:val="28"/>
          <w:szCs w:val="32"/>
        </w:rPr>
        <w:t>U</w:t>
      </w:r>
      <w:r w:rsidRPr="00FC7838">
        <w:rPr>
          <w:rFonts w:eastAsia="仿宋_GB2312"/>
          <w:bCs/>
          <w:color w:val="000000"/>
          <w:kern w:val="0"/>
          <w:sz w:val="28"/>
          <w:szCs w:val="32"/>
        </w:rPr>
        <w:t xml:space="preserve">rban </w:t>
      </w:r>
      <w:r>
        <w:rPr>
          <w:rFonts w:eastAsia="仿宋_GB2312"/>
          <w:bCs/>
          <w:color w:val="000000"/>
          <w:kern w:val="0"/>
          <w:sz w:val="28"/>
          <w:szCs w:val="32"/>
        </w:rPr>
        <w:t>E</w:t>
      </w:r>
      <w:r w:rsidRPr="00FC7838">
        <w:rPr>
          <w:rFonts w:eastAsia="仿宋_GB2312"/>
          <w:bCs/>
          <w:color w:val="000000"/>
          <w:kern w:val="0"/>
          <w:sz w:val="28"/>
          <w:szCs w:val="32"/>
        </w:rPr>
        <w:t>conomy</w:t>
      </w:r>
    </w:p>
    <w:p w14:paraId="222DFEC7" w14:textId="77777777" w:rsidR="002B6DF9" w:rsidRPr="00D70ADF" w:rsidRDefault="002B6DF9" w:rsidP="002B6DF9">
      <w:pPr>
        <w:spacing w:line="560" w:lineRule="exact"/>
        <w:rPr>
          <w:rFonts w:ascii="仿宋_GB2312" w:eastAsia="仿宋_GB2312" w:hAnsi="宋体"/>
          <w:sz w:val="32"/>
          <w:szCs w:val="32"/>
        </w:rPr>
      </w:pPr>
    </w:p>
    <w:p w14:paraId="5993D954" w14:textId="08E6B60D" w:rsidR="002B6DF9" w:rsidRPr="00456152" w:rsidRDefault="00FC7838" w:rsidP="002B6DF9">
      <w:pPr>
        <w:tabs>
          <w:tab w:val="left" w:pos="3785"/>
        </w:tabs>
        <w:spacing w:line="560" w:lineRule="exact"/>
        <w:rPr>
          <w:rFonts w:ascii="宋体" w:hAnsi="宋体"/>
          <w:szCs w:val="21"/>
        </w:rPr>
      </w:pPr>
      <w:r>
        <w:rPr>
          <w:rFonts w:ascii="黑体" w:eastAsia="黑体" w:hAnsi="黑体" w:hint="eastAsia"/>
          <w:szCs w:val="21"/>
        </w:rPr>
        <w:t>课程代码：</w:t>
      </w:r>
      <w:r w:rsidRPr="00FC7838">
        <w:rPr>
          <w:rFonts w:ascii="黑体" w:eastAsia="黑体" w:hAnsi="黑体"/>
          <w:szCs w:val="21"/>
        </w:rPr>
        <w:t>013532B</w:t>
      </w:r>
      <w:r w:rsidR="002B6DF9" w:rsidRPr="00D70ADF">
        <w:rPr>
          <w:rFonts w:ascii="仿宋_GB2312" w:eastAsia="仿宋_GB2312" w:hint="eastAsia"/>
          <w:sz w:val="32"/>
          <w:szCs w:val="32"/>
        </w:rPr>
        <w:tab/>
      </w:r>
      <w:r w:rsidR="002B6DF9" w:rsidRPr="00D67057">
        <w:rPr>
          <w:rFonts w:eastAsia="仿宋_GB2312"/>
          <w:b/>
          <w:szCs w:val="21"/>
        </w:rPr>
        <w:t>Course Code</w:t>
      </w:r>
      <w:r w:rsidR="002B6DF9" w:rsidRPr="00D67057">
        <w:rPr>
          <w:rFonts w:eastAsia="仿宋_GB2312"/>
          <w:b/>
          <w:szCs w:val="21"/>
        </w:rPr>
        <w:t>：</w:t>
      </w:r>
      <w:r w:rsidRPr="00FC7838">
        <w:rPr>
          <w:rFonts w:eastAsia="仿宋_GB2312"/>
          <w:szCs w:val="21"/>
        </w:rPr>
        <w:t>013532B</w:t>
      </w:r>
    </w:p>
    <w:p w14:paraId="18055ED5" w14:textId="5A202B07" w:rsidR="002B6DF9" w:rsidRPr="00FC7838" w:rsidRDefault="002B6DF9" w:rsidP="00FC7838">
      <w:pPr>
        <w:tabs>
          <w:tab w:val="left" w:pos="3690"/>
        </w:tabs>
        <w:spacing w:line="560" w:lineRule="exact"/>
        <w:rPr>
          <w:rFonts w:eastAsia="仿宋_GB2312"/>
          <w:b/>
          <w:szCs w:val="32"/>
        </w:rPr>
      </w:pPr>
      <w:r w:rsidRPr="00D67057">
        <w:rPr>
          <w:rFonts w:ascii="黑体" w:eastAsia="黑体" w:hAnsi="黑体" w:hint="eastAsia"/>
          <w:szCs w:val="21"/>
        </w:rPr>
        <w:t>课程名称：</w:t>
      </w:r>
      <w:r w:rsidR="00FC7838" w:rsidRPr="00FC7838">
        <w:rPr>
          <w:rFonts w:ascii="黑体" w:eastAsia="黑体" w:hAnsi="黑体" w:hint="eastAsia"/>
          <w:szCs w:val="21"/>
        </w:rPr>
        <w:t>区域与城市经济分析方法</w:t>
      </w:r>
      <w:r w:rsidRPr="00D70ADF">
        <w:rPr>
          <w:rFonts w:ascii="仿宋_GB2312" w:eastAsia="仿宋_GB2312" w:hint="eastAsia"/>
          <w:sz w:val="32"/>
          <w:szCs w:val="32"/>
        </w:rPr>
        <w:tab/>
      </w:r>
      <w:r w:rsidRPr="00D67057">
        <w:rPr>
          <w:rFonts w:eastAsia="仿宋_GB2312"/>
          <w:b/>
          <w:szCs w:val="21"/>
        </w:rPr>
        <w:t>Course Name</w:t>
      </w:r>
      <w:r w:rsidR="00FC7838">
        <w:rPr>
          <w:rFonts w:eastAsia="仿宋_GB2312" w:hint="eastAsia"/>
          <w:b/>
          <w:szCs w:val="21"/>
        </w:rPr>
        <w:t>:</w:t>
      </w:r>
      <w:r w:rsidR="00FC7838">
        <w:rPr>
          <w:rFonts w:eastAsia="仿宋_GB2312"/>
          <w:b/>
          <w:szCs w:val="21"/>
        </w:rPr>
        <w:t xml:space="preserve"> </w:t>
      </w:r>
      <w:r w:rsidR="00FC7838" w:rsidRPr="00FC7838">
        <w:rPr>
          <w:rFonts w:eastAsia="仿宋_GB2312"/>
          <w:b/>
          <w:sz w:val="16"/>
          <w:szCs w:val="21"/>
        </w:rPr>
        <w:t>Analysis Methods of Regional and Urban Economy</w:t>
      </w:r>
    </w:p>
    <w:p w14:paraId="2113D9C3" w14:textId="3775F094"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学时：</w:t>
      </w:r>
      <w:r w:rsidR="00FC7838">
        <w:rPr>
          <w:rFonts w:ascii="黑体" w:eastAsia="黑体" w:hAnsi="黑体" w:hint="eastAsia"/>
          <w:szCs w:val="21"/>
        </w:rPr>
        <w:t>3</w:t>
      </w:r>
      <w:r w:rsidR="00FC7838">
        <w:rPr>
          <w:rFonts w:ascii="黑体" w:eastAsia="黑体" w:hAnsi="黑体"/>
          <w:szCs w:val="21"/>
        </w:rPr>
        <w:t>2</w:t>
      </w:r>
      <w:r w:rsidRPr="00D70ADF">
        <w:rPr>
          <w:rFonts w:ascii="仿宋_GB2312" w:eastAsia="仿宋_GB2312" w:hint="eastAsia"/>
          <w:sz w:val="32"/>
          <w:szCs w:val="32"/>
        </w:rPr>
        <w:tab/>
      </w:r>
      <w:r w:rsidRPr="00D67057">
        <w:rPr>
          <w:rFonts w:eastAsia="仿宋_GB2312" w:hint="eastAsia"/>
          <w:b/>
          <w:szCs w:val="21"/>
        </w:rPr>
        <w:t>Periods</w:t>
      </w:r>
      <w:r w:rsidRPr="00D67057">
        <w:rPr>
          <w:rFonts w:eastAsia="仿宋_GB2312" w:hint="eastAsia"/>
          <w:b/>
          <w:szCs w:val="21"/>
        </w:rPr>
        <w:t>：</w:t>
      </w:r>
      <w:r w:rsidR="00FC7838">
        <w:rPr>
          <w:rFonts w:eastAsia="仿宋_GB2312" w:hint="eastAsia"/>
          <w:b/>
          <w:szCs w:val="21"/>
        </w:rPr>
        <w:t>3</w:t>
      </w:r>
      <w:r w:rsidR="00FC7838">
        <w:rPr>
          <w:rFonts w:eastAsia="仿宋_GB2312"/>
          <w:b/>
          <w:szCs w:val="21"/>
        </w:rPr>
        <w:t>2</w:t>
      </w:r>
    </w:p>
    <w:p w14:paraId="1195D327" w14:textId="498FBE36" w:rsidR="002B6DF9" w:rsidRPr="00D70ADF" w:rsidRDefault="002B6DF9" w:rsidP="002B6DF9">
      <w:pPr>
        <w:tabs>
          <w:tab w:val="left" w:pos="4111"/>
        </w:tabs>
        <w:spacing w:line="560" w:lineRule="exact"/>
        <w:rPr>
          <w:rFonts w:ascii="仿宋_GB2312" w:eastAsia="仿宋_GB2312"/>
          <w:sz w:val="32"/>
          <w:szCs w:val="32"/>
        </w:rPr>
      </w:pPr>
      <w:r w:rsidRPr="00D67057">
        <w:rPr>
          <w:rFonts w:ascii="黑体" w:eastAsia="黑体" w:hAnsi="黑体" w:hint="eastAsia"/>
          <w:szCs w:val="21"/>
        </w:rPr>
        <w:t>学分：</w:t>
      </w:r>
      <w:r w:rsidR="00FC7838">
        <w:rPr>
          <w:rFonts w:ascii="黑体" w:eastAsia="黑体" w:hAnsi="黑体" w:hint="eastAsia"/>
          <w:szCs w:val="21"/>
        </w:rPr>
        <w:t>2</w:t>
      </w:r>
      <w:r w:rsidRPr="00D70ADF">
        <w:rPr>
          <w:rFonts w:ascii="仿宋_GB2312" w:eastAsia="仿宋_GB2312" w:hint="eastAsia"/>
          <w:sz w:val="32"/>
          <w:szCs w:val="32"/>
        </w:rPr>
        <w:tab/>
      </w:r>
      <w:r w:rsidRPr="00D67057">
        <w:rPr>
          <w:rFonts w:eastAsia="仿宋_GB2312"/>
          <w:b/>
          <w:szCs w:val="21"/>
        </w:rPr>
        <w:t>Credits</w:t>
      </w:r>
      <w:r w:rsidRPr="00D67057">
        <w:rPr>
          <w:rFonts w:eastAsia="仿宋_GB2312"/>
          <w:b/>
          <w:szCs w:val="21"/>
        </w:rPr>
        <w:t>：</w:t>
      </w:r>
      <w:r w:rsidR="00FC7838">
        <w:rPr>
          <w:rFonts w:eastAsia="仿宋_GB2312" w:hint="eastAsia"/>
          <w:b/>
          <w:szCs w:val="21"/>
        </w:rPr>
        <w:t>2</w:t>
      </w:r>
    </w:p>
    <w:p w14:paraId="3BD23352" w14:textId="6380FF3D" w:rsidR="002B6DF9" w:rsidRPr="00D67057" w:rsidRDefault="002B6DF9" w:rsidP="002B6DF9">
      <w:pPr>
        <w:tabs>
          <w:tab w:val="left" w:pos="4111"/>
        </w:tabs>
        <w:spacing w:line="560" w:lineRule="exact"/>
        <w:rPr>
          <w:rFonts w:ascii="黑体" w:eastAsia="黑体" w:hAnsi="黑体"/>
          <w:szCs w:val="21"/>
        </w:rPr>
      </w:pPr>
      <w:r w:rsidRPr="00D67057">
        <w:rPr>
          <w:rFonts w:ascii="黑体" w:eastAsia="黑体" w:hAnsi="黑体" w:hint="eastAsia"/>
          <w:szCs w:val="21"/>
        </w:rPr>
        <w:t>考核方式：</w:t>
      </w:r>
      <w:r w:rsidR="00FC7838">
        <w:rPr>
          <w:rFonts w:ascii="黑体" w:eastAsia="黑体" w:hAnsi="黑体" w:hint="eastAsia"/>
          <w:szCs w:val="21"/>
        </w:rPr>
        <w:t>考查</w:t>
      </w:r>
      <w:r w:rsidRPr="00D67057">
        <w:rPr>
          <w:rFonts w:ascii="黑体" w:eastAsia="黑体" w:hAnsi="黑体" w:hint="eastAsia"/>
          <w:szCs w:val="21"/>
        </w:rPr>
        <w:tab/>
      </w:r>
      <w:r w:rsidRPr="00D67057">
        <w:rPr>
          <w:rFonts w:eastAsia="仿宋_GB2312" w:hint="eastAsia"/>
          <w:b/>
          <w:szCs w:val="21"/>
        </w:rPr>
        <w:t>Assessment</w:t>
      </w:r>
      <w:r w:rsidRPr="00D67057">
        <w:rPr>
          <w:rFonts w:eastAsia="仿宋_GB2312" w:hint="eastAsia"/>
          <w:b/>
          <w:szCs w:val="21"/>
        </w:rPr>
        <w:t>：</w:t>
      </w:r>
      <w:r w:rsidR="00FC7838" w:rsidRPr="00FC7838">
        <w:rPr>
          <w:rFonts w:eastAsia="仿宋_GB2312"/>
          <w:b/>
          <w:szCs w:val="21"/>
        </w:rPr>
        <w:t>Inspection</w:t>
      </w:r>
    </w:p>
    <w:p w14:paraId="0A079474" w14:textId="3152F527" w:rsidR="002B6DF9" w:rsidRPr="00176394" w:rsidRDefault="002B6DF9" w:rsidP="002B6DF9">
      <w:pPr>
        <w:tabs>
          <w:tab w:val="left" w:pos="4111"/>
        </w:tabs>
        <w:spacing w:line="560" w:lineRule="exact"/>
        <w:jc w:val="left"/>
        <w:rPr>
          <w:rFonts w:ascii="仿宋_GB2312" w:eastAsia="仿宋_GB2312"/>
          <w:sz w:val="28"/>
          <w:szCs w:val="32"/>
        </w:rPr>
      </w:pPr>
      <w:r w:rsidRPr="00D67057">
        <w:rPr>
          <w:rFonts w:ascii="黑体" w:eastAsia="黑体" w:hAnsi="黑体" w:hint="eastAsia"/>
          <w:szCs w:val="21"/>
        </w:rPr>
        <w:t>先修课程</w:t>
      </w:r>
      <w:r w:rsidRPr="00D70ADF">
        <w:rPr>
          <w:rFonts w:ascii="仿宋_GB2312" w:eastAsia="仿宋_GB2312" w:hAnsi="宋体" w:hint="eastAsia"/>
          <w:sz w:val="32"/>
          <w:szCs w:val="32"/>
        </w:rPr>
        <w:t>：</w:t>
      </w:r>
      <w:r w:rsidR="00FC7838" w:rsidRPr="00FC7838">
        <w:rPr>
          <w:rFonts w:ascii="黑体" w:eastAsia="黑体" w:hAnsi="黑体" w:hint="eastAsia"/>
          <w:szCs w:val="21"/>
        </w:rPr>
        <w:t>城市经济学；统计学</w:t>
      </w:r>
      <w:r w:rsidRPr="00D70ADF">
        <w:rPr>
          <w:rFonts w:ascii="仿宋_GB2312" w:eastAsia="仿宋_GB2312" w:hint="eastAsia"/>
          <w:sz w:val="32"/>
          <w:szCs w:val="32"/>
        </w:rPr>
        <w:tab/>
      </w:r>
      <w:r w:rsidRPr="00D67057">
        <w:rPr>
          <w:rFonts w:eastAsia="仿宋_GB2312" w:hint="eastAsia"/>
          <w:b/>
          <w:szCs w:val="21"/>
        </w:rPr>
        <w:t>Preparatory Courses</w:t>
      </w:r>
      <w:r w:rsidRPr="00D67057">
        <w:rPr>
          <w:rFonts w:eastAsia="仿宋_GB2312" w:hint="eastAsia"/>
          <w:b/>
          <w:szCs w:val="21"/>
        </w:rPr>
        <w:t>：</w:t>
      </w:r>
      <w:r w:rsidR="00FC7838" w:rsidRPr="00176394">
        <w:rPr>
          <w:rFonts w:eastAsia="仿宋_GB2312" w:hint="eastAsia"/>
          <w:b/>
          <w:sz w:val="20"/>
          <w:szCs w:val="21"/>
        </w:rPr>
        <w:t>Urban Economics</w:t>
      </w:r>
      <w:r w:rsidR="00FC7838" w:rsidRPr="00176394">
        <w:rPr>
          <w:rFonts w:eastAsia="仿宋_GB2312" w:hint="eastAsia"/>
          <w:b/>
          <w:sz w:val="20"/>
          <w:szCs w:val="21"/>
        </w:rPr>
        <w:t>，</w:t>
      </w:r>
      <w:r w:rsidR="00FC7838" w:rsidRPr="00176394">
        <w:rPr>
          <w:rFonts w:eastAsia="仿宋_GB2312" w:hint="eastAsia"/>
          <w:b/>
          <w:sz w:val="20"/>
          <w:szCs w:val="21"/>
        </w:rPr>
        <w:t>Statistics</w:t>
      </w:r>
    </w:p>
    <w:p w14:paraId="4C89AD6D" w14:textId="58CF9B7D" w:rsidR="00176394" w:rsidRPr="00AB38FF" w:rsidRDefault="00176394" w:rsidP="00AB38FF">
      <w:pPr>
        <w:ind w:firstLineChars="250" w:firstLine="525"/>
        <w:rPr>
          <w:rFonts w:ascii="宋体" w:hAnsi="宋体"/>
          <w:kern w:val="0"/>
          <w:szCs w:val="21"/>
        </w:rPr>
      </w:pPr>
      <w:r w:rsidRPr="00AB38FF">
        <w:rPr>
          <w:rFonts w:ascii="宋体" w:hAnsi="宋体" w:hint="eastAsia"/>
          <w:kern w:val="0"/>
          <w:szCs w:val="21"/>
        </w:rPr>
        <w:t>《区域与城市经济分析方法》是为城市管理以及相关专业而开设的课程。通过本门课程的教学，使学生掌握城市经济的一般分析方法与相关主流软件的运用；了解城市经济研究数量分析方法的理论基础与涵义；探索城市经济、城市管理、城市规划、区域规划、城市投融资等相关领域理论研究与咨询服务的规范技术方案。教学过程中，通过理论学习与实践操作，为学生进一步学习城市与区域科学的深度研究方法奠定基础。</w:t>
      </w:r>
    </w:p>
    <w:p w14:paraId="17DE106D" w14:textId="759CF94D" w:rsidR="008D2A25" w:rsidRPr="00AB38FF" w:rsidRDefault="00176394" w:rsidP="00AB38FF">
      <w:pPr>
        <w:ind w:firstLineChars="250" w:firstLine="525"/>
        <w:rPr>
          <w:rFonts w:ascii="宋体" w:hAnsi="宋体"/>
          <w:kern w:val="0"/>
          <w:szCs w:val="21"/>
        </w:rPr>
      </w:pPr>
      <w:r w:rsidRPr="00AB38FF">
        <w:rPr>
          <w:rFonts w:ascii="宋体" w:hAnsi="宋体" w:hint="eastAsia"/>
          <w:kern w:val="0"/>
          <w:szCs w:val="21"/>
        </w:rPr>
        <w:t>本课程是一门关于城市经济及其相关的区域科学分析的数量方法及其具体应用的课程，它阐述了城市经济、城市管理、城市与区域规划、城市投融资等相关领域研究与实践的规范技术方案与理论基础，为城市管理与相关专业学生未来从事城市经济、管理与规划等方面的理论研究与实践工作构筑方法的基础。</w:t>
      </w:r>
    </w:p>
    <w:p w14:paraId="7307AAD5" w14:textId="77777777" w:rsidR="00AB38FF" w:rsidRPr="00AB38FF" w:rsidRDefault="00AB38FF" w:rsidP="00AB38FF">
      <w:pPr>
        <w:ind w:firstLineChars="250" w:firstLine="525"/>
        <w:rPr>
          <w:rFonts w:ascii="宋体" w:hAnsi="宋体"/>
          <w:szCs w:val="21"/>
        </w:rPr>
      </w:pPr>
      <w:bookmarkStart w:id="0" w:name="_GoBack"/>
      <w:r w:rsidRPr="00AB38FF">
        <w:rPr>
          <w:rFonts w:ascii="宋体" w:hAnsi="宋体"/>
          <w:szCs w:val="21"/>
        </w:rPr>
        <w:t>Regional and urban economic analysis method is a course for urban management and related majors. Through the teaching of this course, students can master the general analysis method of urban economy and the application of relevant mainstream software; understand the theoretical basis and meaning of quantitative analysis method of urban economy research; explore the standard technical scheme of theoretical research and consulting service in urban economy, urban management, urban planning, regional planning, urban investment and financing and other related fields. In the process of teaching, through theoretical study and practical operation, it lays a foundation for students to further study the in-depth research methods of urban and regional science.</w:t>
      </w:r>
    </w:p>
    <w:p w14:paraId="2214F85C" w14:textId="738F8DE0" w:rsidR="00AB38FF" w:rsidRPr="00AB38FF" w:rsidRDefault="00AB38FF" w:rsidP="00AB38FF">
      <w:pPr>
        <w:ind w:firstLineChars="250" w:firstLine="525"/>
        <w:rPr>
          <w:rFonts w:ascii="宋体" w:hAnsi="宋体" w:hint="eastAsia"/>
          <w:szCs w:val="21"/>
        </w:rPr>
      </w:pPr>
      <w:r w:rsidRPr="00AB38FF">
        <w:rPr>
          <w:rFonts w:ascii="宋体" w:hAnsi="宋体"/>
          <w:szCs w:val="21"/>
        </w:rPr>
        <w:t>This course is about the quantitative method of urban economy and its related regional scientific analysis and its specific application. It expounds the standard technical scheme and theoretical basis of research and practice in urban economy, urban management, urban and regional planning, urban investment and financing and other related fields, and provides reference for students of urban management and related majors to engage in urban economy, management and planning in the future It is the basis of theoretical research and practical work.</w:t>
      </w:r>
      <w:bookmarkEnd w:id="0"/>
    </w:p>
    <w:sectPr w:rsidR="00AB38FF" w:rsidRPr="00AB38FF" w:rsidSect="00AB38FF">
      <w:headerReference w:type="even" r:id="rId7"/>
      <w:headerReference w:type="default" r:id="rId8"/>
      <w:footerReference w:type="even" r:id="rId9"/>
      <w:footerReference w:type="default" r:id="rId10"/>
      <w:pgSz w:w="11906" w:h="16838"/>
      <w:pgMar w:top="2098" w:right="1588" w:bottom="1560"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3ED95" w14:textId="77777777" w:rsidR="006D1AA2" w:rsidRDefault="006D1AA2" w:rsidP="00E76617">
      <w:pPr>
        <w:ind w:right="649"/>
      </w:pPr>
      <w:r>
        <w:separator/>
      </w:r>
    </w:p>
  </w:endnote>
  <w:endnote w:type="continuationSeparator" w:id="0">
    <w:p w14:paraId="54FE19EE" w14:textId="77777777" w:rsidR="006D1AA2" w:rsidRDefault="006D1AA2" w:rsidP="00E76617">
      <w:pPr>
        <w:ind w:right="64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3F650" w14:textId="7E7C2FE6" w:rsidR="00EA2FBA" w:rsidRPr="00F4145E" w:rsidRDefault="00EA2FBA" w:rsidP="00F4145E">
    <w:pPr>
      <w:pStyle w:val="a7"/>
      <w:ind w:firstLineChars="101" w:firstLine="283"/>
      <w:rPr>
        <w:rFonts w:ascii="宋体" w:hAnsi="宋体"/>
        <w:sz w:val="28"/>
      </w:rPr>
    </w:pPr>
    <w:r w:rsidRPr="00F4145E">
      <w:rPr>
        <w:rFonts w:ascii="宋体" w:hAnsi="宋体"/>
        <w:sz w:val="28"/>
      </w:rPr>
      <w:fldChar w:fldCharType="begin"/>
    </w:r>
    <w:r w:rsidRPr="00F4145E">
      <w:rPr>
        <w:rFonts w:ascii="宋体" w:hAnsi="宋体"/>
        <w:sz w:val="28"/>
      </w:rPr>
      <w:instrText xml:space="preserve"> PAGE   \* MERGEFORMAT </w:instrText>
    </w:r>
    <w:r w:rsidRPr="00F4145E">
      <w:rPr>
        <w:rFonts w:ascii="宋体" w:hAnsi="宋体"/>
        <w:sz w:val="28"/>
      </w:rPr>
      <w:fldChar w:fldCharType="separate"/>
    </w:r>
    <w:r w:rsidR="0073618A" w:rsidRPr="0073618A">
      <w:rPr>
        <w:rFonts w:ascii="宋体" w:hAnsi="宋体"/>
        <w:noProof/>
        <w:sz w:val="28"/>
        <w:lang w:val="zh-CN"/>
      </w:rPr>
      <w:t>-</w:t>
    </w:r>
    <w:r w:rsidR="0073618A">
      <w:rPr>
        <w:rFonts w:ascii="宋体" w:hAnsi="宋体"/>
        <w:noProof/>
        <w:sz w:val="28"/>
      </w:rPr>
      <w:t xml:space="preserve"> 2 -</w:t>
    </w:r>
    <w:r w:rsidRPr="00F4145E">
      <w:rPr>
        <w:rFonts w:ascii="宋体" w:hAnsi="宋体"/>
        <w:sz w:val="28"/>
      </w:rPr>
      <w:fldChar w:fldCharType="end"/>
    </w:r>
  </w:p>
  <w:p w14:paraId="42CD3341" w14:textId="77777777" w:rsidR="00EA2FBA" w:rsidRDefault="00EA2F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D87A6" w14:textId="6C7719E6" w:rsidR="00EA2FBA" w:rsidRPr="00E76617" w:rsidRDefault="00EA2FBA" w:rsidP="00E76617">
    <w:pPr>
      <w:pStyle w:val="a7"/>
      <w:tabs>
        <w:tab w:val="clear" w:pos="8306"/>
        <w:tab w:val="right" w:pos="8080"/>
      </w:tabs>
      <w:ind w:rightChars="110" w:right="231"/>
      <w:jc w:val="right"/>
      <w:rPr>
        <w:rFonts w:ascii="宋体" w:hAnsi="宋体"/>
        <w:sz w:val="28"/>
      </w:rPr>
    </w:pPr>
    <w:r w:rsidRPr="00E76617">
      <w:rPr>
        <w:rFonts w:ascii="宋体" w:hAnsi="宋体"/>
        <w:sz w:val="28"/>
      </w:rPr>
      <w:fldChar w:fldCharType="begin"/>
    </w:r>
    <w:r w:rsidRPr="00E76617">
      <w:rPr>
        <w:rFonts w:ascii="宋体" w:hAnsi="宋体"/>
        <w:sz w:val="28"/>
      </w:rPr>
      <w:instrText xml:space="preserve"> PAGE   \* MERGEFORMAT </w:instrText>
    </w:r>
    <w:r w:rsidRPr="00E76617">
      <w:rPr>
        <w:rFonts w:ascii="宋体" w:hAnsi="宋体"/>
        <w:sz w:val="28"/>
      </w:rPr>
      <w:fldChar w:fldCharType="separate"/>
    </w:r>
    <w:r w:rsidR="0073618A" w:rsidRPr="0073618A">
      <w:rPr>
        <w:rFonts w:ascii="宋体" w:hAnsi="宋体"/>
        <w:noProof/>
        <w:sz w:val="28"/>
        <w:lang w:val="zh-CN"/>
      </w:rPr>
      <w:t>-</w:t>
    </w:r>
    <w:r w:rsidR="0073618A">
      <w:rPr>
        <w:rFonts w:ascii="宋体" w:hAnsi="宋体"/>
        <w:noProof/>
        <w:sz w:val="28"/>
      </w:rPr>
      <w:t xml:space="preserve"> 1 -</w:t>
    </w:r>
    <w:r w:rsidRPr="00E76617">
      <w:rPr>
        <w:rFonts w:ascii="宋体" w:hAnsi="宋体"/>
        <w:sz w:val="28"/>
      </w:rPr>
      <w:fldChar w:fldCharType="end"/>
    </w:r>
  </w:p>
  <w:p w14:paraId="1B59D7A7" w14:textId="77777777" w:rsidR="00EA2FBA" w:rsidRDefault="00EA2F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92DE3" w14:textId="77777777" w:rsidR="006D1AA2" w:rsidRDefault="006D1AA2" w:rsidP="00E76617">
      <w:pPr>
        <w:ind w:right="649"/>
      </w:pPr>
      <w:r>
        <w:separator/>
      </w:r>
    </w:p>
  </w:footnote>
  <w:footnote w:type="continuationSeparator" w:id="0">
    <w:p w14:paraId="771E3478" w14:textId="77777777" w:rsidR="006D1AA2" w:rsidRDefault="006D1AA2" w:rsidP="00E76617">
      <w:pPr>
        <w:ind w:right="64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CEBD" w14:textId="77777777" w:rsidR="00EA2FBA" w:rsidRDefault="00EA2FBA" w:rsidP="00B74A2F">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06E8" w14:textId="77777777" w:rsidR="00EA2FBA" w:rsidRDefault="00EA2FBA" w:rsidP="0095684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D125F"/>
    <w:multiLevelType w:val="hybridMultilevel"/>
    <w:tmpl w:val="5F9A2708"/>
    <w:lvl w:ilvl="0" w:tplc="D9401894">
      <w:numFmt w:val="none"/>
      <w:lvlText w:val=""/>
      <w:lvlJc w:val="left"/>
      <w:pPr>
        <w:tabs>
          <w:tab w:val="num" w:pos="360"/>
        </w:tabs>
      </w:pPr>
      <w:rPr>
        <w:rFonts w:cs="Times New Roman"/>
      </w:rPr>
    </w:lvl>
    <w:lvl w:ilvl="1" w:tplc="4880A922" w:tentative="1">
      <w:start w:val="1"/>
      <w:numFmt w:val="lowerLetter"/>
      <w:lvlText w:val="%2)"/>
      <w:lvlJc w:val="left"/>
      <w:pPr>
        <w:ind w:left="840" w:hanging="420"/>
      </w:pPr>
      <w:rPr>
        <w:rFonts w:cs="Times New Roman"/>
      </w:rPr>
    </w:lvl>
    <w:lvl w:ilvl="2" w:tplc="0896D130" w:tentative="1">
      <w:start w:val="1"/>
      <w:numFmt w:val="lowerRoman"/>
      <w:lvlText w:val="%3."/>
      <w:lvlJc w:val="right"/>
      <w:pPr>
        <w:ind w:left="1260" w:hanging="420"/>
      </w:pPr>
      <w:rPr>
        <w:rFonts w:cs="Times New Roman"/>
      </w:rPr>
    </w:lvl>
    <w:lvl w:ilvl="3" w:tplc="D48CBB10" w:tentative="1">
      <w:start w:val="1"/>
      <w:numFmt w:val="decimal"/>
      <w:lvlText w:val="%4."/>
      <w:lvlJc w:val="left"/>
      <w:pPr>
        <w:ind w:left="1680" w:hanging="420"/>
      </w:pPr>
      <w:rPr>
        <w:rFonts w:cs="Times New Roman"/>
      </w:rPr>
    </w:lvl>
    <w:lvl w:ilvl="4" w:tplc="F74CBB82" w:tentative="1">
      <w:start w:val="1"/>
      <w:numFmt w:val="lowerLetter"/>
      <w:lvlText w:val="%5)"/>
      <w:lvlJc w:val="left"/>
      <w:pPr>
        <w:ind w:left="2100" w:hanging="420"/>
      </w:pPr>
      <w:rPr>
        <w:rFonts w:cs="Times New Roman"/>
      </w:rPr>
    </w:lvl>
    <w:lvl w:ilvl="5" w:tplc="1890C67A" w:tentative="1">
      <w:start w:val="1"/>
      <w:numFmt w:val="lowerRoman"/>
      <w:lvlText w:val="%6."/>
      <w:lvlJc w:val="right"/>
      <w:pPr>
        <w:ind w:left="2520" w:hanging="420"/>
      </w:pPr>
      <w:rPr>
        <w:rFonts w:cs="Times New Roman"/>
      </w:rPr>
    </w:lvl>
    <w:lvl w:ilvl="6" w:tplc="E08CF12E" w:tentative="1">
      <w:start w:val="1"/>
      <w:numFmt w:val="decimal"/>
      <w:lvlText w:val="%7."/>
      <w:lvlJc w:val="left"/>
      <w:pPr>
        <w:ind w:left="2940" w:hanging="420"/>
      </w:pPr>
      <w:rPr>
        <w:rFonts w:cs="Times New Roman"/>
      </w:rPr>
    </w:lvl>
    <w:lvl w:ilvl="7" w:tplc="1B305F82" w:tentative="1">
      <w:start w:val="1"/>
      <w:numFmt w:val="lowerLetter"/>
      <w:lvlText w:val="%8)"/>
      <w:lvlJc w:val="left"/>
      <w:pPr>
        <w:ind w:left="3360" w:hanging="420"/>
      </w:pPr>
      <w:rPr>
        <w:rFonts w:cs="Times New Roman"/>
      </w:rPr>
    </w:lvl>
    <w:lvl w:ilvl="8" w:tplc="8FD2E922" w:tentative="1">
      <w:start w:val="1"/>
      <w:numFmt w:val="lowerRoman"/>
      <w:lvlText w:val="%9."/>
      <w:lvlJc w:val="right"/>
      <w:pPr>
        <w:ind w:left="3780" w:hanging="420"/>
      </w:pPr>
      <w:rPr>
        <w:rFonts w:cs="Times New Roman"/>
      </w:rPr>
    </w:lvl>
  </w:abstractNum>
  <w:abstractNum w:abstractNumId="1" w15:restartNumberingAfterBreak="0">
    <w:nsid w:val="189E1CED"/>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22439ED"/>
    <w:multiLevelType w:val="hybridMultilevel"/>
    <w:tmpl w:val="460455D0"/>
    <w:lvl w:ilvl="0" w:tplc="9308192E">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3" w15:restartNumberingAfterBreak="0">
    <w:nsid w:val="35C74870"/>
    <w:multiLevelType w:val="hybridMultilevel"/>
    <w:tmpl w:val="B65C720A"/>
    <w:lvl w:ilvl="0" w:tplc="977C18F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C0F54F0"/>
    <w:multiLevelType w:val="hybridMultilevel"/>
    <w:tmpl w:val="4C6E698E"/>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D5E6CC6"/>
    <w:multiLevelType w:val="hybridMultilevel"/>
    <w:tmpl w:val="486824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F931ED6"/>
    <w:multiLevelType w:val="hybridMultilevel"/>
    <w:tmpl w:val="1E4CA748"/>
    <w:lvl w:ilvl="0" w:tplc="944E1990">
      <w:start w:val="2"/>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7" w15:restartNumberingAfterBreak="0">
    <w:nsid w:val="5FE35158"/>
    <w:multiLevelType w:val="hybridMultilevel"/>
    <w:tmpl w:val="BF641882"/>
    <w:lvl w:ilvl="0" w:tplc="64A228F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15:restartNumberingAfterBreak="0">
    <w:nsid w:val="68FA7E6B"/>
    <w:multiLevelType w:val="hybridMultilevel"/>
    <w:tmpl w:val="557A867A"/>
    <w:lvl w:ilvl="0" w:tplc="4B52009A">
      <w:start w:val="1"/>
      <w:numFmt w:val="decimal"/>
      <w:lvlText w:val="%1."/>
      <w:lvlJc w:val="left"/>
      <w:pPr>
        <w:tabs>
          <w:tab w:val="num" w:pos="1080"/>
        </w:tabs>
        <w:ind w:left="1080" w:hanging="360"/>
      </w:pPr>
      <w:rPr>
        <w:rFonts w:cs="Times New Roman" w:hint="eastAsia"/>
      </w:rPr>
    </w:lvl>
    <w:lvl w:ilvl="1" w:tplc="04090019" w:tentative="1">
      <w:start w:val="1"/>
      <w:numFmt w:val="lowerLetter"/>
      <w:lvlText w:val="%2)"/>
      <w:lvlJc w:val="left"/>
      <w:pPr>
        <w:tabs>
          <w:tab w:val="num" w:pos="1560"/>
        </w:tabs>
        <w:ind w:left="1560" w:hanging="420"/>
      </w:pPr>
      <w:rPr>
        <w:rFonts w:cs="Times New Roman"/>
      </w:rPr>
    </w:lvl>
    <w:lvl w:ilvl="2" w:tplc="0409001B" w:tentative="1">
      <w:start w:val="1"/>
      <w:numFmt w:val="lowerRoman"/>
      <w:lvlText w:val="%3."/>
      <w:lvlJc w:val="right"/>
      <w:pPr>
        <w:tabs>
          <w:tab w:val="num" w:pos="1980"/>
        </w:tabs>
        <w:ind w:left="1980" w:hanging="420"/>
      </w:pPr>
      <w:rPr>
        <w:rFonts w:cs="Times New Roman"/>
      </w:rPr>
    </w:lvl>
    <w:lvl w:ilvl="3" w:tplc="0409000F" w:tentative="1">
      <w:start w:val="1"/>
      <w:numFmt w:val="decimal"/>
      <w:lvlText w:val="%4."/>
      <w:lvlJc w:val="left"/>
      <w:pPr>
        <w:tabs>
          <w:tab w:val="num" w:pos="2400"/>
        </w:tabs>
        <w:ind w:left="2400" w:hanging="420"/>
      </w:pPr>
      <w:rPr>
        <w:rFonts w:cs="Times New Roman"/>
      </w:rPr>
    </w:lvl>
    <w:lvl w:ilvl="4" w:tplc="04090019" w:tentative="1">
      <w:start w:val="1"/>
      <w:numFmt w:val="lowerLetter"/>
      <w:lvlText w:val="%5)"/>
      <w:lvlJc w:val="left"/>
      <w:pPr>
        <w:tabs>
          <w:tab w:val="num" w:pos="2820"/>
        </w:tabs>
        <w:ind w:left="2820" w:hanging="420"/>
      </w:pPr>
      <w:rPr>
        <w:rFonts w:cs="Times New Roman"/>
      </w:rPr>
    </w:lvl>
    <w:lvl w:ilvl="5" w:tplc="0409001B" w:tentative="1">
      <w:start w:val="1"/>
      <w:numFmt w:val="lowerRoman"/>
      <w:lvlText w:val="%6."/>
      <w:lvlJc w:val="right"/>
      <w:pPr>
        <w:tabs>
          <w:tab w:val="num" w:pos="3240"/>
        </w:tabs>
        <w:ind w:left="3240" w:hanging="420"/>
      </w:pPr>
      <w:rPr>
        <w:rFonts w:cs="Times New Roman"/>
      </w:rPr>
    </w:lvl>
    <w:lvl w:ilvl="6" w:tplc="0409000F" w:tentative="1">
      <w:start w:val="1"/>
      <w:numFmt w:val="decimal"/>
      <w:lvlText w:val="%7."/>
      <w:lvlJc w:val="left"/>
      <w:pPr>
        <w:tabs>
          <w:tab w:val="num" w:pos="3660"/>
        </w:tabs>
        <w:ind w:left="3660" w:hanging="420"/>
      </w:pPr>
      <w:rPr>
        <w:rFonts w:cs="Times New Roman"/>
      </w:rPr>
    </w:lvl>
    <w:lvl w:ilvl="7" w:tplc="04090019" w:tentative="1">
      <w:start w:val="1"/>
      <w:numFmt w:val="lowerLetter"/>
      <w:lvlText w:val="%8)"/>
      <w:lvlJc w:val="left"/>
      <w:pPr>
        <w:tabs>
          <w:tab w:val="num" w:pos="4080"/>
        </w:tabs>
        <w:ind w:left="4080" w:hanging="420"/>
      </w:pPr>
      <w:rPr>
        <w:rFonts w:cs="Times New Roman"/>
      </w:rPr>
    </w:lvl>
    <w:lvl w:ilvl="8" w:tplc="0409001B" w:tentative="1">
      <w:start w:val="1"/>
      <w:numFmt w:val="lowerRoman"/>
      <w:lvlText w:val="%9."/>
      <w:lvlJc w:val="right"/>
      <w:pPr>
        <w:tabs>
          <w:tab w:val="num" w:pos="4500"/>
        </w:tabs>
        <w:ind w:left="4500" w:hanging="420"/>
      </w:pPr>
      <w:rPr>
        <w:rFonts w:cs="Times New Roman"/>
      </w:rPr>
    </w:lvl>
  </w:abstractNum>
  <w:abstractNum w:abstractNumId="9" w15:restartNumberingAfterBreak="0">
    <w:nsid w:val="768D46D1"/>
    <w:multiLevelType w:val="hybridMultilevel"/>
    <w:tmpl w:val="0C849E6C"/>
    <w:lvl w:ilvl="0" w:tplc="14A2ECB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 w:numId="2">
    <w:abstractNumId w:val="7"/>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4"/>
  </w:num>
  <w:num w:numId="10">
    <w:abstractNumId w:val="9"/>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17"/>
    <w:rsid w:val="0001156E"/>
    <w:rsid w:val="00013621"/>
    <w:rsid w:val="000155D3"/>
    <w:rsid w:val="00020E9D"/>
    <w:rsid w:val="00032372"/>
    <w:rsid w:val="000347EF"/>
    <w:rsid w:val="000443E9"/>
    <w:rsid w:val="00047758"/>
    <w:rsid w:val="00051A84"/>
    <w:rsid w:val="000520A8"/>
    <w:rsid w:val="00055C54"/>
    <w:rsid w:val="00055CE2"/>
    <w:rsid w:val="000775A9"/>
    <w:rsid w:val="000904A7"/>
    <w:rsid w:val="000A038C"/>
    <w:rsid w:val="000A08CF"/>
    <w:rsid w:val="000A2B73"/>
    <w:rsid w:val="000A4302"/>
    <w:rsid w:val="000A736B"/>
    <w:rsid w:val="000A77CB"/>
    <w:rsid w:val="000B34CD"/>
    <w:rsid w:val="000B5AFA"/>
    <w:rsid w:val="000B728D"/>
    <w:rsid w:val="000B76F7"/>
    <w:rsid w:val="000C0638"/>
    <w:rsid w:val="000C306C"/>
    <w:rsid w:val="000C45F6"/>
    <w:rsid w:val="000D42E9"/>
    <w:rsid w:val="000F0FD8"/>
    <w:rsid w:val="001029EA"/>
    <w:rsid w:val="0010628D"/>
    <w:rsid w:val="001109B8"/>
    <w:rsid w:val="0011600F"/>
    <w:rsid w:val="0012475A"/>
    <w:rsid w:val="00130579"/>
    <w:rsid w:val="00131496"/>
    <w:rsid w:val="00132481"/>
    <w:rsid w:val="00145FC0"/>
    <w:rsid w:val="0014755A"/>
    <w:rsid w:val="0015138E"/>
    <w:rsid w:val="00156D96"/>
    <w:rsid w:val="0016141C"/>
    <w:rsid w:val="00170F80"/>
    <w:rsid w:val="00174235"/>
    <w:rsid w:val="00176394"/>
    <w:rsid w:val="0017652E"/>
    <w:rsid w:val="00176D02"/>
    <w:rsid w:val="001775D9"/>
    <w:rsid w:val="00177C80"/>
    <w:rsid w:val="00181761"/>
    <w:rsid w:val="00190CBF"/>
    <w:rsid w:val="00194F1C"/>
    <w:rsid w:val="001A0305"/>
    <w:rsid w:val="001A1C26"/>
    <w:rsid w:val="001A4CFD"/>
    <w:rsid w:val="001A71F8"/>
    <w:rsid w:val="001B0E23"/>
    <w:rsid w:val="001C29C0"/>
    <w:rsid w:val="001C4EC1"/>
    <w:rsid w:val="001C7ED4"/>
    <w:rsid w:val="001D1F39"/>
    <w:rsid w:val="001D2733"/>
    <w:rsid w:val="001D4D35"/>
    <w:rsid w:val="001D6E7F"/>
    <w:rsid w:val="001F5136"/>
    <w:rsid w:val="001F6315"/>
    <w:rsid w:val="002038B4"/>
    <w:rsid w:val="002060A0"/>
    <w:rsid w:val="0022064C"/>
    <w:rsid w:val="00224BBF"/>
    <w:rsid w:val="00227AD7"/>
    <w:rsid w:val="00236EB3"/>
    <w:rsid w:val="00237084"/>
    <w:rsid w:val="00241205"/>
    <w:rsid w:val="00250EC0"/>
    <w:rsid w:val="00257F3F"/>
    <w:rsid w:val="00273ACE"/>
    <w:rsid w:val="002756E8"/>
    <w:rsid w:val="002865E6"/>
    <w:rsid w:val="00296398"/>
    <w:rsid w:val="002A52EB"/>
    <w:rsid w:val="002A6B22"/>
    <w:rsid w:val="002B1677"/>
    <w:rsid w:val="002B31F4"/>
    <w:rsid w:val="002B60A3"/>
    <w:rsid w:val="002B6DF9"/>
    <w:rsid w:val="002B6F0C"/>
    <w:rsid w:val="002C6E81"/>
    <w:rsid w:val="002D06C4"/>
    <w:rsid w:val="002D104B"/>
    <w:rsid w:val="002D523C"/>
    <w:rsid w:val="002E3064"/>
    <w:rsid w:val="002E3FDD"/>
    <w:rsid w:val="002F0FBF"/>
    <w:rsid w:val="002F5B62"/>
    <w:rsid w:val="00300C9D"/>
    <w:rsid w:val="00301D77"/>
    <w:rsid w:val="00311569"/>
    <w:rsid w:val="00316B88"/>
    <w:rsid w:val="003206D1"/>
    <w:rsid w:val="003242F5"/>
    <w:rsid w:val="0034208F"/>
    <w:rsid w:val="00344111"/>
    <w:rsid w:val="00345501"/>
    <w:rsid w:val="003455EE"/>
    <w:rsid w:val="00352261"/>
    <w:rsid w:val="00353D95"/>
    <w:rsid w:val="00362769"/>
    <w:rsid w:val="00362EED"/>
    <w:rsid w:val="00364ECF"/>
    <w:rsid w:val="00367C8D"/>
    <w:rsid w:val="00371DA1"/>
    <w:rsid w:val="0037395F"/>
    <w:rsid w:val="00373DBC"/>
    <w:rsid w:val="003824DC"/>
    <w:rsid w:val="00385C7C"/>
    <w:rsid w:val="0038643A"/>
    <w:rsid w:val="00393A95"/>
    <w:rsid w:val="00395C62"/>
    <w:rsid w:val="00396333"/>
    <w:rsid w:val="003A15F9"/>
    <w:rsid w:val="003A508E"/>
    <w:rsid w:val="003A74C5"/>
    <w:rsid w:val="003B7AE2"/>
    <w:rsid w:val="003C5497"/>
    <w:rsid w:val="003C7038"/>
    <w:rsid w:val="003D0870"/>
    <w:rsid w:val="003D2053"/>
    <w:rsid w:val="003D489D"/>
    <w:rsid w:val="003D5CD1"/>
    <w:rsid w:val="003E0590"/>
    <w:rsid w:val="003F0672"/>
    <w:rsid w:val="003F2B23"/>
    <w:rsid w:val="004029CD"/>
    <w:rsid w:val="00403CE8"/>
    <w:rsid w:val="00411501"/>
    <w:rsid w:val="00416FD1"/>
    <w:rsid w:val="0042485E"/>
    <w:rsid w:val="00432696"/>
    <w:rsid w:val="00436697"/>
    <w:rsid w:val="00451403"/>
    <w:rsid w:val="00451521"/>
    <w:rsid w:val="004545F0"/>
    <w:rsid w:val="00456152"/>
    <w:rsid w:val="004635C1"/>
    <w:rsid w:val="0047521B"/>
    <w:rsid w:val="00480145"/>
    <w:rsid w:val="004813A8"/>
    <w:rsid w:val="00482138"/>
    <w:rsid w:val="00483AFB"/>
    <w:rsid w:val="00490A6C"/>
    <w:rsid w:val="00491785"/>
    <w:rsid w:val="00497A87"/>
    <w:rsid w:val="004A39E3"/>
    <w:rsid w:val="004A4FD6"/>
    <w:rsid w:val="004A710A"/>
    <w:rsid w:val="004C21F0"/>
    <w:rsid w:val="004E1CDA"/>
    <w:rsid w:val="004E379E"/>
    <w:rsid w:val="004F1995"/>
    <w:rsid w:val="004F3D10"/>
    <w:rsid w:val="004F48C7"/>
    <w:rsid w:val="005030C3"/>
    <w:rsid w:val="00505BF9"/>
    <w:rsid w:val="0051055A"/>
    <w:rsid w:val="0051262C"/>
    <w:rsid w:val="00527579"/>
    <w:rsid w:val="005318F1"/>
    <w:rsid w:val="00535DAA"/>
    <w:rsid w:val="005379F4"/>
    <w:rsid w:val="00540656"/>
    <w:rsid w:val="00541059"/>
    <w:rsid w:val="00562478"/>
    <w:rsid w:val="00563B8D"/>
    <w:rsid w:val="0056549D"/>
    <w:rsid w:val="00567060"/>
    <w:rsid w:val="00572884"/>
    <w:rsid w:val="00573207"/>
    <w:rsid w:val="00581E16"/>
    <w:rsid w:val="005908AE"/>
    <w:rsid w:val="005A010B"/>
    <w:rsid w:val="005B0D6F"/>
    <w:rsid w:val="005B13BB"/>
    <w:rsid w:val="005C3215"/>
    <w:rsid w:val="005C3668"/>
    <w:rsid w:val="005E3880"/>
    <w:rsid w:val="005E3D92"/>
    <w:rsid w:val="005E4664"/>
    <w:rsid w:val="005E4878"/>
    <w:rsid w:val="005F1094"/>
    <w:rsid w:val="005F20E1"/>
    <w:rsid w:val="005F56CE"/>
    <w:rsid w:val="005F7781"/>
    <w:rsid w:val="00600865"/>
    <w:rsid w:val="00602DE8"/>
    <w:rsid w:val="00603F2A"/>
    <w:rsid w:val="006065D3"/>
    <w:rsid w:val="006109BB"/>
    <w:rsid w:val="00614E5D"/>
    <w:rsid w:val="00623DDE"/>
    <w:rsid w:val="00634483"/>
    <w:rsid w:val="0063545E"/>
    <w:rsid w:val="00640663"/>
    <w:rsid w:val="00642DB8"/>
    <w:rsid w:val="00643DEC"/>
    <w:rsid w:val="0065294E"/>
    <w:rsid w:val="00654B53"/>
    <w:rsid w:val="006610EB"/>
    <w:rsid w:val="006625C8"/>
    <w:rsid w:val="006635DF"/>
    <w:rsid w:val="00663711"/>
    <w:rsid w:val="006729A0"/>
    <w:rsid w:val="00674C1C"/>
    <w:rsid w:val="00674EE6"/>
    <w:rsid w:val="00680DE5"/>
    <w:rsid w:val="00686C29"/>
    <w:rsid w:val="006935E1"/>
    <w:rsid w:val="006943DA"/>
    <w:rsid w:val="0069794E"/>
    <w:rsid w:val="006A41A3"/>
    <w:rsid w:val="006B28AF"/>
    <w:rsid w:val="006B4B1A"/>
    <w:rsid w:val="006B71C1"/>
    <w:rsid w:val="006B7C6C"/>
    <w:rsid w:val="006C16B5"/>
    <w:rsid w:val="006C18E7"/>
    <w:rsid w:val="006C1ACD"/>
    <w:rsid w:val="006C345B"/>
    <w:rsid w:val="006C726B"/>
    <w:rsid w:val="006D1AA2"/>
    <w:rsid w:val="006D7188"/>
    <w:rsid w:val="006E2B14"/>
    <w:rsid w:val="006E378A"/>
    <w:rsid w:val="006E7862"/>
    <w:rsid w:val="006E7CDD"/>
    <w:rsid w:val="006F3218"/>
    <w:rsid w:val="007017CB"/>
    <w:rsid w:val="00706B5D"/>
    <w:rsid w:val="00711F22"/>
    <w:rsid w:val="00712601"/>
    <w:rsid w:val="00713738"/>
    <w:rsid w:val="0072629A"/>
    <w:rsid w:val="00727209"/>
    <w:rsid w:val="0073618A"/>
    <w:rsid w:val="00736397"/>
    <w:rsid w:val="007368EA"/>
    <w:rsid w:val="00747614"/>
    <w:rsid w:val="00750FCB"/>
    <w:rsid w:val="00757589"/>
    <w:rsid w:val="007758ED"/>
    <w:rsid w:val="00775D9A"/>
    <w:rsid w:val="007779CF"/>
    <w:rsid w:val="0079581C"/>
    <w:rsid w:val="007A455D"/>
    <w:rsid w:val="007C0075"/>
    <w:rsid w:val="007C2CD2"/>
    <w:rsid w:val="007C52EC"/>
    <w:rsid w:val="007D119F"/>
    <w:rsid w:val="007D58C7"/>
    <w:rsid w:val="007D702B"/>
    <w:rsid w:val="007E2D22"/>
    <w:rsid w:val="007E31B1"/>
    <w:rsid w:val="007E3B58"/>
    <w:rsid w:val="007E6304"/>
    <w:rsid w:val="007F255F"/>
    <w:rsid w:val="007F36A7"/>
    <w:rsid w:val="0080777F"/>
    <w:rsid w:val="008109AE"/>
    <w:rsid w:val="00812EB9"/>
    <w:rsid w:val="00813C94"/>
    <w:rsid w:val="008146C3"/>
    <w:rsid w:val="00815DF9"/>
    <w:rsid w:val="0083056C"/>
    <w:rsid w:val="0083075E"/>
    <w:rsid w:val="00837161"/>
    <w:rsid w:val="00837404"/>
    <w:rsid w:val="00837581"/>
    <w:rsid w:val="008410DD"/>
    <w:rsid w:val="008479B3"/>
    <w:rsid w:val="00852554"/>
    <w:rsid w:val="008545D5"/>
    <w:rsid w:val="00861332"/>
    <w:rsid w:val="0086587B"/>
    <w:rsid w:val="008660EA"/>
    <w:rsid w:val="008677C3"/>
    <w:rsid w:val="0086789C"/>
    <w:rsid w:val="0087565F"/>
    <w:rsid w:val="00875C2A"/>
    <w:rsid w:val="00877035"/>
    <w:rsid w:val="008A29EB"/>
    <w:rsid w:val="008A5D3D"/>
    <w:rsid w:val="008B3E41"/>
    <w:rsid w:val="008C022F"/>
    <w:rsid w:val="008C089A"/>
    <w:rsid w:val="008C498B"/>
    <w:rsid w:val="008D2A25"/>
    <w:rsid w:val="008D538F"/>
    <w:rsid w:val="008E25E1"/>
    <w:rsid w:val="008E3D1F"/>
    <w:rsid w:val="008E4C2A"/>
    <w:rsid w:val="008E60D6"/>
    <w:rsid w:val="008F0DCF"/>
    <w:rsid w:val="008F348A"/>
    <w:rsid w:val="008F49BD"/>
    <w:rsid w:val="0090580F"/>
    <w:rsid w:val="00915521"/>
    <w:rsid w:val="00916913"/>
    <w:rsid w:val="00920A81"/>
    <w:rsid w:val="00920E68"/>
    <w:rsid w:val="00922211"/>
    <w:rsid w:val="0092642F"/>
    <w:rsid w:val="00930801"/>
    <w:rsid w:val="00935769"/>
    <w:rsid w:val="00944CA9"/>
    <w:rsid w:val="00946C52"/>
    <w:rsid w:val="00953E22"/>
    <w:rsid w:val="00954966"/>
    <w:rsid w:val="00956842"/>
    <w:rsid w:val="00965BC5"/>
    <w:rsid w:val="00965C02"/>
    <w:rsid w:val="00982C84"/>
    <w:rsid w:val="00985AAC"/>
    <w:rsid w:val="00986BC9"/>
    <w:rsid w:val="0099588D"/>
    <w:rsid w:val="00996659"/>
    <w:rsid w:val="00996F45"/>
    <w:rsid w:val="009A05CB"/>
    <w:rsid w:val="009A2E6F"/>
    <w:rsid w:val="009B0300"/>
    <w:rsid w:val="009B5138"/>
    <w:rsid w:val="009B52A0"/>
    <w:rsid w:val="009C1343"/>
    <w:rsid w:val="009C6B7E"/>
    <w:rsid w:val="009E288A"/>
    <w:rsid w:val="009F29F9"/>
    <w:rsid w:val="009F35A1"/>
    <w:rsid w:val="009F3C58"/>
    <w:rsid w:val="009F5E0A"/>
    <w:rsid w:val="00A05D4B"/>
    <w:rsid w:val="00A12A46"/>
    <w:rsid w:val="00A222E0"/>
    <w:rsid w:val="00A23C35"/>
    <w:rsid w:val="00A25CC4"/>
    <w:rsid w:val="00A319EA"/>
    <w:rsid w:val="00A32BED"/>
    <w:rsid w:val="00A34F0E"/>
    <w:rsid w:val="00A47372"/>
    <w:rsid w:val="00A571C1"/>
    <w:rsid w:val="00A6091C"/>
    <w:rsid w:val="00A629CC"/>
    <w:rsid w:val="00A65720"/>
    <w:rsid w:val="00A657CB"/>
    <w:rsid w:val="00A72A2A"/>
    <w:rsid w:val="00A72B6F"/>
    <w:rsid w:val="00A73E57"/>
    <w:rsid w:val="00A81F69"/>
    <w:rsid w:val="00AA0BE0"/>
    <w:rsid w:val="00AA5FEC"/>
    <w:rsid w:val="00AA73F8"/>
    <w:rsid w:val="00AA79CE"/>
    <w:rsid w:val="00AB38FF"/>
    <w:rsid w:val="00AB3F90"/>
    <w:rsid w:val="00AB73AD"/>
    <w:rsid w:val="00AB796F"/>
    <w:rsid w:val="00AC3E76"/>
    <w:rsid w:val="00AC406E"/>
    <w:rsid w:val="00AC6E3C"/>
    <w:rsid w:val="00AD0164"/>
    <w:rsid w:val="00AD17ED"/>
    <w:rsid w:val="00AD1C40"/>
    <w:rsid w:val="00AD20FF"/>
    <w:rsid w:val="00AD4B75"/>
    <w:rsid w:val="00AE17A6"/>
    <w:rsid w:val="00AE7DB4"/>
    <w:rsid w:val="00AF1CBF"/>
    <w:rsid w:val="00AF7948"/>
    <w:rsid w:val="00B00AA2"/>
    <w:rsid w:val="00B047BC"/>
    <w:rsid w:val="00B06E61"/>
    <w:rsid w:val="00B07ED5"/>
    <w:rsid w:val="00B11D33"/>
    <w:rsid w:val="00B13275"/>
    <w:rsid w:val="00B23B17"/>
    <w:rsid w:val="00B27270"/>
    <w:rsid w:val="00B32D74"/>
    <w:rsid w:val="00B3376B"/>
    <w:rsid w:val="00B46B62"/>
    <w:rsid w:val="00B531B8"/>
    <w:rsid w:val="00B544C2"/>
    <w:rsid w:val="00B635EC"/>
    <w:rsid w:val="00B6486A"/>
    <w:rsid w:val="00B64C20"/>
    <w:rsid w:val="00B74A2F"/>
    <w:rsid w:val="00B8340B"/>
    <w:rsid w:val="00BC00FD"/>
    <w:rsid w:val="00BC0A46"/>
    <w:rsid w:val="00BD1C1D"/>
    <w:rsid w:val="00BE7A4C"/>
    <w:rsid w:val="00BF15C6"/>
    <w:rsid w:val="00BF3359"/>
    <w:rsid w:val="00C00D94"/>
    <w:rsid w:val="00C01A75"/>
    <w:rsid w:val="00C03369"/>
    <w:rsid w:val="00C102FF"/>
    <w:rsid w:val="00C1113D"/>
    <w:rsid w:val="00C149A3"/>
    <w:rsid w:val="00C221A7"/>
    <w:rsid w:val="00C22B2E"/>
    <w:rsid w:val="00C231EC"/>
    <w:rsid w:val="00C237F8"/>
    <w:rsid w:val="00C31E5C"/>
    <w:rsid w:val="00C31F4C"/>
    <w:rsid w:val="00C33961"/>
    <w:rsid w:val="00C36BFE"/>
    <w:rsid w:val="00C43750"/>
    <w:rsid w:val="00C471A0"/>
    <w:rsid w:val="00C530E7"/>
    <w:rsid w:val="00C53BB5"/>
    <w:rsid w:val="00C71422"/>
    <w:rsid w:val="00C722A0"/>
    <w:rsid w:val="00C838DA"/>
    <w:rsid w:val="00C855D5"/>
    <w:rsid w:val="00C860B3"/>
    <w:rsid w:val="00C92B95"/>
    <w:rsid w:val="00C93453"/>
    <w:rsid w:val="00C93FD1"/>
    <w:rsid w:val="00CA777B"/>
    <w:rsid w:val="00CC35A7"/>
    <w:rsid w:val="00CD3550"/>
    <w:rsid w:val="00CD3E58"/>
    <w:rsid w:val="00CE218C"/>
    <w:rsid w:val="00CE36BE"/>
    <w:rsid w:val="00D050CF"/>
    <w:rsid w:val="00D06F10"/>
    <w:rsid w:val="00D1321B"/>
    <w:rsid w:val="00D147ED"/>
    <w:rsid w:val="00D22841"/>
    <w:rsid w:val="00D2556F"/>
    <w:rsid w:val="00D275A0"/>
    <w:rsid w:val="00D319C4"/>
    <w:rsid w:val="00D32C68"/>
    <w:rsid w:val="00D349D9"/>
    <w:rsid w:val="00D409A7"/>
    <w:rsid w:val="00D45CE6"/>
    <w:rsid w:val="00D543BA"/>
    <w:rsid w:val="00D552B3"/>
    <w:rsid w:val="00D6327D"/>
    <w:rsid w:val="00D7590C"/>
    <w:rsid w:val="00D81BF5"/>
    <w:rsid w:val="00D8504B"/>
    <w:rsid w:val="00D94634"/>
    <w:rsid w:val="00D97B54"/>
    <w:rsid w:val="00DA0D47"/>
    <w:rsid w:val="00DA24D8"/>
    <w:rsid w:val="00DA3E21"/>
    <w:rsid w:val="00DB383F"/>
    <w:rsid w:val="00DC0CE3"/>
    <w:rsid w:val="00DC48A4"/>
    <w:rsid w:val="00DC4D25"/>
    <w:rsid w:val="00DC719B"/>
    <w:rsid w:val="00DD0EF4"/>
    <w:rsid w:val="00DD5404"/>
    <w:rsid w:val="00DE76C3"/>
    <w:rsid w:val="00DF43DA"/>
    <w:rsid w:val="00E03C9C"/>
    <w:rsid w:val="00E07FD6"/>
    <w:rsid w:val="00E22201"/>
    <w:rsid w:val="00E26CF3"/>
    <w:rsid w:val="00E324E6"/>
    <w:rsid w:val="00E32B3C"/>
    <w:rsid w:val="00E33064"/>
    <w:rsid w:val="00E36A44"/>
    <w:rsid w:val="00E459BB"/>
    <w:rsid w:val="00E50D86"/>
    <w:rsid w:val="00E51025"/>
    <w:rsid w:val="00E5493E"/>
    <w:rsid w:val="00E564E8"/>
    <w:rsid w:val="00E62B83"/>
    <w:rsid w:val="00E64A13"/>
    <w:rsid w:val="00E65822"/>
    <w:rsid w:val="00E70DF5"/>
    <w:rsid w:val="00E710D9"/>
    <w:rsid w:val="00E76617"/>
    <w:rsid w:val="00E76A4C"/>
    <w:rsid w:val="00E92520"/>
    <w:rsid w:val="00E92B4D"/>
    <w:rsid w:val="00E97318"/>
    <w:rsid w:val="00EA2FBA"/>
    <w:rsid w:val="00EA7E36"/>
    <w:rsid w:val="00EC6A52"/>
    <w:rsid w:val="00EC6D53"/>
    <w:rsid w:val="00EE01E4"/>
    <w:rsid w:val="00EE2987"/>
    <w:rsid w:val="00EE61D6"/>
    <w:rsid w:val="00F03551"/>
    <w:rsid w:val="00F04509"/>
    <w:rsid w:val="00F05C29"/>
    <w:rsid w:val="00F105A1"/>
    <w:rsid w:val="00F11E9F"/>
    <w:rsid w:val="00F13DE4"/>
    <w:rsid w:val="00F239B9"/>
    <w:rsid w:val="00F23D80"/>
    <w:rsid w:val="00F23FB9"/>
    <w:rsid w:val="00F34A8A"/>
    <w:rsid w:val="00F4145E"/>
    <w:rsid w:val="00F4258B"/>
    <w:rsid w:val="00F45C0F"/>
    <w:rsid w:val="00F57E02"/>
    <w:rsid w:val="00F6504C"/>
    <w:rsid w:val="00F7168A"/>
    <w:rsid w:val="00F73DE3"/>
    <w:rsid w:val="00F836F0"/>
    <w:rsid w:val="00F87613"/>
    <w:rsid w:val="00F90AFD"/>
    <w:rsid w:val="00F966F5"/>
    <w:rsid w:val="00FA41B6"/>
    <w:rsid w:val="00FA7412"/>
    <w:rsid w:val="00FB21A3"/>
    <w:rsid w:val="00FB49AC"/>
    <w:rsid w:val="00FB778F"/>
    <w:rsid w:val="00FC2C04"/>
    <w:rsid w:val="00FC32C6"/>
    <w:rsid w:val="00FC3348"/>
    <w:rsid w:val="00FC6E8B"/>
    <w:rsid w:val="00FC7838"/>
    <w:rsid w:val="00FD37EE"/>
    <w:rsid w:val="00FD41BF"/>
    <w:rsid w:val="00FD58DF"/>
    <w:rsid w:val="00FD6D0A"/>
    <w:rsid w:val="00FD6D9F"/>
    <w:rsid w:val="00FE1156"/>
    <w:rsid w:val="00FF02FC"/>
    <w:rsid w:val="00FF1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85D79"/>
  <w15:docId w15:val="{3CFC3B7B-BB22-45D7-AD6A-4287FA57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17"/>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AC406E"/>
    <w:pPr>
      <w:keepNext/>
      <w:keepLines/>
      <w:outlineLvl w:val="0"/>
    </w:pPr>
    <w:rPr>
      <w:rFonts w:eastAsia="仿宋"/>
      <w:b/>
      <w:bCs/>
      <w:kern w:val="44"/>
      <w:sz w:val="32"/>
      <w:szCs w:val="44"/>
      <w:lang w:val="x-none" w:eastAsia="x-none"/>
    </w:rPr>
  </w:style>
  <w:style w:type="paragraph" w:styleId="2">
    <w:name w:val="heading 2"/>
    <w:basedOn w:val="a"/>
    <w:next w:val="a"/>
    <w:link w:val="20"/>
    <w:uiPriority w:val="99"/>
    <w:qFormat/>
    <w:rsid w:val="00AC406E"/>
    <w:pPr>
      <w:keepNext/>
      <w:keepLines/>
      <w:outlineLvl w:val="1"/>
    </w:pPr>
    <w:rPr>
      <w:rFonts w:ascii="Cambria" w:eastAsia="仿宋" w:hAnsi="Cambria"/>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76617"/>
    <w:pPr>
      <w:widowControl/>
      <w:spacing w:before="240" w:after="240"/>
      <w:jc w:val="left"/>
    </w:pPr>
    <w:rPr>
      <w:rFonts w:ascii="宋体" w:hAnsi="宋体" w:cs="宋体"/>
      <w:kern w:val="0"/>
      <w:sz w:val="24"/>
    </w:rPr>
  </w:style>
  <w:style w:type="character" w:styleId="a4">
    <w:name w:val="Strong"/>
    <w:qFormat/>
    <w:rsid w:val="00E76617"/>
    <w:rPr>
      <w:b/>
      <w:bCs/>
    </w:rPr>
  </w:style>
  <w:style w:type="paragraph" w:styleId="a5">
    <w:name w:val="header"/>
    <w:basedOn w:val="a"/>
    <w:link w:val="a6"/>
    <w:unhideWhenUsed/>
    <w:rsid w:val="00E7661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E76617"/>
    <w:rPr>
      <w:rFonts w:ascii="Times New Roman" w:eastAsia="宋体" w:hAnsi="Times New Roman" w:cs="Times New Roman"/>
      <w:sz w:val="18"/>
      <w:szCs w:val="18"/>
    </w:rPr>
  </w:style>
  <w:style w:type="paragraph" w:styleId="a7">
    <w:name w:val="footer"/>
    <w:basedOn w:val="a"/>
    <w:link w:val="a8"/>
    <w:unhideWhenUsed/>
    <w:rsid w:val="00E76617"/>
    <w:pPr>
      <w:tabs>
        <w:tab w:val="center" w:pos="4153"/>
        <w:tab w:val="right" w:pos="8306"/>
      </w:tabs>
      <w:snapToGrid w:val="0"/>
      <w:jc w:val="left"/>
    </w:pPr>
    <w:rPr>
      <w:kern w:val="0"/>
      <w:sz w:val="18"/>
      <w:szCs w:val="18"/>
      <w:lang w:val="x-none" w:eastAsia="x-none"/>
    </w:rPr>
  </w:style>
  <w:style w:type="character" w:customStyle="1" w:styleId="a8">
    <w:name w:val="页脚 字符"/>
    <w:link w:val="a7"/>
    <w:uiPriority w:val="99"/>
    <w:rsid w:val="00E76617"/>
    <w:rPr>
      <w:rFonts w:ascii="Times New Roman" w:eastAsia="宋体" w:hAnsi="Times New Roman" w:cs="Times New Roman"/>
      <w:sz w:val="18"/>
      <w:szCs w:val="18"/>
    </w:rPr>
  </w:style>
  <w:style w:type="character" w:customStyle="1" w:styleId="HTML">
    <w:name w:val="HTML 预设格式 字符"/>
    <w:link w:val="HTML0"/>
    <w:rsid w:val="00FE1156"/>
    <w:rPr>
      <w:rFonts w:ascii="宋体" w:hAnsi="宋体" w:cs="宋体"/>
      <w:sz w:val="24"/>
      <w:szCs w:val="24"/>
    </w:rPr>
  </w:style>
  <w:style w:type="paragraph" w:styleId="HTML0">
    <w:name w:val="HTML Preformatted"/>
    <w:basedOn w:val="a"/>
    <w:link w:val="HTML"/>
    <w:rsid w:val="00FE11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x-none" w:eastAsia="x-none"/>
    </w:rPr>
  </w:style>
  <w:style w:type="character" w:customStyle="1" w:styleId="HTMLChar1">
    <w:name w:val="HTML 预设格式 Char1"/>
    <w:uiPriority w:val="99"/>
    <w:semiHidden/>
    <w:rsid w:val="00FE1156"/>
    <w:rPr>
      <w:rFonts w:ascii="Courier New" w:hAnsi="Courier New" w:cs="Courier New"/>
      <w:kern w:val="2"/>
    </w:rPr>
  </w:style>
  <w:style w:type="paragraph" w:customStyle="1" w:styleId="CharCharCharCharCharChar1CharCharCharChar">
    <w:name w:val="Char Char Char Char Char Char1 Char Char Char Char"/>
    <w:basedOn w:val="a"/>
    <w:rsid w:val="00FE1156"/>
    <w:pPr>
      <w:widowControl/>
      <w:spacing w:after="160" w:line="240" w:lineRule="exact"/>
      <w:jc w:val="left"/>
    </w:pPr>
    <w:rPr>
      <w:szCs w:val="20"/>
    </w:rPr>
  </w:style>
  <w:style w:type="character" w:customStyle="1" w:styleId="htmltxt1">
    <w:name w:val="html_txt1"/>
    <w:rsid w:val="00396333"/>
    <w:rPr>
      <w:color w:val="000000"/>
    </w:rPr>
  </w:style>
  <w:style w:type="paragraph" w:styleId="21">
    <w:name w:val="Body Text Indent 2"/>
    <w:basedOn w:val="a"/>
    <w:link w:val="22"/>
    <w:rsid w:val="00396333"/>
    <w:pPr>
      <w:ind w:firstLineChars="200" w:firstLine="560"/>
    </w:pPr>
    <w:rPr>
      <w:sz w:val="28"/>
      <w:szCs w:val="20"/>
      <w:lang w:val="x-none" w:eastAsia="x-none"/>
    </w:rPr>
  </w:style>
  <w:style w:type="character" w:customStyle="1" w:styleId="22">
    <w:name w:val="正文文本缩进 2 字符"/>
    <w:link w:val="21"/>
    <w:rsid w:val="00396333"/>
    <w:rPr>
      <w:rFonts w:ascii="Times New Roman" w:hAnsi="Times New Roman"/>
      <w:kern w:val="2"/>
      <w:sz w:val="28"/>
    </w:rPr>
  </w:style>
  <w:style w:type="character" w:customStyle="1" w:styleId="10">
    <w:name w:val="标题 1 字符"/>
    <w:link w:val="1"/>
    <w:uiPriority w:val="99"/>
    <w:rsid w:val="00AC406E"/>
    <w:rPr>
      <w:rFonts w:ascii="Times New Roman" w:eastAsia="仿宋" w:hAnsi="Times New Roman"/>
      <w:b/>
      <w:bCs/>
      <w:kern w:val="44"/>
      <w:sz w:val="32"/>
      <w:szCs w:val="44"/>
    </w:rPr>
  </w:style>
  <w:style w:type="character" w:customStyle="1" w:styleId="20">
    <w:name w:val="标题 2 字符"/>
    <w:link w:val="2"/>
    <w:uiPriority w:val="99"/>
    <w:rsid w:val="00AC406E"/>
    <w:rPr>
      <w:rFonts w:ascii="Cambria" w:eastAsia="仿宋" w:hAnsi="Cambria"/>
      <w:b/>
      <w:bCs/>
      <w:kern w:val="2"/>
      <w:sz w:val="30"/>
      <w:szCs w:val="32"/>
    </w:rPr>
  </w:style>
  <w:style w:type="paragraph" w:styleId="a9">
    <w:name w:val="annotation text"/>
    <w:basedOn w:val="a"/>
    <w:link w:val="aa"/>
    <w:uiPriority w:val="99"/>
    <w:semiHidden/>
    <w:rsid w:val="00AC406E"/>
    <w:pPr>
      <w:jc w:val="left"/>
    </w:pPr>
    <w:rPr>
      <w:szCs w:val="21"/>
      <w:lang w:val="x-none" w:eastAsia="x-none"/>
    </w:rPr>
  </w:style>
  <w:style w:type="character" w:customStyle="1" w:styleId="aa">
    <w:name w:val="批注文字 字符"/>
    <w:link w:val="a9"/>
    <w:uiPriority w:val="99"/>
    <w:semiHidden/>
    <w:rsid w:val="00AC406E"/>
    <w:rPr>
      <w:rFonts w:ascii="Times New Roman" w:hAnsi="Times New Roman"/>
      <w:kern w:val="2"/>
      <w:sz w:val="21"/>
      <w:szCs w:val="21"/>
    </w:rPr>
  </w:style>
  <w:style w:type="paragraph" w:styleId="ab">
    <w:name w:val="Balloon Text"/>
    <w:basedOn w:val="a"/>
    <w:link w:val="ac"/>
    <w:uiPriority w:val="99"/>
    <w:semiHidden/>
    <w:rsid w:val="00AC406E"/>
    <w:rPr>
      <w:sz w:val="18"/>
      <w:szCs w:val="18"/>
      <w:lang w:val="x-none" w:eastAsia="x-none"/>
    </w:rPr>
  </w:style>
  <w:style w:type="character" w:customStyle="1" w:styleId="ac">
    <w:name w:val="批注框文本 字符"/>
    <w:link w:val="ab"/>
    <w:uiPriority w:val="99"/>
    <w:semiHidden/>
    <w:rsid w:val="00AC406E"/>
    <w:rPr>
      <w:rFonts w:ascii="Times New Roman" w:hAnsi="Times New Roman"/>
      <w:kern w:val="2"/>
      <w:sz w:val="18"/>
      <w:szCs w:val="18"/>
    </w:rPr>
  </w:style>
  <w:style w:type="character" w:styleId="ad">
    <w:name w:val="page number"/>
    <w:rsid w:val="00AC406E"/>
    <w:rPr>
      <w:rFonts w:cs="Times New Roman"/>
    </w:rPr>
  </w:style>
  <w:style w:type="character" w:styleId="ae">
    <w:name w:val="annotation reference"/>
    <w:uiPriority w:val="99"/>
    <w:semiHidden/>
    <w:rsid w:val="00AC406E"/>
    <w:rPr>
      <w:rFonts w:cs="Times New Roman"/>
      <w:sz w:val="21"/>
      <w:szCs w:val="21"/>
    </w:rPr>
  </w:style>
  <w:style w:type="paragraph" w:customStyle="1" w:styleId="NoSpacing1">
    <w:name w:val="No Spacing1"/>
    <w:uiPriority w:val="99"/>
    <w:rsid w:val="00AC406E"/>
    <w:pPr>
      <w:widowControl w:val="0"/>
      <w:jc w:val="both"/>
    </w:pPr>
    <w:rPr>
      <w:rFonts w:ascii="Times New Roman" w:hAnsi="Times New Roman"/>
      <w:kern w:val="2"/>
      <w:sz w:val="21"/>
      <w:szCs w:val="21"/>
    </w:rPr>
  </w:style>
  <w:style w:type="paragraph" w:styleId="af">
    <w:name w:val="annotation subject"/>
    <w:basedOn w:val="a9"/>
    <w:next w:val="a9"/>
    <w:link w:val="af0"/>
    <w:uiPriority w:val="99"/>
    <w:semiHidden/>
    <w:rsid w:val="00AC406E"/>
    <w:rPr>
      <w:b/>
      <w:bCs/>
    </w:rPr>
  </w:style>
  <w:style w:type="character" w:customStyle="1" w:styleId="af0">
    <w:name w:val="批注主题 字符"/>
    <w:link w:val="af"/>
    <w:uiPriority w:val="99"/>
    <w:semiHidden/>
    <w:rsid w:val="00AC406E"/>
    <w:rPr>
      <w:rFonts w:ascii="Times New Roman" w:hAnsi="Times New Roman"/>
      <w:b/>
      <w:bCs/>
      <w:kern w:val="2"/>
      <w:sz w:val="21"/>
      <w:szCs w:val="21"/>
    </w:rPr>
  </w:style>
  <w:style w:type="table" w:styleId="af1">
    <w:name w:val="Table Grid"/>
    <w:basedOn w:val="a1"/>
    <w:uiPriority w:val="99"/>
    <w:rsid w:val="00AC406E"/>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AC406E"/>
    <w:pPr>
      <w:ind w:firstLineChars="200" w:firstLine="420"/>
    </w:pPr>
    <w:rPr>
      <w:szCs w:val="21"/>
    </w:rPr>
  </w:style>
  <w:style w:type="character" w:styleId="af3">
    <w:name w:val="Hyperlink"/>
    <w:uiPriority w:val="99"/>
    <w:semiHidden/>
    <w:rsid w:val="00AC406E"/>
    <w:rPr>
      <w:rFonts w:cs="Times New Roman"/>
      <w:color w:val="0000FF"/>
      <w:u w:val="single"/>
    </w:rPr>
  </w:style>
  <w:style w:type="character" w:customStyle="1" w:styleId="af4">
    <w:name w:val="已访问的超链接"/>
    <w:uiPriority w:val="99"/>
    <w:semiHidden/>
    <w:rsid w:val="00AC406E"/>
    <w:rPr>
      <w:rFonts w:cs="Times New Roman"/>
      <w:color w:val="800080"/>
      <w:u w:val="single"/>
    </w:rPr>
  </w:style>
  <w:style w:type="paragraph" w:customStyle="1" w:styleId="font5">
    <w:name w:val="font5"/>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rsid w:val="00AC406E"/>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rsid w:val="00AC406E"/>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rsid w:val="00AC406E"/>
    <w:pPr>
      <w:widowControl/>
      <w:spacing w:before="100" w:beforeAutospacing="1" w:after="100" w:afterAutospacing="1"/>
      <w:jc w:val="left"/>
    </w:pPr>
    <w:rPr>
      <w:kern w:val="0"/>
      <w:sz w:val="18"/>
      <w:szCs w:val="18"/>
    </w:rPr>
  </w:style>
  <w:style w:type="paragraph" w:customStyle="1" w:styleId="font14">
    <w:name w:val="font14"/>
    <w:basedOn w:val="a"/>
    <w:uiPriority w:val="99"/>
    <w:rsid w:val="00AC406E"/>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rsid w:val="00AC406E"/>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rsid w:val="00AC406E"/>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rsid w:val="00AC406E"/>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rsid w:val="00AC406E"/>
    <w:pPr>
      <w:widowControl/>
      <w:spacing w:before="100" w:beforeAutospacing="1" w:after="100" w:afterAutospacing="1"/>
      <w:jc w:val="center"/>
    </w:pPr>
    <w:rPr>
      <w:kern w:val="0"/>
      <w:sz w:val="16"/>
      <w:szCs w:val="16"/>
    </w:rPr>
  </w:style>
  <w:style w:type="paragraph" w:customStyle="1" w:styleId="xl64">
    <w:name w:val="xl64"/>
    <w:basedOn w:val="a"/>
    <w:uiPriority w:val="99"/>
    <w:rsid w:val="00AC406E"/>
    <w:pPr>
      <w:widowControl/>
      <w:spacing w:before="100" w:beforeAutospacing="1" w:after="100" w:afterAutospacing="1"/>
      <w:jc w:val="left"/>
    </w:pPr>
    <w:rPr>
      <w:kern w:val="0"/>
      <w:sz w:val="16"/>
      <w:szCs w:val="16"/>
    </w:rPr>
  </w:style>
  <w:style w:type="paragraph" w:customStyle="1" w:styleId="xl65">
    <w:name w:val="xl6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rsid w:val="00AC406E"/>
    <w:pPr>
      <w:widowControl/>
      <w:spacing w:before="100" w:beforeAutospacing="1" w:after="100" w:afterAutospacing="1"/>
      <w:jc w:val="center"/>
    </w:pPr>
    <w:rPr>
      <w:kern w:val="0"/>
      <w:sz w:val="18"/>
      <w:szCs w:val="18"/>
    </w:rPr>
  </w:style>
  <w:style w:type="paragraph" w:customStyle="1" w:styleId="xl72">
    <w:name w:val="xl7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rsid w:val="00AC406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rsid w:val="00AC406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rsid w:val="00AC406E"/>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rsid w:val="00AC406E"/>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rsid w:val="00AC406E"/>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rsid w:val="00AC406E"/>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rsid w:val="00AC406E"/>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rsid w:val="00AC40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rsid w:val="00AC406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rsid w:val="00AC406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rsid w:val="00AC406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rsid w:val="00AC406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rsid w:val="00AC406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rsid w:val="00AC406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rsid w:val="00AC406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rsid w:val="00AC406E"/>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rsid w:val="00AC406E"/>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AC406E"/>
    <w:rPr>
      <w:rFonts w:cs="Times New Roman"/>
      <w:sz w:val="20"/>
      <w:szCs w:val="20"/>
    </w:rPr>
  </w:style>
  <w:style w:type="paragraph" w:styleId="af5">
    <w:name w:val="Body Text Indent"/>
    <w:basedOn w:val="a"/>
    <w:link w:val="af6"/>
    <w:uiPriority w:val="99"/>
    <w:semiHidden/>
    <w:rsid w:val="00AC406E"/>
    <w:pPr>
      <w:spacing w:line="360" w:lineRule="auto"/>
      <w:ind w:firstLineChars="200" w:firstLine="480"/>
    </w:pPr>
    <w:rPr>
      <w:sz w:val="24"/>
      <w:lang w:val="x-none" w:eastAsia="x-none"/>
    </w:rPr>
  </w:style>
  <w:style w:type="character" w:customStyle="1" w:styleId="af6">
    <w:name w:val="正文文本缩进 字符"/>
    <w:link w:val="af5"/>
    <w:uiPriority w:val="99"/>
    <w:semiHidden/>
    <w:rsid w:val="00AC406E"/>
    <w:rPr>
      <w:rFonts w:ascii="Times New Roman" w:hAnsi="Times New Roman"/>
      <w:kern w:val="2"/>
      <w:sz w:val="24"/>
      <w:szCs w:val="24"/>
    </w:rPr>
  </w:style>
  <w:style w:type="paragraph" w:styleId="af7">
    <w:name w:val="footnote text"/>
    <w:basedOn w:val="a"/>
    <w:link w:val="af8"/>
    <w:uiPriority w:val="99"/>
    <w:semiHidden/>
    <w:unhideWhenUsed/>
    <w:rsid w:val="00AC406E"/>
    <w:pPr>
      <w:snapToGrid w:val="0"/>
      <w:jc w:val="left"/>
    </w:pPr>
    <w:rPr>
      <w:sz w:val="18"/>
      <w:szCs w:val="18"/>
      <w:lang w:val="x-none" w:eastAsia="x-none"/>
    </w:rPr>
  </w:style>
  <w:style w:type="character" w:customStyle="1" w:styleId="af8">
    <w:name w:val="脚注文本 字符"/>
    <w:link w:val="af7"/>
    <w:uiPriority w:val="99"/>
    <w:semiHidden/>
    <w:rsid w:val="00AC406E"/>
    <w:rPr>
      <w:rFonts w:ascii="Times New Roman" w:hAnsi="Times New Roman"/>
      <w:kern w:val="2"/>
      <w:sz w:val="18"/>
      <w:szCs w:val="18"/>
    </w:rPr>
  </w:style>
  <w:style w:type="character" w:styleId="af9">
    <w:name w:val="footnote reference"/>
    <w:uiPriority w:val="99"/>
    <w:semiHidden/>
    <w:unhideWhenUsed/>
    <w:rsid w:val="00AC4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85364">
      <w:bodyDiv w:val="1"/>
      <w:marLeft w:val="0"/>
      <w:marRight w:val="0"/>
      <w:marTop w:val="0"/>
      <w:marBottom w:val="0"/>
      <w:divBdr>
        <w:top w:val="none" w:sz="0" w:space="0" w:color="auto"/>
        <w:left w:val="none" w:sz="0" w:space="0" w:color="auto"/>
        <w:bottom w:val="none" w:sz="0" w:space="0" w:color="auto"/>
        <w:right w:val="none" w:sz="0" w:space="0" w:color="auto"/>
      </w:divBdr>
    </w:div>
    <w:div w:id="1362511621">
      <w:bodyDiv w:val="1"/>
      <w:marLeft w:val="0"/>
      <w:marRight w:val="0"/>
      <w:marTop w:val="0"/>
      <w:marBottom w:val="0"/>
      <w:divBdr>
        <w:top w:val="none" w:sz="0" w:space="0" w:color="auto"/>
        <w:left w:val="none" w:sz="0" w:space="0" w:color="auto"/>
        <w:bottom w:val="none" w:sz="0" w:space="0" w:color="auto"/>
        <w:right w:val="none" w:sz="0" w:space="0" w:color="auto"/>
      </w:divBdr>
    </w:div>
    <w:div w:id="1389113303">
      <w:bodyDiv w:val="1"/>
      <w:marLeft w:val="0"/>
      <w:marRight w:val="0"/>
      <w:marTop w:val="0"/>
      <w:marBottom w:val="0"/>
      <w:divBdr>
        <w:top w:val="none" w:sz="0" w:space="0" w:color="auto"/>
        <w:left w:val="none" w:sz="0" w:space="0" w:color="auto"/>
        <w:bottom w:val="none" w:sz="0" w:space="0" w:color="auto"/>
        <w:right w:val="none" w:sz="0" w:space="0" w:color="auto"/>
      </w:divBdr>
    </w:div>
    <w:div w:id="1868986919">
      <w:bodyDiv w:val="1"/>
      <w:marLeft w:val="0"/>
      <w:marRight w:val="0"/>
      <w:marTop w:val="0"/>
      <w:marBottom w:val="0"/>
      <w:divBdr>
        <w:top w:val="none" w:sz="0" w:space="0" w:color="auto"/>
        <w:left w:val="none" w:sz="0" w:space="0" w:color="auto"/>
        <w:bottom w:val="none" w:sz="0" w:space="0" w:color="auto"/>
        <w:right w:val="none" w:sz="0" w:space="0" w:color="auto"/>
      </w:divBdr>
    </w:div>
    <w:div w:id="20330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Tansy</cp:lastModifiedBy>
  <cp:revision>4</cp:revision>
  <cp:lastPrinted>2021-02-26T06:54:00Z</cp:lastPrinted>
  <dcterms:created xsi:type="dcterms:W3CDTF">2021-04-07T05:22:00Z</dcterms:created>
  <dcterms:modified xsi:type="dcterms:W3CDTF">2021-04-10T03:11:00Z</dcterms:modified>
</cp:coreProperties>
</file>