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84F3" w14:textId="77777777" w:rsidR="006C0ACA" w:rsidRDefault="006C0ACA" w:rsidP="006C0ACA">
      <w:pPr>
        <w:adjustRightInd w:val="0"/>
        <w:snapToGrid w:val="0"/>
        <w:spacing w:line="360" w:lineRule="auto"/>
        <w:jc w:val="center"/>
        <w:rPr>
          <w:rFonts w:asciiTheme="minorEastAsia" w:hAnsiTheme="minorEastAsia"/>
          <w:b/>
          <w:sz w:val="36"/>
          <w:szCs w:val="24"/>
        </w:rPr>
      </w:pPr>
    </w:p>
    <w:p w14:paraId="495F3FAF" w14:textId="77777777" w:rsidR="002D75C2" w:rsidRPr="006C0ACA" w:rsidRDefault="006C0ACA" w:rsidP="006C0ACA">
      <w:pPr>
        <w:adjustRightInd w:val="0"/>
        <w:snapToGrid w:val="0"/>
        <w:spacing w:line="360" w:lineRule="auto"/>
        <w:jc w:val="center"/>
        <w:rPr>
          <w:rFonts w:asciiTheme="minorEastAsia" w:hAnsiTheme="minorEastAsia"/>
          <w:b/>
          <w:sz w:val="44"/>
          <w:szCs w:val="24"/>
        </w:rPr>
      </w:pPr>
      <w:r w:rsidRPr="006C0ACA">
        <w:rPr>
          <w:rFonts w:asciiTheme="minorEastAsia" w:hAnsiTheme="minorEastAsia" w:hint="eastAsia"/>
          <w:b/>
          <w:sz w:val="44"/>
          <w:szCs w:val="24"/>
        </w:rPr>
        <w:t>目   录</w:t>
      </w:r>
    </w:p>
    <w:p w14:paraId="661AFB82" w14:textId="77777777" w:rsidR="006C0ACA" w:rsidRPr="006C0ACA" w:rsidRDefault="006C0ACA" w:rsidP="0078362D">
      <w:pPr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hAnsiTheme="minorEastAsia"/>
          <w:b/>
          <w:sz w:val="30"/>
          <w:szCs w:val="30"/>
        </w:rPr>
      </w:pPr>
      <w:r w:rsidRPr="006C0ACA">
        <w:rPr>
          <w:rFonts w:asciiTheme="minorEastAsia" w:hAnsiTheme="minorEastAsia" w:hint="eastAsia"/>
          <w:b/>
          <w:sz w:val="30"/>
          <w:szCs w:val="30"/>
        </w:rPr>
        <w:t>首都经济贸易大学本科生辅修专业（双学位）管理办法</w:t>
      </w:r>
    </w:p>
    <w:p w14:paraId="1EB668AB" w14:textId="079D43A2" w:rsidR="006C0ACA" w:rsidRDefault="006C0ACA" w:rsidP="0078362D">
      <w:pPr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hAnsiTheme="minorEastAsia"/>
          <w:b/>
          <w:sz w:val="30"/>
          <w:szCs w:val="30"/>
        </w:rPr>
      </w:pPr>
      <w:r w:rsidRPr="006C0ACA">
        <w:rPr>
          <w:rFonts w:asciiTheme="minorEastAsia" w:hAnsiTheme="minorEastAsia" w:hint="eastAsia"/>
          <w:b/>
          <w:sz w:val="30"/>
          <w:szCs w:val="30"/>
        </w:rPr>
        <w:t>国际经济与贸易专业辅修人才培养方案</w:t>
      </w:r>
    </w:p>
    <w:p w14:paraId="37385693" w14:textId="520EE5F3" w:rsidR="00A0365F" w:rsidRPr="00A0365F" w:rsidRDefault="00A0365F" w:rsidP="0078362D">
      <w:pPr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hAnsiTheme="minorEastAsia" w:hint="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经济学</w:t>
      </w:r>
      <w:r w:rsidRPr="006C0ACA">
        <w:rPr>
          <w:rFonts w:asciiTheme="minorEastAsia" w:hAnsiTheme="minorEastAsia" w:hint="eastAsia"/>
          <w:b/>
          <w:sz w:val="30"/>
          <w:szCs w:val="30"/>
        </w:rPr>
        <w:t>专业辅修人才培养方案</w:t>
      </w:r>
    </w:p>
    <w:p w14:paraId="56DA2975" w14:textId="77777777" w:rsidR="006C0ACA" w:rsidRPr="006C0ACA" w:rsidRDefault="006C0ACA" w:rsidP="0078362D">
      <w:pPr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hAnsiTheme="minorEastAsia"/>
          <w:b/>
          <w:sz w:val="30"/>
          <w:szCs w:val="30"/>
        </w:rPr>
      </w:pPr>
      <w:r w:rsidRPr="006C0ACA">
        <w:rPr>
          <w:rFonts w:asciiTheme="minorEastAsia" w:hAnsiTheme="minorEastAsia" w:hint="eastAsia"/>
          <w:b/>
          <w:sz w:val="30"/>
          <w:szCs w:val="30"/>
        </w:rPr>
        <w:t>会计学专业辅修人才培养方案</w:t>
      </w:r>
    </w:p>
    <w:p w14:paraId="0A755655" w14:textId="77777777" w:rsidR="006C0ACA" w:rsidRPr="006C0ACA" w:rsidRDefault="006C0ACA" w:rsidP="0078362D">
      <w:pPr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hAnsiTheme="minorEastAsia"/>
          <w:b/>
          <w:sz w:val="30"/>
          <w:szCs w:val="30"/>
        </w:rPr>
      </w:pPr>
      <w:r w:rsidRPr="006C0ACA">
        <w:rPr>
          <w:rFonts w:asciiTheme="minorEastAsia" w:hAnsiTheme="minorEastAsia" w:hint="eastAsia"/>
          <w:b/>
          <w:sz w:val="30"/>
          <w:szCs w:val="30"/>
        </w:rPr>
        <w:t>人力资源管理专业辅修人才培养方案</w:t>
      </w:r>
    </w:p>
    <w:p w14:paraId="5E703757" w14:textId="337CE4B2" w:rsidR="006C0ACA" w:rsidRDefault="006C0ACA" w:rsidP="0078362D">
      <w:pPr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hAnsiTheme="minorEastAsia"/>
          <w:b/>
          <w:sz w:val="30"/>
          <w:szCs w:val="30"/>
        </w:rPr>
      </w:pPr>
      <w:r w:rsidRPr="006C0ACA">
        <w:rPr>
          <w:rFonts w:asciiTheme="minorEastAsia" w:hAnsiTheme="minorEastAsia"/>
          <w:b/>
          <w:sz w:val="30"/>
          <w:szCs w:val="30"/>
        </w:rPr>
        <w:t>税收学（税务师）专业辅修人才培养方案</w:t>
      </w:r>
    </w:p>
    <w:p w14:paraId="595E5482" w14:textId="68EF7C42" w:rsidR="000523D4" w:rsidRPr="000523D4" w:rsidRDefault="000523D4" w:rsidP="0078362D">
      <w:pPr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hAnsiTheme="minorEastAsia" w:hint="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财政学</w:t>
      </w:r>
      <w:r w:rsidRPr="006C0ACA">
        <w:rPr>
          <w:rFonts w:asciiTheme="minorEastAsia" w:hAnsiTheme="minorEastAsia"/>
          <w:b/>
          <w:sz w:val="30"/>
          <w:szCs w:val="30"/>
        </w:rPr>
        <w:t>专业辅修人才培养方案</w:t>
      </w:r>
    </w:p>
    <w:p w14:paraId="1207E6C4" w14:textId="77777777" w:rsidR="006C0ACA" w:rsidRPr="006C0ACA" w:rsidRDefault="006C0ACA" w:rsidP="0078362D">
      <w:pPr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hAnsiTheme="minorEastAsia"/>
          <w:b/>
          <w:sz w:val="30"/>
          <w:szCs w:val="30"/>
        </w:rPr>
      </w:pPr>
      <w:r w:rsidRPr="006C0ACA">
        <w:rPr>
          <w:rFonts w:asciiTheme="minorEastAsia" w:hAnsiTheme="minorEastAsia" w:hint="eastAsia"/>
          <w:b/>
          <w:sz w:val="30"/>
          <w:szCs w:val="30"/>
        </w:rPr>
        <w:t>法学</w:t>
      </w:r>
      <w:r w:rsidRPr="006C0ACA">
        <w:rPr>
          <w:rFonts w:asciiTheme="minorEastAsia" w:hAnsiTheme="minorEastAsia"/>
          <w:b/>
          <w:sz w:val="30"/>
          <w:szCs w:val="30"/>
        </w:rPr>
        <w:t>专业</w:t>
      </w:r>
      <w:r w:rsidRPr="006C0ACA">
        <w:rPr>
          <w:rFonts w:asciiTheme="minorEastAsia" w:hAnsiTheme="minorEastAsia" w:hint="eastAsia"/>
          <w:b/>
          <w:sz w:val="30"/>
          <w:szCs w:val="30"/>
        </w:rPr>
        <w:t>辅修人才</w:t>
      </w:r>
      <w:r w:rsidRPr="006C0ACA">
        <w:rPr>
          <w:rFonts w:asciiTheme="minorEastAsia" w:hAnsiTheme="minorEastAsia"/>
          <w:b/>
          <w:sz w:val="30"/>
          <w:szCs w:val="30"/>
        </w:rPr>
        <w:t>培养方案</w:t>
      </w:r>
    </w:p>
    <w:p w14:paraId="542C9EBB" w14:textId="77777777" w:rsidR="0078362D" w:rsidRPr="006C0ACA" w:rsidRDefault="0078362D" w:rsidP="0078362D">
      <w:pPr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hAnsiTheme="minorEastAsia"/>
          <w:b/>
          <w:sz w:val="30"/>
          <w:szCs w:val="30"/>
        </w:rPr>
      </w:pPr>
      <w:r w:rsidRPr="006C0ACA">
        <w:rPr>
          <w:rFonts w:asciiTheme="minorEastAsia" w:hAnsiTheme="minorEastAsia" w:hint="eastAsia"/>
          <w:b/>
          <w:sz w:val="30"/>
          <w:szCs w:val="30"/>
        </w:rPr>
        <w:t>金融学专业辅修人才培养方案</w:t>
      </w:r>
    </w:p>
    <w:p w14:paraId="4ED2483F" w14:textId="77777777" w:rsidR="006C0ACA" w:rsidRPr="006C0ACA" w:rsidRDefault="006C0ACA" w:rsidP="0078362D">
      <w:pPr>
        <w:adjustRightInd w:val="0"/>
        <w:snapToGrid w:val="0"/>
        <w:spacing w:beforeLines="50" w:before="156" w:afterLines="50" w:after="156" w:line="360" w:lineRule="auto"/>
        <w:ind w:rightChars="42" w:right="88"/>
        <w:jc w:val="left"/>
        <w:rPr>
          <w:rFonts w:asciiTheme="minorEastAsia" w:hAnsiTheme="minorEastAsia"/>
          <w:b/>
          <w:sz w:val="30"/>
          <w:szCs w:val="30"/>
        </w:rPr>
      </w:pPr>
      <w:r w:rsidRPr="006C0ACA">
        <w:rPr>
          <w:rFonts w:asciiTheme="minorEastAsia" w:hAnsiTheme="minorEastAsia" w:hint="eastAsia"/>
          <w:b/>
          <w:sz w:val="30"/>
          <w:szCs w:val="30"/>
        </w:rPr>
        <w:t>统计学专业辅修培养方案</w:t>
      </w:r>
    </w:p>
    <w:p w14:paraId="742A6A55" w14:textId="77777777" w:rsidR="006C0ACA" w:rsidRPr="006C0ACA" w:rsidRDefault="006C0ACA" w:rsidP="0078362D">
      <w:pPr>
        <w:pStyle w:val="a7"/>
        <w:adjustRightInd w:val="0"/>
        <w:snapToGrid w:val="0"/>
        <w:spacing w:beforeLines="50" w:before="156" w:afterLines="50" w:after="156" w:line="360" w:lineRule="auto"/>
        <w:jc w:val="left"/>
        <w:rPr>
          <w:rFonts w:asciiTheme="minorEastAsia" w:eastAsiaTheme="minorEastAsia" w:hAnsiTheme="minorEastAsia"/>
          <w:sz w:val="30"/>
          <w:szCs w:val="30"/>
        </w:rPr>
      </w:pPr>
      <w:r w:rsidRPr="006C0ACA">
        <w:rPr>
          <w:rFonts w:asciiTheme="minorEastAsia" w:eastAsiaTheme="minorEastAsia" w:hAnsiTheme="minorEastAsia" w:hint="eastAsia"/>
          <w:sz w:val="30"/>
          <w:szCs w:val="30"/>
        </w:rPr>
        <w:t>商务英语专业辅修人才培养方案</w:t>
      </w:r>
    </w:p>
    <w:p w14:paraId="1A3E29BB" w14:textId="77777777" w:rsidR="006C0ACA" w:rsidRPr="006C0ACA" w:rsidRDefault="006C0ACA" w:rsidP="0078362D">
      <w:pPr>
        <w:adjustRightInd w:val="0"/>
        <w:snapToGrid w:val="0"/>
        <w:spacing w:beforeLines="50" w:before="156" w:afterLines="50" w:after="156" w:line="360" w:lineRule="auto"/>
        <w:ind w:rightChars="-24" w:right="-50"/>
        <w:jc w:val="left"/>
        <w:rPr>
          <w:rFonts w:asciiTheme="minorEastAsia" w:hAnsiTheme="minorEastAsia"/>
          <w:b/>
          <w:sz w:val="30"/>
          <w:szCs w:val="30"/>
        </w:rPr>
      </w:pPr>
      <w:r w:rsidRPr="006C0ACA">
        <w:rPr>
          <w:rFonts w:asciiTheme="minorEastAsia" w:hAnsiTheme="minorEastAsia" w:hint="eastAsia"/>
          <w:b/>
          <w:sz w:val="30"/>
          <w:szCs w:val="30"/>
        </w:rPr>
        <w:t>工商管理（国际会计）专业辅修人才培养方案</w:t>
      </w:r>
    </w:p>
    <w:p w14:paraId="5DD39F4F" w14:textId="77777777" w:rsidR="006C0ACA" w:rsidRPr="006C0ACA" w:rsidRDefault="006C0ACA" w:rsidP="006C0ACA">
      <w:pPr>
        <w:adjustRightInd w:val="0"/>
        <w:snapToGrid w:val="0"/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sectPr w:rsidR="006C0ACA" w:rsidRPr="006C0ACA" w:rsidSect="002D7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025AC" w14:textId="77777777" w:rsidR="005D2CB1" w:rsidRDefault="005D2CB1" w:rsidP="006C0ACA">
      <w:r>
        <w:separator/>
      </w:r>
    </w:p>
  </w:endnote>
  <w:endnote w:type="continuationSeparator" w:id="0">
    <w:p w14:paraId="1F39C3F7" w14:textId="77777777" w:rsidR="005D2CB1" w:rsidRDefault="005D2CB1" w:rsidP="006C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97E4B" w14:textId="77777777" w:rsidR="005D2CB1" w:rsidRDefault="005D2CB1" w:rsidP="006C0ACA">
      <w:r>
        <w:separator/>
      </w:r>
    </w:p>
  </w:footnote>
  <w:footnote w:type="continuationSeparator" w:id="0">
    <w:p w14:paraId="7822E71F" w14:textId="77777777" w:rsidR="005D2CB1" w:rsidRDefault="005D2CB1" w:rsidP="006C0A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0ACA"/>
    <w:rsid w:val="000523D4"/>
    <w:rsid w:val="002D75C2"/>
    <w:rsid w:val="00451B6A"/>
    <w:rsid w:val="005D2CB1"/>
    <w:rsid w:val="00636A71"/>
    <w:rsid w:val="00652265"/>
    <w:rsid w:val="006C0ACA"/>
    <w:rsid w:val="0078362D"/>
    <w:rsid w:val="00995EF9"/>
    <w:rsid w:val="00A0365F"/>
    <w:rsid w:val="00E6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568313"/>
  <w15:docId w15:val="{595584B1-23DA-483A-B6DF-644F3E0E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5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A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0A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0A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0ACA"/>
    <w:rPr>
      <w:sz w:val="18"/>
      <w:szCs w:val="18"/>
    </w:rPr>
  </w:style>
  <w:style w:type="paragraph" w:styleId="a7">
    <w:name w:val="Title"/>
    <w:basedOn w:val="a"/>
    <w:next w:val="a"/>
    <w:link w:val="a8"/>
    <w:qFormat/>
    <w:rsid w:val="006C0ACA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8">
    <w:name w:val="标题 字符"/>
    <w:basedOn w:val="a0"/>
    <w:link w:val="a7"/>
    <w:rsid w:val="006C0AC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Wanxin Meng</cp:lastModifiedBy>
  <cp:revision>6</cp:revision>
  <dcterms:created xsi:type="dcterms:W3CDTF">2014-06-27T05:56:00Z</dcterms:created>
  <dcterms:modified xsi:type="dcterms:W3CDTF">2022-05-11T05:18:00Z</dcterms:modified>
</cp:coreProperties>
</file>