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首都经济贸易大学调查性听课记录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(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职能部门听课使用)</w:t>
      </w:r>
    </w:p>
    <w:tbl>
      <w:tblPr>
        <w:tblStyle w:val="4"/>
        <w:tblpPr w:leftFromText="180" w:rightFromText="180" w:vertAnchor="text" w:horzAnchor="page" w:tblpX="1629" w:tblpY="52"/>
        <w:tblOverlap w:val="never"/>
        <w:tblW w:w="89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964"/>
        <w:gridCol w:w="1380"/>
        <w:gridCol w:w="1378"/>
        <w:gridCol w:w="1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9" w:hRule="atLeast"/>
        </w:trPr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任课教师姓名：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5" w:hRule="atLeast"/>
        </w:trPr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教室：</w:t>
            </w:r>
          </w:p>
        </w:tc>
        <w:tc>
          <w:tcPr>
            <w:tcW w:w="56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2" w:hRule="atLeast"/>
        </w:trPr>
        <w:tc>
          <w:tcPr>
            <w:tcW w:w="4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学院和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班级：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应到人数：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实到人数：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迟到人数：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63" w:hRule="atLeast"/>
        </w:trPr>
        <w:tc>
          <w:tcPr>
            <w:tcW w:w="8902" w:type="dxa"/>
            <w:gridSpan w:val="5"/>
            <w:vAlign w:val="center"/>
          </w:tcPr>
          <w:p>
            <w:pPr>
              <w:spacing w:line="375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5" w:lineRule="auto"/>
              <w:ind w:left="13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6"/>
                <w:sz w:val="24"/>
                <w:szCs w:val="24"/>
              </w:rPr>
              <w:t>听</w:t>
            </w:r>
            <w:r>
              <w:rPr>
                <w:rFonts w:ascii="FangSong" w:hAnsi="FangSong" w:eastAsia="FangSong" w:cs="FangSong"/>
                <w:spacing w:val="15"/>
                <w:sz w:val="24"/>
                <w:szCs w:val="24"/>
              </w:rPr>
              <w:t>课</w:t>
            </w:r>
            <w:r>
              <w:rPr>
                <w:rFonts w:ascii="FangSong" w:hAnsi="FangSong" w:eastAsia="FangSong" w:cs="FangSong"/>
                <w:spacing w:val="8"/>
                <w:sz w:val="24"/>
                <w:szCs w:val="24"/>
              </w:rPr>
              <w:t>中发现的问题：(请在存在问题的选项后进行说明)</w:t>
            </w:r>
          </w:p>
          <w:p>
            <w:pPr>
              <w:spacing w:line="31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10"/>
                <w:sz w:val="24"/>
                <w:szCs w:val="24"/>
              </w:rPr>
              <w:t>1</w:t>
            </w:r>
            <w:r>
              <w:rPr>
                <w:rFonts w:ascii="FangSong" w:hAnsi="FangSong" w:eastAsia="FangSong" w:cs="FangSong"/>
                <w:spacing w:val="5"/>
                <w:sz w:val="24"/>
                <w:szCs w:val="24"/>
              </w:rPr>
              <w:t>.学生听课方面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8"/>
                <w:sz w:val="24"/>
                <w:szCs w:val="24"/>
              </w:rPr>
              <w:t>2</w:t>
            </w: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>.教师教学方面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4" w:lineRule="auto"/>
              <w:ind w:left="13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7"/>
                <w:sz w:val="24"/>
                <w:szCs w:val="24"/>
              </w:rPr>
              <w:t>3</w:t>
            </w:r>
            <w:r>
              <w:rPr>
                <w:rFonts w:ascii="FangSong" w:hAnsi="FangSong" w:eastAsia="FangSong" w:cs="FangSong"/>
                <w:spacing w:val="5"/>
                <w:sz w:val="24"/>
                <w:szCs w:val="24"/>
              </w:rPr>
              <w:t>.电教设备方面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</w:t>
            </w:r>
            <w:bookmarkStart w:id="0" w:name="_GoBack"/>
            <w:bookmarkEnd w:id="0"/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                                    </w:t>
            </w: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9"/>
                <w:sz w:val="24"/>
                <w:szCs w:val="24"/>
              </w:rPr>
              <w:t>4</w:t>
            </w: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>.环境卫生方面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before="65" w:line="244" w:lineRule="auto"/>
              <w:ind w:left="127"/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</w:pP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>其它方面</w:t>
            </w:r>
            <w:r>
              <w:rPr>
                <w:rFonts w:ascii="FangSong" w:hAnsi="FangSong" w:eastAsia="FangSong" w:cs="FangSong"/>
                <w:sz w:val="24"/>
                <w:szCs w:val="24"/>
                <w:u w:val="single" w:color="auto"/>
              </w:rPr>
              <w:t xml:space="preserve">                                                            </w:t>
            </w:r>
          </w:p>
          <w:p>
            <w:pPr>
              <w:numPr>
                <w:numId w:val="0"/>
              </w:numPr>
              <w:spacing w:before="65" w:line="244" w:lineRule="auto"/>
              <w:rPr>
                <w:rFonts w:ascii="FangSong" w:hAnsi="FangSong" w:eastAsia="FangSong" w:cs="FangSong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73" w:hRule="atLeast"/>
        </w:trPr>
        <w:tc>
          <w:tcPr>
            <w:tcW w:w="8902" w:type="dxa"/>
            <w:gridSpan w:val="5"/>
            <w:vAlign w:val="top"/>
          </w:tcPr>
          <w:p>
            <w:pPr>
              <w:spacing w:before="134" w:line="225" w:lineRule="auto"/>
              <w:ind w:left="11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8"/>
                <w:sz w:val="24"/>
                <w:szCs w:val="24"/>
              </w:rPr>
              <w:t>解决问题的建议与办法：</w:t>
            </w:r>
          </w:p>
        </w:tc>
      </w:tr>
    </w:tbl>
    <w:p>
      <w:pPr>
        <w:spacing w:line="70" w:lineRule="exact"/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4" w:lineRule="auto"/>
        <w:rPr>
          <w:rFonts w:hint="eastAsia" w:ascii="仿宋" w:hAnsi="仿宋" w:eastAsia="仿宋" w:cs="仿宋"/>
          <w:b w:val="0"/>
          <w:bCs w:val="0"/>
          <w:sz w:val="20"/>
          <w:szCs w:val="20"/>
        </w:rPr>
      </w:pPr>
      <w:r>
        <w:rPr>
          <w:rFonts w:hint="eastAsia" w:ascii="FangSong" w:hAnsi="FangSong" w:eastAsia="FangSong" w:cs="FangSong"/>
          <w:spacing w:val="4"/>
          <w:sz w:val="24"/>
          <w:szCs w:val="24"/>
        </w:rPr>
        <w:t>听课人单位</w:t>
      </w:r>
      <w:r>
        <w:rPr>
          <w:rFonts w:hint="eastAsia" w:ascii="FangSong" w:hAnsi="FangSong" w:eastAsia="FangSong" w:cs="FangSong"/>
          <w:spacing w:val="4"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pacing w:val="1"/>
          <w:sz w:val="20"/>
          <w:szCs w:val="20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</w:rPr>
        <w:t xml:space="preserve">     </w:t>
      </w:r>
      <w:r>
        <w:rPr>
          <w:rFonts w:hint="eastAsia" w:ascii="FangSong" w:hAnsi="FangSong" w:eastAsia="FangSong" w:cs="FangSong"/>
          <w:spacing w:val="8"/>
          <w:sz w:val="24"/>
          <w:szCs w:val="24"/>
        </w:rPr>
        <w:t>听课人签字：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</w:rPr>
        <w:t xml:space="preserve">                </w:t>
      </w:r>
      <w:r>
        <w:rPr>
          <w:rFonts w:hint="eastAsia" w:ascii="FangSong" w:hAnsi="FangSong" w:eastAsia="FangSong" w:cs="FangSong"/>
          <w:spacing w:val="8"/>
          <w:sz w:val="24"/>
          <w:szCs w:val="24"/>
        </w:rPr>
        <w:t>20   年   月    日</w:t>
      </w:r>
    </w:p>
    <w:sectPr>
      <w:pgSz w:w="11906" w:h="16839"/>
      <w:pgMar w:top="1431" w:right="1642" w:bottom="0" w:left="16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FangSong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071BA"/>
    <w:multiLevelType w:val="singleLevel"/>
    <w:tmpl w:val="6FA071B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DF4559"/>
    <w:rsid w:val="6F76B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2022-04-18T03:17:00Z</dcterms:created>
  <dc:creator>Lenovo</dc:creator>
  <cp:lastModifiedBy>Lynnn</cp:lastModifiedBy>
  <dcterms:modified xsi:type="dcterms:W3CDTF">2022-11-02T10:24:47Z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2022-11-02T10:19:08Z</vt:filetime>
  </property>
  <property fmtid="{D5CDD505-2E9C-101B-9397-08002B2CF9AE}" pid="4" name="KSOProductBuildVer">
    <vt:lpwstr>2052-4.6.1.7467</vt:lpwstr>
  </property>
  <property fmtid="{D5CDD505-2E9C-101B-9397-08002B2CF9AE}" pid="5" name="ICV">
    <vt:lpwstr>6E45C442BBA14EFA71D4616313B4F650</vt:lpwstr>
  </property>
</Properties>
</file>