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w:t>
      </w:r>
      <w:r>
        <w:rPr>
          <w:rFonts w:hint="eastAsia" w:ascii="黑体" w:hAnsi="黑体" w:eastAsia="黑体" w:cs="黑体"/>
          <w:b/>
          <w:bCs/>
          <w:kern w:val="0"/>
          <w:sz w:val="30"/>
          <w:szCs w:val="30"/>
        </w:rPr>
        <w:t>审计</w:t>
      </w:r>
      <w:r>
        <w:rPr>
          <w:rFonts w:hint="eastAsia" w:ascii="黑体" w:hAnsi="黑体" w:eastAsia="黑体" w:cs="黑体"/>
          <w:b/>
          <w:bCs/>
          <w:kern w:val="0"/>
          <w:sz w:val="30"/>
          <w:szCs w:val="30"/>
          <w:lang w:val="en-US" w:eastAsia="zh-CN"/>
        </w:rPr>
        <w:t>学</w:t>
      </w:r>
      <w:r>
        <w:rPr>
          <w:rFonts w:hint="eastAsia" w:ascii="黑体" w:hAnsi="黑体" w:eastAsia="黑体" w:cs="黑体"/>
          <w:b/>
          <w:bCs/>
          <w:kern w:val="0"/>
          <w:sz w:val="30"/>
          <w:szCs w:val="30"/>
          <w:lang w:eastAsia="zh-CN"/>
        </w:rPr>
        <w:t>（</w:t>
      </w:r>
      <w:r>
        <w:rPr>
          <w:rFonts w:hint="eastAsia" w:ascii="黑体" w:hAnsi="黑体" w:eastAsia="黑体" w:cs="黑体"/>
          <w:b/>
          <w:bCs/>
          <w:kern w:val="0"/>
          <w:sz w:val="30"/>
          <w:szCs w:val="30"/>
          <w:lang w:val="en-US" w:eastAsia="zh-CN"/>
        </w:rPr>
        <w:t>英语）</w:t>
      </w:r>
      <w:r>
        <w:rPr>
          <w:rFonts w:hint="eastAsia" w:ascii="黑体" w:hAnsi="黑体" w:eastAsia="黑体"/>
          <w:sz w:val="32"/>
          <w:szCs w:val="32"/>
        </w:rPr>
        <w:t>》教学大纲</w:t>
      </w:r>
    </w:p>
    <w:p>
      <w:pPr>
        <w:spacing w:line="560" w:lineRule="exact"/>
        <w:rPr>
          <w:rFonts w:ascii="仿宋_GB2312" w:eastAsia="仿宋_GB2312"/>
          <w:sz w:val="32"/>
          <w:szCs w:val="32"/>
        </w:rPr>
      </w:pP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hint="eastAsia" w:asciiTheme="minorEastAsia" w:hAnsiTheme="minorEastAsia" w:eastAsiaTheme="minorEastAsia"/>
          <w:sz w:val="28"/>
          <w:szCs w:val="28"/>
        </w:rPr>
        <w:t>040274A</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2"/>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□专业提升课      </w:t>
      </w:r>
    </w:p>
    <w:p>
      <w:pPr>
        <w:pStyle w:val="12"/>
        <w:tabs>
          <w:tab w:val="left" w:pos="0"/>
        </w:tabs>
        <w:spacing w:before="0" w:after="0" w:line="560" w:lineRule="exact"/>
        <w:ind w:firstLine="560" w:firstLineChars="200"/>
        <w:jc w:val="both"/>
        <w:rPr>
          <w:rFonts w:ascii="黑体" w:hAnsi="黑体" w:eastAsia="黑体"/>
          <w:sz w:val="28"/>
          <w:szCs w:val="28"/>
          <w:highlight w:val="yellow"/>
        </w:rPr>
      </w:pPr>
      <w:r>
        <w:rPr>
          <w:rFonts w:hint="eastAsia" w:ascii="黑体" w:hAnsi="黑体" w:eastAsia="黑体"/>
          <w:sz w:val="28"/>
          <w:szCs w:val="28"/>
        </w:rPr>
        <w:t>总 学 时：</w:t>
      </w:r>
      <w:r>
        <w:rPr>
          <w:rFonts w:hint="eastAsia" w:asciiTheme="minorEastAsia" w:hAnsiTheme="minorEastAsia" w:eastAsiaTheme="minorEastAsia"/>
          <w:sz w:val="28"/>
          <w:szCs w:val="28"/>
        </w:rPr>
        <w:t>64</w:t>
      </w:r>
      <w:r>
        <w:rPr>
          <w:rFonts w:hint="eastAsia" w:ascii="黑体" w:hAnsi="黑体" w:eastAsia="黑体"/>
          <w:sz w:val="28"/>
          <w:szCs w:val="28"/>
        </w:rPr>
        <w:t xml:space="preserve">    讲课学时：46</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实训学时：</w:t>
      </w:r>
      <w:r>
        <w:rPr>
          <w:rFonts w:hint="eastAsia" w:asciiTheme="minorEastAsia" w:hAnsiTheme="minorEastAsia" w:eastAsiaTheme="minorEastAsia"/>
          <w:sz w:val="28"/>
          <w:szCs w:val="28"/>
        </w:rPr>
        <w:t>18</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学　　分：</w:t>
      </w:r>
      <w:r>
        <w:rPr>
          <w:rFonts w:hint="eastAsia"/>
          <w:sz w:val="28"/>
          <w:szCs w:val="28"/>
        </w:rPr>
        <w:t>4</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sz w:val="28"/>
          <w:szCs w:val="28"/>
        </w:rPr>
        <w:t>会计学（数智化国际会计）专业</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sz w:val="28"/>
          <w:szCs w:val="28"/>
        </w:rPr>
        <w:t>财务会计、财务报告</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spacing w:line="360" w:lineRule="auto"/>
        <w:ind w:firstLine="480" w:firstLineChars="200"/>
        <w:rPr>
          <w:rFonts w:ascii="宋体" w:hAnsi="宋体"/>
          <w:sz w:val="24"/>
          <w:lang w:val="zh-CN" w:eastAsia="zh-CN"/>
        </w:rPr>
      </w:pPr>
      <w:r>
        <w:rPr>
          <w:rFonts w:hint="eastAsia" w:ascii="宋体" w:hAnsi="宋体"/>
          <w:sz w:val="24"/>
          <w:lang w:val="zh-CN" w:eastAsia="zh-CN"/>
        </w:rPr>
        <w:t>《审计学（</w:t>
      </w:r>
      <w:r>
        <w:rPr>
          <w:rFonts w:hint="eastAsia" w:ascii="宋体" w:hAnsi="宋体"/>
          <w:sz w:val="24"/>
          <w:lang w:val="en-US" w:eastAsia="zh-CN"/>
        </w:rPr>
        <w:t>英语）</w:t>
      </w:r>
      <w:r>
        <w:rPr>
          <w:rFonts w:hint="eastAsia" w:ascii="宋体" w:hAnsi="宋体"/>
          <w:sz w:val="24"/>
          <w:lang w:val="zh-CN" w:eastAsia="zh-CN"/>
        </w:rPr>
        <w:t>》是会计学（数智化国际会计）专业学生必修的专业课。根据全日制本科学生学习的特点和培养“通才型”人才的目标，本课程着重解决“是什么”和“怎样做”的问题，本课程的教学目标是：</w:t>
      </w:r>
    </w:p>
    <w:p>
      <w:pPr>
        <w:spacing w:line="360" w:lineRule="auto"/>
        <w:ind w:firstLine="480" w:firstLineChars="200"/>
        <w:rPr>
          <w:rFonts w:ascii="宋体" w:hAnsi="宋体"/>
          <w:sz w:val="24"/>
          <w:lang w:val="zh-CN" w:eastAsia="zh-CN"/>
        </w:rPr>
      </w:pPr>
      <w:r>
        <w:rPr>
          <w:rFonts w:ascii="宋体" w:hAnsi="宋体"/>
          <w:sz w:val="24"/>
          <w:lang w:val="zh-CN" w:eastAsia="zh-CN"/>
        </w:rPr>
        <w:t>1.</w:t>
      </w:r>
      <w:r>
        <w:rPr>
          <w:rFonts w:hint="eastAsia" w:ascii="宋体" w:hAnsi="宋体"/>
          <w:b/>
          <w:sz w:val="24"/>
          <w:lang w:val="zh-CN" w:eastAsia="zh-CN"/>
        </w:rPr>
        <w:t>目标</w:t>
      </w:r>
      <w:r>
        <w:rPr>
          <w:rFonts w:hint="eastAsia" w:ascii="宋体" w:hAnsi="宋体"/>
          <w:b/>
          <w:sz w:val="24"/>
          <w:lang w:val="zh-CN"/>
        </w:rPr>
        <w:t>1</w:t>
      </w:r>
      <w:r>
        <w:rPr>
          <w:rFonts w:hint="eastAsia" w:ascii="宋体" w:hAnsi="宋体"/>
          <w:b/>
          <w:sz w:val="24"/>
          <w:lang w:val="zh-CN" w:eastAsia="zh-CN"/>
        </w:rPr>
        <w:t>：</w:t>
      </w:r>
      <w:r>
        <w:rPr>
          <w:rFonts w:hint="eastAsia" w:ascii="宋体" w:hAnsi="宋体"/>
          <w:sz w:val="24"/>
          <w:lang w:val="zh-CN"/>
        </w:rPr>
        <w:t>本课程的课程思政教学目标是</w:t>
      </w:r>
      <w:r>
        <w:rPr>
          <w:rFonts w:hint="eastAsia" w:ascii="宋体" w:hAnsi="宋体"/>
          <w:sz w:val="24"/>
          <w:lang w:val="zh-CN" w:eastAsia="zh-CN"/>
        </w:rPr>
        <w:t>使学生能够理解和掌握审计在维护资本市场秩序、维护社会公平与法制以及参与国家治理等方面发挥的社会责任、审计职业道德、职业规范与职业责任等基本要求，审计职业所内涵的社会主义核心价值观，以及民族精神、家国情怀。</w:t>
      </w:r>
    </w:p>
    <w:p>
      <w:pPr>
        <w:spacing w:line="360" w:lineRule="auto"/>
        <w:ind w:firstLine="480" w:firstLineChars="200"/>
        <w:rPr>
          <w:rFonts w:ascii="宋体" w:hAnsi="宋体"/>
          <w:sz w:val="24"/>
          <w:lang w:val="zh-CN" w:eastAsia="zh-CN"/>
        </w:rPr>
      </w:pPr>
      <w:r>
        <w:rPr>
          <w:rFonts w:ascii="宋体" w:hAnsi="宋体"/>
          <w:sz w:val="24"/>
          <w:lang w:val="zh-CN" w:eastAsia="zh-CN"/>
        </w:rPr>
        <w:t>2.</w:t>
      </w:r>
      <w:r>
        <w:rPr>
          <w:rFonts w:hint="eastAsia" w:ascii="宋体" w:hAnsi="宋体"/>
          <w:b/>
          <w:sz w:val="24"/>
          <w:lang w:val="zh-CN" w:eastAsia="zh-CN"/>
        </w:rPr>
        <w:t>目标2:</w:t>
      </w:r>
      <w:r>
        <w:rPr>
          <w:rFonts w:ascii="宋体" w:hAnsi="宋体"/>
          <w:b/>
          <w:sz w:val="24"/>
          <w:lang w:val="zh-CN" w:eastAsia="zh-CN"/>
        </w:rPr>
        <w:t xml:space="preserve"> </w:t>
      </w:r>
      <w:r>
        <w:rPr>
          <w:rFonts w:hint="eastAsia" w:ascii="宋体" w:hAnsi="宋体"/>
          <w:sz w:val="24"/>
          <w:lang w:val="zh-CN" w:eastAsia="zh-CN"/>
        </w:rPr>
        <w:t>使学生明确审计在会计学专业课程体系中的地位和作用，理解审计在市场经济建设中加强审计监督、防范会计信息失真的重要意义。</w:t>
      </w:r>
    </w:p>
    <w:p>
      <w:pPr>
        <w:spacing w:line="360" w:lineRule="auto"/>
        <w:ind w:firstLine="480" w:firstLineChars="200"/>
        <w:rPr>
          <w:rFonts w:ascii="宋体" w:hAnsi="宋体"/>
          <w:sz w:val="24"/>
          <w:lang w:val="zh-CN" w:eastAsia="zh-CN"/>
        </w:rPr>
      </w:pPr>
      <w:r>
        <w:rPr>
          <w:rFonts w:ascii="宋体" w:hAnsi="宋体"/>
          <w:sz w:val="24"/>
          <w:lang w:val="zh-CN" w:eastAsia="zh-CN"/>
        </w:rPr>
        <w:t>3.</w:t>
      </w:r>
      <w:r>
        <w:rPr>
          <w:rFonts w:hint="eastAsia" w:ascii="宋体" w:hAnsi="宋体"/>
          <w:b/>
          <w:sz w:val="24"/>
          <w:lang w:val="zh-CN" w:eastAsia="zh-CN"/>
        </w:rPr>
        <w:t>目标3:</w:t>
      </w:r>
      <w:r>
        <w:rPr>
          <w:rFonts w:hint="eastAsia" w:ascii="宋体" w:hAnsi="宋体"/>
          <w:sz w:val="24"/>
          <w:lang w:val="zh-CN" w:eastAsia="zh-CN"/>
        </w:rPr>
        <w:t>使学生理解和掌握审计的基本原理、性质、对象、职能、目标、程序和各种技术方法，初步具备分析问题、说明问题和参与实施审计工作的能力。</w:t>
      </w:r>
    </w:p>
    <w:p>
      <w:pPr>
        <w:pStyle w:val="5"/>
        <w:numPr>
          <w:ilvl w:val="0"/>
          <w:numId w:val="0"/>
        </w:numPr>
        <w:spacing w:line="560" w:lineRule="exact"/>
        <w:ind w:firstLine="480" w:firstLineChars="200"/>
        <w:rPr>
          <w:rFonts w:ascii="宋体" w:hAnsi="宋体"/>
        </w:rPr>
      </w:pPr>
      <w:r>
        <w:rPr>
          <w:rFonts w:ascii="宋体" w:hAnsi="宋体"/>
          <w:sz w:val="24"/>
          <w:lang w:val="zh-CN" w:eastAsia="zh-CN"/>
        </w:rPr>
        <w:t>4.</w:t>
      </w:r>
      <w:r>
        <w:rPr>
          <w:rFonts w:hint="eastAsia" w:ascii="宋体" w:hAnsi="宋体"/>
          <w:b/>
          <w:sz w:val="24"/>
          <w:lang w:val="zh-CN" w:eastAsia="zh-CN"/>
        </w:rPr>
        <w:t>目标4：</w:t>
      </w:r>
      <w:r>
        <w:rPr>
          <w:rFonts w:hint="eastAsia" w:ascii="宋体" w:hAnsi="宋体"/>
          <w:sz w:val="24"/>
          <w:lang w:val="zh-CN" w:eastAsia="zh-CN"/>
        </w:rPr>
        <w:t>使学生能够运用审计的基本原理、程序和各种技术方法，对企业财务报表的合法性、公允性做出比较客观公正的评价，提出恰当的审计意见和建议，以充分发挥审计在市场经济中的监督、评价与鉴证作用。</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spacing w:line="360" w:lineRule="auto"/>
        <w:ind w:firstLine="480" w:firstLineChars="200"/>
        <w:rPr>
          <w:rFonts w:hint="eastAsia" w:ascii="宋体" w:hAnsi="宋体"/>
          <w:sz w:val="24"/>
          <w:lang w:val="zh-CN" w:eastAsia="zh-CN"/>
        </w:rPr>
      </w:pPr>
    </w:p>
    <w:p>
      <w:pPr>
        <w:spacing w:line="360" w:lineRule="auto"/>
        <w:ind w:firstLine="480" w:firstLineChars="200"/>
        <w:rPr>
          <w:rFonts w:ascii="宋体" w:hAnsi="宋体"/>
          <w:sz w:val="24"/>
          <w:lang w:val="zh-CN" w:eastAsia="zh-CN"/>
        </w:rPr>
      </w:pPr>
      <w:r>
        <w:rPr>
          <w:rFonts w:hint="eastAsia" w:ascii="宋体" w:hAnsi="宋体"/>
          <w:sz w:val="24"/>
          <w:lang w:val="zh-CN" w:eastAsia="zh-CN"/>
        </w:rPr>
        <w:t xml:space="preserve">（一）教学内容 </w:t>
      </w:r>
    </w:p>
    <w:p>
      <w:pPr>
        <w:spacing w:line="360" w:lineRule="auto"/>
        <w:ind w:firstLine="480" w:firstLineChars="200"/>
        <w:rPr>
          <w:rFonts w:ascii="宋体" w:hAnsi="宋体"/>
          <w:sz w:val="24"/>
          <w:lang w:val="zh-CN" w:eastAsia="zh-CN"/>
        </w:rPr>
      </w:pPr>
      <w:r>
        <w:rPr>
          <w:rFonts w:hint="eastAsia" w:ascii="宋体" w:hAnsi="宋体"/>
          <w:sz w:val="24"/>
          <w:lang w:val="zh-CN" w:eastAsia="zh-CN"/>
        </w:rPr>
        <w:t>审计是一门实践性很强的学科。《</w:t>
      </w:r>
      <w:r>
        <w:rPr>
          <w:rFonts w:hint="eastAsia" w:ascii="宋体" w:hAnsi="宋体"/>
          <w:sz w:val="24"/>
          <w:lang w:val="en-US" w:eastAsia="zh-CN"/>
        </w:rPr>
        <w:t>审计学（英语）》</w:t>
      </w:r>
      <w:r>
        <w:rPr>
          <w:rFonts w:hint="eastAsia" w:ascii="宋体" w:hAnsi="宋体"/>
          <w:sz w:val="24"/>
          <w:lang w:val="zh-CN" w:eastAsia="zh-CN"/>
        </w:rPr>
        <w:t>内容主要包括审计的基本概念、职能和性质、审计职业准则、审计程序、目标和方法。课程重点讲授审计学的基本原理和基本方法、风险导向审计的目标和运用框架、财务报表审计的基本思路、各业务循环的基本特征及相应的审计策略、审计方法与程序的安排等，让学生能够举一反三，要培养学生分析问题解决问题的应变能力。</w:t>
      </w:r>
    </w:p>
    <w:p>
      <w:pPr>
        <w:spacing w:line="360" w:lineRule="auto"/>
        <w:ind w:firstLine="480" w:firstLineChars="200"/>
        <w:rPr>
          <w:rFonts w:ascii="宋体" w:hAnsi="宋体"/>
          <w:sz w:val="24"/>
          <w:lang w:val="zh-CN" w:eastAsia="zh-CN"/>
        </w:rPr>
      </w:pPr>
      <w:r>
        <w:rPr>
          <w:rFonts w:hint="eastAsia" w:ascii="宋体" w:hAnsi="宋体"/>
          <w:sz w:val="24"/>
          <w:lang w:val="zh-CN" w:eastAsia="zh-CN"/>
        </w:rPr>
        <w:t>（二）教学方法和手段</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授课教师要在审计系统一制定的《审计学》多媒体教学课件的基础上进一步修改完善教学课件，比如，添加一些相关视频资料、穿插一些案例等。可以采用多种授课方法，如翻转课堂、案例讨论</w:t>
      </w:r>
      <w:r>
        <w:rPr>
          <w:rFonts w:hint="eastAsia" w:ascii="宋体" w:hAnsi="宋体"/>
          <w:sz w:val="24"/>
          <w:lang w:val="zh-CN"/>
        </w:rPr>
        <w:t>、知识分享和研讨</w:t>
      </w:r>
      <w:r>
        <w:rPr>
          <w:rFonts w:hint="eastAsia" w:ascii="宋体" w:hAnsi="宋体"/>
          <w:sz w:val="24"/>
          <w:lang w:val="zh-CN" w:eastAsia="zh-CN"/>
        </w:rPr>
        <w:t>等，充分体现</w:t>
      </w:r>
      <w:r>
        <w:rPr>
          <w:rFonts w:hint="eastAsia" w:ascii="宋体" w:hAnsi="宋体"/>
          <w:sz w:val="24"/>
          <w:lang w:val="zh-CN"/>
        </w:rPr>
        <w:t>教师自身的</w:t>
      </w:r>
      <w:r>
        <w:rPr>
          <w:rFonts w:hint="eastAsia" w:ascii="宋体" w:hAnsi="宋体"/>
          <w:sz w:val="24"/>
          <w:lang w:val="zh-CN" w:eastAsia="zh-CN"/>
        </w:rPr>
        <w:t>教学特点</w:t>
      </w:r>
      <w:r>
        <w:rPr>
          <w:rFonts w:hint="eastAsia" w:ascii="宋体" w:hAnsi="宋体"/>
          <w:sz w:val="24"/>
          <w:lang w:val="zh-CN"/>
        </w:rPr>
        <w:t>。任课教师需</w:t>
      </w:r>
      <w:r>
        <w:rPr>
          <w:rFonts w:hint="eastAsia" w:ascii="宋体" w:hAnsi="宋体"/>
          <w:sz w:val="24"/>
          <w:lang w:val="zh-CN" w:eastAsia="zh-CN"/>
        </w:rPr>
        <w:t>充分运用现代化的教学设备和教学手段进行授课</w:t>
      </w:r>
      <w:r>
        <w:rPr>
          <w:rFonts w:hint="eastAsia" w:ascii="宋体" w:hAnsi="宋体"/>
          <w:sz w:val="24"/>
          <w:lang w:val="zh-CN"/>
        </w:rPr>
        <w:t>，增强学生的主动学习意识和能力</w:t>
      </w:r>
      <w:r>
        <w:rPr>
          <w:rFonts w:hint="eastAsia" w:ascii="宋体" w:hAnsi="宋体"/>
          <w:sz w:val="24"/>
          <w:lang w:val="zh-CN" w:eastAsia="zh-CN"/>
        </w:rPr>
        <w:t>。</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 xml:space="preserve">（三）学习要求 </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从实践环节来看，学生需要加强对审计方法的运用，领会审计基础知识和风险导向审计的基本逻辑框架，并将所学知识更好地运用到专业实习中。</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学习审计课程之前，需要具备一定的会计知识，同时要求学生具备一定的文献搜索和文献分析能力、一些基本的电脑程序操作能力。加强学生对基础知识的巩固和学习，通过习题、测试、案例汇报等方式，提升学生的学习兴趣和学习质量。授课教师讲完每章后要及时布置课后作业并认真批改。</w:t>
      </w:r>
    </w:p>
    <w:p>
      <w:pPr>
        <w:tabs>
          <w:tab w:val="left" w:pos="720"/>
        </w:tabs>
        <w:spacing w:line="360" w:lineRule="auto"/>
        <w:ind w:firstLine="495"/>
        <w:rPr>
          <w:rFonts w:ascii="宋体" w:hAnsi="宋体"/>
          <w:sz w:val="24"/>
          <w:lang w:val="zh-CN" w:eastAsia="zh-CN"/>
        </w:rPr>
      </w:pPr>
      <w:r>
        <w:rPr>
          <w:rFonts w:hint="eastAsia" w:ascii="宋体" w:hAnsi="宋体"/>
          <w:sz w:val="24"/>
          <w:lang w:val="zh-CN"/>
        </w:rPr>
        <w:t>审计学课程对于培养学生的风险导向审计意识起到基础性作用，为学生毕业后从事审计相关工作提供了重要的支撑。</w:t>
      </w:r>
    </w:p>
    <w:p>
      <w:pPr>
        <w:pStyle w:val="5"/>
        <w:spacing w:line="560" w:lineRule="exact"/>
        <w:rPr>
          <w:rFonts w:ascii="宋体" w:hAnsi="宋体"/>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pStyle w:val="5"/>
        <w:spacing w:line="560" w:lineRule="exact"/>
        <w:rPr>
          <w:rFonts w:ascii="宋体" w:hAnsi="宋体"/>
        </w:rPr>
      </w:pPr>
      <w:r>
        <w:rPr>
          <w:rFonts w:hint="eastAsia" w:ascii="宋体" w:hAnsi="宋体"/>
        </w:rPr>
        <w:t>以表格方式表现各章节的学时分配，表格如下：</w:t>
      </w:r>
    </w:p>
    <w:p>
      <w:pPr>
        <w:spacing w:line="560" w:lineRule="exact"/>
        <w:jc w:val="center"/>
        <w:rPr>
          <w:rFonts w:ascii="宋体" w:hAnsi="宋体"/>
          <w:b/>
          <w:bCs/>
          <w:sz w:val="24"/>
        </w:rPr>
      </w:pPr>
      <w:r>
        <w:rPr>
          <w:rFonts w:hint="eastAsia" w:ascii="宋体" w:hAnsi="宋体"/>
          <w:b/>
          <w:bCs/>
          <w:sz w:val="24"/>
        </w:rPr>
        <w:t>教学课时分配</w:t>
      </w:r>
    </w:p>
    <w:tbl>
      <w:tblPr>
        <w:tblStyle w:val="14"/>
        <w:tblW w:w="90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2"/>
        <w:gridCol w:w="4505"/>
        <w:gridCol w:w="958"/>
        <w:gridCol w:w="958"/>
        <w:gridCol w:w="958"/>
        <w:gridCol w:w="9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2"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450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章节内容</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sz w:val="24"/>
              </w:rPr>
              <w:t>讲课</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rPr>
            </w:pPr>
            <w:r>
              <w:rPr>
                <w:rFonts w:hint="eastAsia" w:asciiTheme="minorEastAsia" w:hAnsiTheme="minorEastAsia" w:eastAsiaTheme="minorEastAsia"/>
              </w:rPr>
              <w:t>实训</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其他</w:t>
            </w: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default" w:ascii="宋体" w:hAnsi="宋体" w:eastAsia="宋体" w:cs="宋体"/>
                <w:b w:val="0"/>
                <w:bCs/>
                <w:sz w:val="24"/>
                <w:szCs w:val="24"/>
                <w:lang w:val="en-US" w:eastAsia="zh-CN"/>
              </w:rPr>
            </w:pPr>
            <w:r>
              <w:rPr>
                <w:rFonts w:hint="eastAsia" w:ascii="宋体" w:hAnsi="宋体" w:eastAsia="宋体" w:cs="宋体"/>
                <w:b w:val="0"/>
                <w:bCs/>
                <w:sz w:val="24"/>
                <w:szCs w:val="24"/>
              </w:rPr>
              <w:t xml:space="preserve">Chapter </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I</w:t>
            </w:r>
            <w:r>
              <w:rPr>
                <w:rFonts w:hint="eastAsia" w:ascii="宋体" w:hAnsi="宋体" w:eastAsia="宋体" w:cs="宋体"/>
                <w:b w:val="0"/>
                <w:bCs/>
                <w:sz w:val="24"/>
                <w:szCs w:val="24"/>
              </w:rPr>
              <w:t xml:space="preserve">ntroduction to </w:t>
            </w:r>
            <w:r>
              <w:rPr>
                <w:rFonts w:hint="eastAsia" w:ascii="宋体" w:hAnsi="宋体" w:eastAsia="宋体" w:cs="宋体"/>
                <w:b w:val="0"/>
                <w:bCs/>
                <w:sz w:val="24"/>
                <w:szCs w:val="24"/>
                <w:lang w:val="en-US" w:eastAsia="zh-CN"/>
              </w:rPr>
              <w:t>a</w:t>
            </w:r>
            <w:r>
              <w:rPr>
                <w:rFonts w:hint="eastAsia" w:ascii="宋体" w:hAnsi="宋体" w:eastAsia="宋体" w:cs="宋体"/>
                <w:b w:val="0"/>
                <w:bCs/>
                <w:sz w:val="24"/>
                <w:szCs w:val="24"/>
              </w:rPr>
              <w:t>udit</w:t>
            </w:r>
            <w:r>
              <w:rPr>
                <w:rFonts w:hint="eastAsia" w:ascii="宋体" w:hAnsi="宋体" w:cs="宋体"/>
                <w:b w:val="0"/>
                <w:bCs/>
                <w:sz w:val="24"/>
                <w:szCs w:val="24"/>
                <w:lang w:val="en-US" w:eastAsia="zh-CN"/>
              </w:rPr>
              <w:t>ing</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Cs/>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2</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rPr>
            </w:pPr>
            <w:r>
              <w:rPr>
                <w:rFonts w:hint="eastAsia" w:ascii="宋体" w:hAnsi="宋体" w:eastAsia="宋体" w:cs="宋体"/>
                <w:b w:val="0"/>
                <w:bCs/>
                <w:i w:val="0"/>
                <w:iCs w:val="0"/>
                <w:caps w:val="0"/>
                <w:color w:val="000000"/>
                <w:spacing w:val="10"/>
                <w:sz w:val="24"/>
                <w:szCs w:val="24"/>
              </w:rPr>
              <w:t xml:space="preserve">Chapter </w:t>
            </w:r>
            <w:r>
              <w:rPr>
                <w:rFonts w:hint="eastAsia" w:ascii="宋体" w:hAnsi="宋体" w:eastAsia="宋体" w:cs="宋体"/>
                <w:b w:val="0"/>
                <w:bCs/>
                <w:i w:val="0"/>
                <w:iCs w:val="0"/>
                <w:caps w:val="0"/>
                <w:color w:val="000000"/>
                <w:spacing w:val="10"/>
                <w:sz w:val="24"/>
                <w:szCs w:val="24"/>
                <w:lang w:val="en-US" w:eastAsia="zh-CN"/>
              </w:rPr>
              <w:t xml:space="preserve">2 </w:t>
            </w:r>
            <w:r>
              <w:rPr>
                <w:rFonts w:hint="eastAsia" w:ascii="宋体" w:hAnsi="宋体" w:eastAsia="宋体" w:cs="宋体"/>
                <w:b w:val="0"/>
                <w:bCs/>
                <w:i w:val="0"/>
                <w:iCs w:val="0"/>
                <w:caps w:val="0"/>
                <w:color w:val="000000"/>
                <w:spacing w:val="10"/>
                <w:sz w:val="24"/>
                <w:szCs w:val="24"/>
              </w:rPr>
              <w:t xml:space="preserve"> CPAs’rules and regulation</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3</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3</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rPr>
            </w:pPr>
            <w:r>
              <w:rPr>
                <w:rFonts w:hint="eastAsia" w:ascii="宋体" w:hAnsi="宋体" w:cs="宋体"/>
                <w:b w:val="0"/>
                <w:bCs/>
                <w:sz w:val="24"/>
                <w:szCs w:val="24"/>
                <w:lang w:val="en-US" w:eastAsia="zh-CN"/>
              </w:rPr>
              <w:t>C</w:t>
            </w:r>
            <w:r>
              <w:rPr>
                <w:rFonts w:hint="eastAsia" w:ascii="宋体" w:hAnsi="宋体" w:eastAsia="宋体" w:cs="宋体"/>
                <w:b w:val="0"/>
                <w:bCs/>
                <w:sz w:val="24"/>
                <w:szCs w:val="24"/>
              </w:rPr>
              <w:t>hapter</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rPr>
              <w:t>3 CPA professional ethics and legal liability</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4</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4</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i w:val="0"/>
                <w:iCs w:val="0"/>
                <w:caps w:val="0"/>
                <w:color w:val="000000"/>
                <w:spacing w:val="15"/>
                <w:sz w:val="24"/>
                <w:szCs w:val="24"/>
              </w:rPr>
            </w:pPr>
            <w:r>
              <w:rPr>
                <w:rFonts w:hint="eastAsia" w:ascii="宋体" w:hAnsi="宋体" w:eastAsia="宋体" w:cs="宋体"/>
                <w:b w:val="0"/>
                <w:bCs/>
                <w:i w:val="0"/>
                <w:iCs w:val="0"/>
                <w:color w:val="000000"/>
                <w:spacing w:val="15"/>
                <w:sz w:val="24"/>
                <w:szCs w:val="24"/>
              </w:rPr>
              <w:t>C</w:t>
            </w:r>
            <w:r>
              <w:rPr>
                <w:rFonts w:hint="eastAsia" w:ascii="宋体" w:hAnsi="宋体" w:eastAsia="宋体" w:cs="宋体"/>
                <w:b w:val="0"/>
                <w:bCs/>
                <w:i w:val="0"/>
                <w:iCs w:val="0"/>
                <w:caps w:val="0"/>
                <w:color w:val="000000"/>
                <w:spacing w:val="15"/>
                <w:sz w:val="24"/>
                <w:szCs w:val="24"/>
              </w:rPr>
              <w:t>hapter</w:t>
            </w:r>
            <w:r>
              <w:rPr>
                <w:rFonts w:hint="eastAsia" w:ascii="宋体" w:hAnsi="宋体" w:cs="宋体"/>
                <w:b w:val="0"/>
                <w:bCs/>
                <w:i w:val="0"/>
                <w:iCs w:val="0"/>
                <w:caps w:val="0"/>
                <w:color w:val="000000"/>
                <w:spacing w:val="15"/>
                <w:sz w:val="24"/>
                <w:szCs w:val="24"/>
                <w:lang w:val="en-US" w:eastAsia="zh-CN"/>
              </w:rPr>
              <w:t xml:space="preserve"> </w:t>
            </w:r>
            <w:r>
              <w:rPr>
                <w:rFonts w:hint="eastAsia" w:ascii="宋体" w:hAnsi="宋体" w:eastAsia="宋体" w:cs="宋体"/>
                <w:b w:val="0"/>
                <w:bCs/>
                <w:i w:val="0"/>
                <w:iCs w:val="0"/>
                <w:caps w:val="0"/>
                <w:color w:val="000000"/>
                <w:spacing w:val="15"/>
                <w:sz w:val="24"/>
                <w:szCs w:val="24"/>
              </w:rPr>
              <w:t>4 Audit objectives and management assertions</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Cs/>
                <w:sz w:val="24"/>
                <w:lang w:val="en-US" w:eastAsia="zh-CN"/>
              </w:rPr>
            </w:pPr>
            <w:r>
              <w:rPr>
                <w:rFonts w:hint="eastAsia" w:asciiTheme="minorEastAsia" w:hAnsiTheme="minorEastAsia" w:eastAsiaTheme="minorEastAsia"/>
                <w:bCs/>
                <w:sz w:val="24"/>
                <w:lang w:val="en-US" w:eastAsia="zh-CN"/>
              </w:rPr>
              <w:t>3</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Cs/>
                <w:sz w:val="24"/>
                <w:lang w:val="en-US" w:eastAsia="zh-CN"/>
              </w:rPr>
            </w:pPr>
            <w:r>
              <w:rPr>
                <w:rFonts w:hint="eastAsia" w:asciiTheme="minorEastAsia" w:hAnsiTheme="minorEastAsia" w:eastAsiaTheme="minorEastAsia"/>
                <w:bCs/>
                <w:sz w:val="24"/>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5</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rPr>
            </w:pPr>
            <w:r>
              <w:rPr>
                <w:rFonts w:hint="eastAsia" w:ascii="宋体" w:hAnsi="宋体" w:eastAsia="宋体" w:cs="宋体"/>
                <w:b w:val="0"/>
                <w:bCs/>
                <w:i w:val="0"/>
                <w:iCs w:val="0"/>
                <w:color w:val="000000"/>
                <w:spacing w:val="15"/>
                <w:sz w:val="24"/>
                <w:szCs w:val="24"/>
              </w:rPr>
              <w:t>C</w:t>
            </w:r>
            <w:r>
              <w:rPr>
                <w:rFonts w:hint="eastAsia" w:ascii="宋体" w:hAnsi="宋体" w:eastAsia="宋体" w:cs="宋体"/>
                <w:b w:val="0"/>
                <w:bCs/>
                <w:i w:val="0"/>
                <w:iCs w:val="0"/>
                <w:caps w:val="0"/>
                <w:color w:val="000000"/>
                <w:spacing w:val="15"/>
                <w:sz w:val="24"/>
                <w:szCs w:val="24"/>
              </w:rPr>
              <w:t>hapter</w:t>
            </w:r>
            <w:r>
              <w:rPr>
                <w:rFonts w:hint="eastAsia" w:ascii="宋体" w:hAnsi="宋体" w:cs="宋体"/>
                <w:b w:val="0"/>
                <w:bCs/>
                <w:i w:val="0"/>
                <w:iCs w:val="0"/>
                <w:caps w:val="0"/>
                <w:color w:val="000000"/>
                <w:spacing w:val="15"/>
                <w:sz w:val="24"/>
                <w:szCs w:val="24"/>
                <w:lang w:val="en-US" w:eastAsia="zh-CN"/>
              </w:rPr>
              <w:t xml:space="preserve"> </w:t>
            </w:r>
            <w:r>
              <w:rPr>
                <w:rFonts w:hint="eastAsia" w:ascii="宋体" w:hAnsi="宋体" w:eastAsia="宋体" w:cs="宋体"/>
                <w:b w:val="0"/>
                <w:bCs/>
                <w:i w:val="0"/>
                <w:iCs w:val="0"/>
                <w:caps w:val="0"/>
                <w:color w:val="000000"/>
                <w:spacing w:val="15"/>
                <w:sz w:val="24"/>
                <w:szCs w:val="24"/>
              </w:rPr>
              <w:t>5 Audit evidence and audit documentation</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5</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
                <w:bCs/>
                <w:sz w:val="24"/>
                <w:lang w:val="en-US" w:eastAsia="zh-CN"/>
              </w:rPr>
              <w:t>6</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lang w:val="en-US"/>
              </w:rPr>
            </w:pPr>
            <w:r>
              <w:rPr>
                <w:rFonts w:hint="eastAsia" w:ascii="宋体" w:hAnsi="宋体" w:eastAsia="宋体" w:cs="宋体"/>
                <w:b w:val="0"/>
                <w:bCs/>
                <w:i w:val="0"/>
                <w:iCs w:val="0"/>
                <w:color w:val="000000"/>
                <w:spacing w:val="15"/>
                <w:sz w:val="24"/>
                <w:szCs w:val="24"/>
              </w:rPr>
              <w:t>C</w:t>
            </w:r>
            <w:r>
              <w:rPr>
                <w:rFonts w:hint="eastAsia" w:ascii="宋体" w:hAnsi="宋体" w:eastAsia="宋体" w:cs="宋体"/>
                <w:b w:val="0"/>
                <w:bCs/>
                <w:i w:val="0"/>
                <w:iCs w:val="0"/>
                <w:caps w:val="0"/>
                <w:color w:val="000000"/>
                <w:spacing w:val="15"/>
                <w:sz w:val="24"/>
                <w:szCs w:val="24"/>
              </w:rPr>
              <w:t>hapter</w:t>
            </w:r>
            <w:r>
              <w:rPr>
                <w:rFonts w:hint="eastAsia" w:ascii="宋体" w:hAnsi="宋体" w:cs="宋体"/>
                <w:b w:val="0"/>
                <w:bCs/>
                <w:i w:val="0"/>
                <w:iCs w:val="0"/>
                <w:caps w:val="0"/>
                <w:color w:val="000000"/>
                <w:spacing w:val="15"/>
                <w:sz w:val="24"/>
                <w:szCs w:val="24"/>
                <w:lang w:val="en-US" w:eastAsia="zh-CN"/>
              </w:rPr>
              <w:t xml:space="preserve"> </w:t>
            </w:r>
            <w:r>
              <w:rPr>
                <w:rFonts w:hint="eastAsia" w:ascii="宋体" w:hAnsi="宋体" w:eastAsia="宋体" w:cs="宋体"/>
                <w:b w:val="0"/>
                <w:bCs/>
                <w:i w:val="0"/>
                <w:iCs w:val="0"/>
                <w:caps w:val="0"/>
                <w:color w:val="000000"/>
                <w:spacing w:val="15"/>
                <w:sz w:val="24"/>
                <w:szCs w:val="24"/>
              </w:rPr>
              <w:t>6 Acceptance of audit engagements</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
                <w:bCs/>
                <w:sz w:val="24"/>
                <w:lang w:val="en-US" w:eastAsia="zh-CN"/>
              </w:rPr>
              <w:t>7</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Chapter</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7 Audit planning and materiality</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4</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1</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
                <w:bCs/>
                <w:sz w:val="24"/>
                <w:lang w:val="en-US" w:eastAsia="zh-CN"/>
              </w:rPr>
              <w:t>8</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Chapter</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8 Risk assessment procedure</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4</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4</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Cs/>
                <w:sz w:val="24"/>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
                <w:bCs/>
                <w:sz w:val="24"/>
                <w:lang w:val="en-US" w:eastAsia="zh-CN"/>
              </w:rPr>
              <w:t>9</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Chapter</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9 The auditor's responses to assessed risks</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3</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4</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bookmarkStart w:id="2" w:name="_GoBack"/>
            <w:bookmarkEnd w:id="2"/>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10</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Chapter</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10 Audit sampling</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3</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11</w:t>
            </w:r>
          </w:p>
        </w:tc>
        <w:tc>
          <w:tcPr>
            <w:tcW w:w="4505" w:type="dxa"/>
            <w:tcBorders>
              <w:top w:val="single" w:color="auto" w:sz="4" w:space="0"/>
              <w:left w:val="single" w:color="auto" w:sz="4" w:space="0"/>
              <w:bottom w:val="single" w:color="auto" w:sz="4" w:space="0"/>
              <w:right w:val="single" w:color="auto" w:sz="4" w:space="0"/>
            </w:tcBorders>
          </w:tcPr>
          <w:p>
            <w:pPr>
              <w:pStyle w:val="12"/>
              <w:keepNext w:val="0"/>
              <w:keepLines w:val="0"/>
              <w:widowControl/>
              <w:suppressLineNumbers w:val="0"/>
              <w:spacing w:before="148" w:beforeAutospacing="0" w:after="0" w:afterAutospacing="0" w:line="368" w:lineRule="atLeast"/>
              <w:ind w:left="0" w:right="0"/>
              <w:jc w:val="both"/>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Chapter</w:t>
            </w:r>
            <w:r>
              <w:rPr>
                <w:rFonts w:hint="eastAsia" w:cs="宋体"/>
                <w:b w:val="0"/>
                <w:bCs/>
                <w:sz w:val="24"/>
                <w:szCs w:val="24"/>
                <w:lang w:val="en-US" w:eastAsia="zh-CN"/>
              </w:rPr>
              <w:t xml:space="preserve"> </w:t>
            </w:r>
            <w:r>
              <w:rPr>
                <w:rFonts w:hint="eastAsia" w:ascii="宋体" w:hAnsi="宋体" w:eastAsia="宋体" w:cs="宋体"/>
                <w:b w:val="0"/>
                <w:bCs/>
                <w:sz w:val="24"/>
                <w:szCs w:val="24"/>
                <w:lang w:val="en-US" w:eastAsia="zh-CN"/>
              </w:rPr>
              <w:t>11</w:t>
            </w:r>
            <w:r>
              <w:rPr>
                <w:rFonts w:hint="eastAsia" w:cs="宋体"/>
                <w:b w:val="0"/>
                <w:bCs/>
                <w:sz w:val="24"/>
                <w:szCs w:val="24"/>
                <w:lang w:val="en-US" w:eastAsia="zh-CN"/>
              </w:rPr>
              <w:t xml:space="preserve"> </w:t>
            </w:r>
            <w:r>
              <w:rPr>
                <w:rFonts w:hint="eastAsia" w:ascii="宋体" w:hAnsi="宋体" w:eastAsia="宋体" w:cs="宋体"/>
                <w:b w:val="0"/>
                <w:bCs/>
                <w:sz w:val="24"/>
                <w:szCs w:val="24"/>
                <w:lang w:val="en-US" w:eastAsia="zh-CN"/>
              </w:rPr>
              <w:t>Audit of financial statement cycles</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8</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Cs/>
                <w:sz w:val="24"/>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12</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C</w:t>
            </w:r>
            <w:r>
              <w:rPr>
                <w:rFonts w:hint="eastAsia" w:ascii="宋体" w:hAnsi="宋体" w:eastAsia="宋体" w:cs="宋体"/>
                <w:b w:val="0"/>
                <w:bCs/>
                <w:sz w:val="24"/>
                <w:szCs w:val="24"/>
                <w:lang w:val="en-US" w:eastAsia="zh-CN"/>
              </w:rPr>
              <w:t>hapter12 Completion of audit and audit reports</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3</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lang w:val="en-US" w:eastAsia="zh-CN"/>
              </w:rPr>
              <w:t>1</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hint="eastAsia" w:asciiTheme="minorEastAsia" w:hAnsiTheme="minorEastAsia" w:eastAsiaTheme="minorEastAsia"/>
                <w:b/>
                <w:bCs/>
                <w:sz w:val="24"/>
                <w:lang w:eastAsia="zh-CN"/>
              </w:rPr>
            </w:pPr>
            <w:r>
              <w:rPr>
                <w:rFonts w:hint="eastAsia" w:asciiTheme="minorEastAsia" w:hAnsiTheme="minorEastAsia" w:eastAsiaTheme="minorEastAsia"/>
                <w:bCs/>
                <w:sz w:val="24"/>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
                <w:bCs/>
                <w:sz w:val="24"/>
                <w:lang w:val="en-US" w:eastAsia="zh-CN"/>
              </w:rPr>
            </w:pPr>
            <w:r>
              <w:rPr>
                <w:rFonts w:hint="eastAsia" w:asciiTheme="minorEastAsia" w:hAnsiTheme="minorEastAsia" w:eastAsiaTheme="minorEastAsia"/>
                <w:b/>
                <w:bCs/>
                <w:sz w:val="24"/>
              </w:rPr>
              <w:t>1</w:t>
            </w:r>
            <w:r>
              <w:rPr>
                <w:rFonts w:hint="eastAsia" w:asciiTheme="minorEastAsia" w:hAnsiTheme="minorEastAsia" w:eastAsiaTheme="minorEastAsia"/>
                <w:b/>
                <w:bCs/>
                <w:sz w:val="24"/>
                <w:lang w:val="en-US" w:eastAsia="zh-CN"/>
              </w:rPr>
              <w:t>3</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hint="eastAsia" w:ascii="宋体" w:hAnsi="宋体" w:eastAsia="宋体" w:cs="宋体"/>
                <w:b w:val="0"/>
                <w:bCs/>
                <w:sz w:val="24"/>
                <w:szCs w:val="24"/>
              </w:rPr>
            </w:pPr>
            <w:r>
              <w:rPr>
                <w:rFonts w:hint="eastAsia" w:ascii="宋体" w:hAnsi="宋体" w:eastAsia="宋体" w:cs="宋体"/>
                <w:b w:val="0"/>
                <w:bCs/>
                <w:i w:val="0"/>
                <w:iCs w:val="0"/>
                <w:caps w:val="0"/>
                <w:color w:val="000000"/>
                <w:spacing w:val="15"/>
                <w:sz w:val="24"/>
                <w:szCs w:val="24"/>
              </w:rPr>
              <w:t>Class discussion and general review</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Cs/>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2"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color w:val="000000"/>
                <w:sz w:val="24"/>
              </w:rPr>
              <w:t>合计</w:t>
            </w:r>
          </w:p>
        </w:tc>
        <w:tc>
          <w:tcPr>
            <w:tcW w:w="4505"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p>
        </w:tc>
        <w:tc>
          <w:tcPr>
            <w:tcW w:w="958" w:type="dxa"/>
            <w:tcBorders>
              <w:top w:val="single" w:color="auto" w:sz="4" w:space="0"/>
              <w:left w:val="single" w:color="auto" w:sz="4" w:space="0"/>
              <w:bottom w:val="single" w:color="auto" w:sz="4" w:space="0"/>
              <w:right w:val="single" w:color="auto" w:sz="4" w:space="0"/>
            </w:tcBorders>
          </w:tcPr>
          <w:p>
            <w:pPr>
              <w:spacing w:line="560" w:lineRule="exact"/>
              <w:jc w:val="center"/>
              <w:rPr>
                <w:rFonts w:hint="eastAsia" w:asciiTheme="minorEastAsia" w:hAnsiTheme="minorEastAsia" w:eastAsia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4</w:t>
            </w:r>
            <w:r>
              <w:rPr>
                <w:rFonts w:hint="eastAsia" w:asciiTheme="minorEastAsia" w:hAnsiTheme="minorEastAsia" w:eastAsiaTheme="minorEastAsia"/>
                <w:bCs/>
                <w:color w:val="000000" w:themeColor="text1"/>
                <w:sz w:val="24"/>
                <w:lang w:val="en-US" w:eastAsia="zh-CN"/>
                <w14:textFill>
                  <w14:solidFill>
                    <w14:schemeClr w14:val="tx1"/>
                  </w14:solidFill>
                </w14:textFill>
              </w:rPr>
              <w:t>6</w:t>
            </w:r>
          </w:p>
        </w:tc>
        <w:tc>
          <w:tcPr>
            <w:tcW w:w="958" w:type="dxa"/>
            <w:tcBorders>
              <w:top w:val="single" w:color="auto" w:sz="4" w:space="0"/>
              <w:left w:val="single" w:color="auto" w:sz="4" w:space="0"/>
              <w:bottom w:val="single" w:color="auto" w:sz="4" w:space="0"/>
              <w:right w:val="single" w:color="auto" w:sz="4" w:space="0"/>
            </w:tcBorders>
          </w:tcPr>
          <w:p>
            <w:pPr>
              <w:spacing w:line="560" w:lineRule="exact"/>
              <w:jc w:val="center"/>
              <w:rPr>
                <w:rFonts w:hint="default" w:asciiTheme="minorEastAsia" w:hAnsiTheme="minorEastAsia" w:eastAsiaTheme="minorEastAsia"/>
                <w:bCs/>
                <w:color w:val="000000" w:themeColor="text1"/>
                <w:sz w:val="24"/>
                <w:lang w:val="en-US" w:eastAsia="zh-CN"/>
                <w14:textFill>
                  <w14:solidFill>
                    <w14:schemeClr w14:val="tx1"/>
                  </w14:solidFill>
                </w14:textFill>
              </w:rPr>
            </w:pPr>
            <w:r>
              <w:rPr>
                <w:rFonts w:hint="eastAsia" w:asciiTheme="minorEastAsia" w:hAnsiTheme="minorEastAsia" w:eastAsiaTheme="minorEastAsia"/>
                <w:bCs/>
                <w:color w:val="000000" w:themeColor="text1"/>
                <w:sz w:val="24"/>
                <w:lang w:val="en-US" w:eastAsia="zh-CN"/>
                <w14:textFill>
                  <w14:solidFill>
                    <w14:schemeClr w14:val="tx1"/>
                  </w14:solidFill>
                </w14:textFill>
              </w:rPr>
              <w:t>18</w:t>
            </w:r>
          </w:p>
        </w:tc>
        <w:tc>
          <w:tcPr>
            <w:tcW w:w="958" w:type="dxa"/>
            <w:tcBorders>
              <w:top w:val="single" w:color="auto" w:sz="4" w:space="0"/>
              <w:left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p>
        </w:tc>
        <w:tc>
          <w:tcPr>
            <w:tcW w:w="958" w:type="dxa"/>
            <w:tcBorders>
              <w:top w:val="single" w:color="auto" w:sz="4" w:space="0"/>
              <w:left w:val="single" w:color="auto" w:sz="4" w:space="0"/>
              <w:bottom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6</w:t>
            </w:r>
            <w:r>
              <w:rPr>
                <w:rFonts w:asciiTheme="minorEastAsia" w:hAnsiTheme="minorEastAsia" w:eastAsiaTheme="minorEastAsia"/>
                <w:bCs/>
                <w:color w:val="000000" w:themeColor="text1"/>
                <w:sz w:val="24"/>
                <w14:textFill>
                  <w14:solidFill>
                    <w14:schemeClr w14:val="tx1"/>
                  </w14:solidFill>
                </w14:textFill>
              </w:rPr>
              <w:t>4</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5"/>
        <w:spacing w:line="560" w:lineRule="exact"/>
        <w:ind w:firstLine="482"/>
        <w:rPr>
          <w:rFonts w:hint="default" w:ascii="宋体" w:hAnsi="宋体" w:eastAsia="宋体"/>
          <w:b/>
          <w:bCs/>
          <w:i/>
          <w:iCs/>
          <w:lang w:val="en-US" w:eastAsia="zh-CN"/>
        </w:rPr>
      </w:pPr>
      <w:r>
        <w:rPr>
          <w:rFonts w:hint="eastAsia" w:ascii="宋体" w:hAnsi="宋体"/>
          <w:b/>
          <w:bCs/>
          <w:i/>
          <w:iCs/>
          <w:lang w:val="en-US"/>
        </w:rPr>
        <w:t>Chapter 1 Introduction to audit</w:t>
      </w:r>
      <w:r>
        <w:rPr>
          <w:rFonts w:hint="eastAsia" w:ascii="宋体" w:hAnsi="宋体"/>
          <w:b/>
          <w:bCs/>
          <w:i/>
          <w:iCs/>
          <w:lang w:val="en-US" w:eastAsia="zh-CN"/>
        </w:rPr>
        <w:t>ing</w:t>
      </w:r>
    </w:p>
    <w:p>
      <w:pPr>
        <w:pStyle w:val="5"/>
        <w:numPr>
          <w:ilvl w:val="0"/>
          <w:numId w:val="1"/>
        </w:numPr>
        <w:spacing w:line="560" w:lineRule="exact"/>
        <w:rPr>
          <w:rFonts w:ascii="宋体" w:hAnsi="宋体"/>
          <w:lang w:val="en-US"/>
        </w:rPr>
      </w:pPr>
      <w:r>
        <w:rPr>
          <w:rFonts w:hint="eastAsia" w:ascii="宋体" w:hAnsi="宋体"/>
          <w:lang w:val="en-US"/>
        </w:rPr>
        <w:t>Audit generation and development</w:t>
      </w:r>
    </w:p>
    <w:p>
      <w:pPr>
        <w:pStyle w:val="5"/>
        <w:numPr>
          <w:ilvl w:val="0"/>
          <w:numId w:val="1"/>
        </w:numPr>
        <w:spacing w:line="560" w:lineRule="exact"/>
        <w:rPr>
          <w:rFonts w:ascii="宋体" w:hAnsi="宋体"/>
          <w:lang w:val="en-US"/>
        </w:rPr>
      </w:pPr>
      <w:r>
        <w:rPr>
          <w:rFonts w:hint="eastAsia" w:ascii="宋体" w:hAnsi="宋体"/>
          <w:lang w:val="en-US"/>
        </w:rPr>
        <w:t>Basic audit concepts</w:t>
      </w:r>
    </w:p>
    <w:p>
      <w:pPr>
        <w:pStyle w:val="5"/>
        <w:numPr>
          <w:ilvl w:val="0"/>
          <w:numId w:val="1"/>
        </w:numPr>
        <w:spacing w:line="560" w:lineRule="exact"/>
        <w:rPr>
          <w:rFonts w:ascii="宋体" w:hAnsi="宋体"/>
          <w:lang w:val="en-US"/>
        </w:rPr>
      </w:pPr>
      <w:r>
        <w:rPr>
          <w:rFonts w:hint="eastAsia" w:ascii="宋体" w:hAnsi="宋体"/>
          <w:lang w:val="en-US"/>
        </w:rPr>
        <w:t>Classification of audit</w:t>
      </w:r>
    </w:p>
    <w:p>
      <w:pPr>
        <w:spacing w:line="480" w:lineRule="exact"/>
        <w:ind w:firstLine="602" w:firstLineChars="250"/>
        <w:jc w:val="left"/>
        <w:rPr>
          <w:rFonts w:asciiTheme="minorEastAsia" w:hAnsiTheme="minorEastAsia" w:eastAsiaTheme="minorEastAsia"/>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从审计本质、审计组织体系等入手，</w:t>
      </w:r>
      <w:r>
        <w:rPr>
          <w:rFonts w:hint="eastAsia" w:asciiTheme="minorEastAsia" w:hAnsiTheme="minorEastAsia" w:eastAsiaTheme="minorEastAsia"/>
          <w:sz w:val="24"/>
        </w:rPr>
        <w:t>向学生介绍审计监督在新时代国家治理中的重要意义。引导学生树立审计行业的民族精神和社会责任意识。</w:t>
      </w:r>
    </w:p>
    <w:p>
      <w:pPr>
        <w:spacing w:line="480" w:lineRule="exact"/>
        <w:ind w:firstLine="602" w:firstLineChars="250"/>
        <w:jc w:val="left"/>
        <w:rPr>
          <w:rFonts w:hint="eastAsia" w:ascii="宋体" w:hAnsi="宋体"/>
          <w:lang w:val="en-US"/>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以简单案例引入审计是一种社会需要。以讲授为主，重点分析审计的概念、特征、目标、分类、保证程度。</w:t>
      </w:r>
    </w:p>
    <w:p>
      <w:pPr>
        <w:pStyle w:val="5"/>
        <w:spacing w:line="560" w:lineRule="exact"/>
        <w:rPr>
          <w:rFonts w:hint="eastAsia" w:ascii="宋体" w:hAnsi="宋体" w:eastAsia="宋体"/>
          <w:lang w:val="en-US" w:eastAsia="zh-CN"/>
        </w:rPr>
      </w:pPr>
      <w:r>
        <w:rPr>
          <w:rFonts w:hint="eastAsia" w:ascii="宋体" w:hAnsi="宋体"/>
          <w:b/>
          <w:bCs/>
          <w:lang w:val="en-US"/>
        </w:rPr>
        <w:t>本章</w:t>
      </w:r>
      <w:r>
        <w:rPr>
          <w:rFonts w:hint="eastAsia" w:ascii="宋体" w:hAnsi="宋体"/>
          <w:b/>
          <w:bCs/>
        </w:rPr>
        <w:t>教学重点、难点</w:t>
      </w:r>
      <w:r>
        <w:rPr>
          <w:rFonts w:hint="eastAsia" w:ascii="宋体" w:hAnsi="宋体"/>
        </w:rPr>
        <w:t>：</w:t>
      </w:r>
      <w:r>
        <w:rPr>
          <w:rFonts w:hint="eastAsia" w:ascii="宋体" w:hAnsi="宋体"/>
          <w:lang w:val="en-US"/>
        </w:rPr>
        <w:t xml:space="preserve">Audit Definition; </w:t>
      </w:r>
      <w:r>
        <w:rPr>
          <w:rFonts w:hint="eastAsia" w:ascii="宋体" w:hAnsi="宋体"/>
          <w:lang w:val="en-US" w:eastAsia="zh-CN"/>
        </w:rPr>
        <w:t>c</w:t>
      </w:r>
      <w:r>
        <w:rPr>
          <w:rFonts w:hint="eastAsia" w:ascii="宋体" w:hAnsi="宋体"/>
          <w:lang w:val="en-US"/>
        </w:rPr>
        <w:t>auses of audit</w:t>
      </w:r>
      <w:r>
        <w:rPr>
          <w:rFonts w:hint="eastAsia" w:ascii="宋体" w:hAnsi="宋体"/>
          <w:lang w:val="en-US" w:eastAsia="zh-CN"/>
        </w:rPr>
        <w:t>;c</w:t>
      </w:r>
      <w:r>
        <w:rPr>
          <w:rFonts w:hint="eastAsia" w:ascii="宋体" w:hAnsi="宋体"/>
          <w:lang w:val="en-US"/>
        </w:rPr>
        <w:t>lassification of audit</w:t>
      </w:r>
    </w:p>
    <w:p>
      <w:pPr>
        <w:spacing w:line="480" w:lineRule="exact"/>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1.了解审计的产生与发展、两权分离与受托经济责任关系；了解我国审计的组织体系；了解审计的各种分类；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 xml:space="preserve"> </w:t>
      </w:r>
      <w:r>
        <w:rPr>
          <w:rFonts w:hint="eastAsia" w:asciiTheme="minorEastAsia" w:hAnsiTheme="minorEastAsia" w:eastAsiaTheme="minorEastAsia"/>
          <w:bCs/>
          <w:sz w:val="24"/>
        </w:rPr>
        <w:t xml:space="preserve">理解审计的本质、对象、目标、职能和作用； </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3．重点掌握审计的含义。</w:t>
      </w:r>
    </w:p>
    <w:p>
      <w:pPr>
        <w:pStyle w:val="5"/>
        <w:spacing w:line="560" w:lineRule="exact"/>
        <w:rPr>
          <w:rFonts w:ascii="宋体" w:hAnsi="宋体"/>
        </w:rPr>
      </w:pPr>
      <w:r>
        <w:rPr>
          <w:rFonts w:hint="eastAsia" w:ascii="宋体" w:hAnsi="宋体"/>
        </w:rPr>
        <w:t>复习思考题：</w:t>
      </w:r>
    </w:p>
    <w:p>
      <w:pPr>
        <w:pStyle w:val="5"/>
        <w:numPr>
          <w:ilvl w:val="0"/>
          <w:numId w:val="2"/>
        </w:numPr>
        <w:spacing w:line="560" w:lineRule="exact"/>
        <w:rPr>
          <w:rFonts w:ascii="宋体" w:hAnsi="宋体"/>
          <w:lang w:val="en-US"/>
        </w:rPr>
      </w:pPr>
      <w:r>
        <w:rPr>
          <w:rFonts w:hint="eastAsia" w:ascii="宋体" w:hAnsi="宋体"/>
          <w:lang w:val="en-US"/>
        </w:rPr>
        <w:t>Why does auditing become more important as the economy grows?</w:t>
      </w:r>
    </w:p>
    <w:p>
      <w:pPr>
        <w:pStyle w:val="5"/>
        <w:numPr>
          <w:ilvl w:val="0"/>
          <w:numId w:val="2"/>
        </w:numPr>
        <w:spacing w:line="560" w:lineRule="exact"/>
        <w:rPr>
          <w:rFonts w:ascii="宋体" w:hAnsi="宋体"/>
          <w:lang w:val="en-US"/>
        </w:rPr>
      </w:pPr>
      <w:r>
        <w:rPr>
          <w:rFonts w:hint="eastAsia" w:ascii="宋体" w:hAnsi="宋体"/>
          <w:lang w:val="en-US"/>
        </w:rPr>
        <w:t>What is the agency theory?</w:t>
      </w:r>
    </w:p>
    <w:p>
      <w:pPr>
        <w:pStyle w:val="5"/>
        <w:numPr>
          <w:ilvl w:val="0"/>
          <w:numId w:val="2"/>
        </w:numPr>
        <w:spacing w:line="560" w:lineRule="exact"/>
        <w:rPr>
          <w:rFonts w:ascii="宋体" w:hAnsi="宋体"/>
          <w:lang w:val="en-US"/>
        </w:rPr>
      </w:pPr>
      <w:r>
        <w:rPr>
          <w:rFonts w:hint="eastAsia" w:ascii="宋体" w:hAnsi="宋体"/>
          <w:lang w:val="en-US"/>
        </w:rPr>
        <w:t>What is</w:t>
      </w:r>
      <w:r>
        <w:rPr>
          <w:rFonts w:hint="eastAsia" w:ascii="宋体" w:hAnsi="宋体"/>
          <w:lang w:val="en-US" w:eastAsia="zh-CN"/>
        </w:rPr>
        <w:t xml:space="preserve"> c</w:t>
      </w:r>
      <w:r>
        <w:rPr>
          <w:rFonts w:hint="eastAsia" w:ascii="宋体" w:hAnsi="宋体"/>
          <w:lang w:val="en-US"/>
        </w:rPr>
        <w:t>lassification of audit</w:t>
      </w:r>
      <w:r>
        <w:rPr>
          <w:rFonts w:hint="eastAsia" w:ascii="宋体" w:hAnsi="宋体"/>
          <w:lang w:val="en-US" w:eastAsia="zh-CN"/>
        </w:rPr>
        <w:t>?</w:t>
      </w:r>
    </w:p>
    <w:p>
      <w:pPr>
        <w:pStyle w:val="5"/>
        <w:spacing w:line="560" w:lineRule="exact"/>
        <w:ind w:firstLineChars="0"/>
        <w:rPr>
          <w:rFonts w:hint="eastAsia" w:ascii="宋体" w:hAnsi="宋体"/>
          <w:b/>
          <w:bCs/>
          <w:i/>
          <w:iCs/>
          <w:lang w:val="en-US"/>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2 </w:t>
      </w:r>
      <w:r>
        <w:rPr>
          <w:rFonts w:hint="eastAsia" w:ascii="宋体" w:hAnsi="宋体"/>
          <w:b/>
          <w:bCs/>
          <w:i/>
          <w:iCs/>
          <w:lang w:val="en-US" w:eastAsia="zh-CN"/>
        </w:rPr>
        <w:t xml:space="preserve"> </w:t>
      </w:r>
      <w:r>
        <w:rPr>
          <w:rFonts w:hint="eastAsia" w:ascii="宋体" w:hAnsi="宋体"/>
          <w:b/>
          <w:bCs/>
          <w:i/>
          <w:iCs/>
          <w:lang w:val="en-US"/>
        </w:rPr>
        <w:t>CPAs’rules and regulation</w:t>
      </w:r>
    </w:p>
    <w:p>
      <w:pPr>
        <w:pStyle w:val="5"/>
        <w:numPr>
          <w:ilvl w:val="0"/>
          <w:numId w:val="3"/>
        </w:numPr>
        <w:spacing w:line="560" w:lineRule="exact"/>
        <w:rPr>
          <w:rFonts w:ascii="宋体" w:hAnsi="宋体"/>
          <w:lang w:val="en-US"/>
        </w:rPr>
      </w:pPr>
      <w:r>
        <w:rPr>
          <w:rFonts w:hint="eastAsia" w:ascii="宋体" w:hAnsi="宋体"/>
          <w:lang w:val="en-US" w:eastAsia="zh-CN"/>
        </w:rPr>
        <w:t xml:space="preserve">Concept of assurance </w:t>
      </w:r>
    </w:p>
    <w:p>
      <w:pPr>
        <w:pStyle w:val="5"/>
        <w:numPr>
          <w:ilvl w:val="0"/>
          <w:numId w:val="3"/>
        </w:numPr>
        <w:spacing w:line="560" w:lineRule="exact"/>
        <w:rPr>
          <w:rFonts w:ascii="宋体" w:hAnsi="宋体"/>
          <w:lang w:val="en-US"/>
        </w:rPr>
      </w:pPr>
      <w:r>
        <w:rPr>
          <w:rFonts w:hint="eastAsia" w:ascii="宋体" w:hAnsi="宋体"/>
          <w:lang w:val="en-US"/>
        </w:rPr>
        <w:t>Standards of Practice for Certified Public Accountants</w:t>
      </w:r>
    </w:p>
    <w:p>
      <w:pPr>
        <w:pStyle w:val="5"/>
        <w:numPr>
          <w:ilvl w:val="0"/>
          <w:numId w:val="3"/>
        </w:numPr>
        <w:spacing w:line="560" w:lineRule="exact"/>
        <w:rPr>
          <w:rFonts w:hint="eastAsia" w:ascii="宋体" w:hAnsi="宋体"/>
          <w:lang w:val="en-US"/>
        </w:rPr>
      </w:pPr>
      <w:r>
        <w:rPr>
          <w:rFonts w:hint="eastAsia" w:ascii="宋体" w:hAnsi="宋体"/>
          <w:lang w:val="en-US" w:eastAsia="zh-CN"/>
        </w:rPr>
        <w:t xml:space="preserve"> Types of assurance engagements</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从注册会计师</w:t>
      </w:r>
      <w:r>
        <w:rPr>
          <w:rFonts w:hint="eastAsia" w:asciiTheme="minorEastAsia" w:hAnsiTheme="minorEastAsia" w:eastAsiaTheme="minorEastAsia"/>
          <w:bCs/>
          <w:sz w:val="24"/>
          <w:lang w:val="en-US" w:eastAsia="zh-CN"/>
        </w:rPr>
        <w:t>鉴证业务入手</w:t>
      </w:r>
      <w:r>
        <w:rPr>
          <w:rFonts w:hint="eastAsia" w:asciiTheme="minorEastAsia" w:hAnsiTheme="minorEastAsia" w:eastAsiaTheme="minorEastAsia"/>
          <w:bCs/>
          <w:sz w:val="24"/>
        </w:rPr>
        <w:t>，</w:t>
      </w:r>
      <w:r>
        <w:rPr>
          <w:rFonts w:hint="eastAsia" w:asciiTheme="minorEastAsia" w:hAnsiTheme="minorEastAsia" w:eastAsiaTheme="minorEastAsia"/>
          <w:bCs/>
          <w:sz w:val="24"/>
          <w:lang w:val="en-US" w:eastAsia="zh-CN"/>
        </w:rPr>
        <w:t>结合具体案例</w:t>
      </w:r>
      <w:r>
        <w:rPr>
          <w:rFonts w:hint="eastAsia" w:asciiTheme="minorEastAsia" w:hAnsiTheme="minorEastAsia" w:eastAsiaTheme="minorEastAsia"/>
          <w:bCs/>
          <w:sz w:val="24"/>
        </w:rPr>
        <w:t>将诚信，客观公正等社会主义核心价值观教育融入教学中。</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讲授从我国审计执业准则</w:t>
      </w:r>
      <w:r>
        <w:rPr>
          <w:rFonts w:hint="eastAsia" w:asciiTheme="minorEastAsia" w:hAnsiTheme="minorEastAsia" w:eastAsiaTheme="minorEastAsia"/>
          <w:bCs/>
          <w:sz w:val="24"/>
          <w:lang w:val="en-US" w:eastAsia="zh-CN"/>
        </w:rPr>
        <w:t>入手，结合具体案例讲解鉴证业务以及鉴证业务的不同类型，通过举例和对比让学生理解注册会计师在不同鉴证业务中的职业责任</w:t>
      </w:r>
      <w:r>
        <w:rPr>
          <w:rFonts w:hint="eastAsia" w:asciiTheme="minorEastAsia" w:hAnsiTheme="minorEastAsia" w:eastAsiaTheme="minorEastAsia"/>
          <w:bCs/>
          <w:sz w:val="24"/>
        </w:rPr>
        <w:t>。</w:t>
      </w:r>
    </w:p>
    <w:p>
      <w:pPr>
        <w:pStyle w:val="5"/>
        <w:spacing w:line="560" w:lineRule="exact"/>
        <w:rPr>
          <w:rFonts w:hint="default" w:ascii="宋体" w:hAnsi="宋体" w:eastAsia="宋体"/>
          <w:lang w:val="en-US" w:eastAsia="zh-CN"/>
        </w:rPr>
      </w:pPr>
      <w:r>
        <w:rPr>
          <w:rFonts w:hint="eastAsia" w:ascii="宋体" w:hAnsi="宋体"/>
          <w:b/>
          <w:bCs/>
          <w:lang w:val="en-US"/>
        </w:rPr>
        <w:t>本章</w:t>
      </w:r>
      <w:r>
        <w:rPr>
          <w:rFonts w:hint="eastAsia" w:ascii="宋体" w:hAnsi="宋体"/>
          <w:b/>
          <w:bCs/>
        </w:rPr>
        <w:t>教学重点、难点</w:t>
      </w:r>
      <w:r>
        <w:rPr>
          <w:rFonts w:hint="eastAsia" w:ascii="宋体" w:hAnsi="宋体"/>
        </w:rPr>
        <w:t>：</w:t>
      </w:r>
      <w:r>
        <w:rPr>
          <w:rFonts w:hint="eastAsia" w:ascii="宋体" w:hAnsi="宋体"/>
          <w:lang w:val="en-US" w:eastAsia="zh-CN"/>
        </w:rPr>
        <w:t>Concept of assurance；reasonable assurance;levels of assurance</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了解审计执业准则的基本概念和作用和相关服务准则的基本内容；</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2．理解</w:t>
      </w:r>
      <w:r>
        <w:rPr>
          <w:rFonts w:hint="eastAsia" w:asciiTheme="minorEastAsia" w:hAnsiTheme="minorEastAsia" w:eastAsiaTheme="minorEastAsia"/>
          <w:bCs/>
          <w:sz w:val="24"/>
          <w:lang w:val="en-US" w:eastAsia="zh-CN"/>
        </w:rPr>
        <w:t>合理保证和有限保证的含义及二者区别</w:t>
      </w:r>
      <w:r>
        <w:rPr>
          <w:rFonts w:hint="eastAsia" w:asciiTheme="minorEastAsia" w:hAnsiTheme="minorEastAsia" w:eastAsiaTheme="minorEastAsia"/>
          <w:bCs/>
          <w:sz w:val="24"/>
        </w:rPr>
        <w:t>；</w:t>
      </w:r>
    </w:p>
    <w:p>
      <w:pPr>
        <w:spacing w:line="360" w:lineRule="auto"/>
        <w:ind w:firstLine="480" w:firstLineChars="200"/>
        <w:rPr>
          <w:rFonts w:hint="eastAsia" w:ascii="宋体" w:hAnsi="宋体"/>
        </w:rPr>
      </w:pPr>
      <w:r>
        <w:rPr>
          <w:rFonts w:hint="eastAsia" w:asciiTheme="minorEastAsia" w:hAnsiTheme="minorEastAsia" w:eastAsiaTheme="minorEastAsia"/>
          <w:bCs/>
          <w:sz w:val="24"/>
        </w:rPr>
        <w:t>3.</w:t>
      </w:r>
      <w:r>
        <w:rPr>
          <w:rFonts w:hint="eastAsia" w:asciiTheme="minorEastAsia" w:hAnsiTheme="minorEastAsia" w:eastAsiaTheme="minorEastAsia"/>
          <w:bCs/>
          <w:sz w:val="24"/>
          <w:lang w:val="en-US" w:eastAsia="zh-CN"/>
        </w:rPr>
        <w:t xml:space="preserve"> 理解注册会计师在不同业务中的职业责任</w:t>
      </w:r>
      <w:r>
        <w:rPr>
          <w:rFonts w:hint="eastAsia" w:asciiTheme="minorEastAsia" w:hAnsiTheme="minorEastAsia" w:eastAsiaTheme="minorEastAsia"/>
          <w:bCs/>
          <w:sz w:val="24"/>
        </w:rPr>
        <w:t>。</w:t>
      </w:r>
    </w:p>
    <w:p>
      <w:pPr>
        <w:pStyle w:val="5"/>
        <w:spacing w:line="560" w:lineRule="exact"/>
        <w:rPr>
          <w:rFonts w:ascii="宋体" w:hAnsi="宋体"/>
          <w:b/>
          <w:bCs/>
        </w:rPr>
      </w:pPr>
      <w:r>
        <w:rPr>
          <w:rFonts w:hint="eastAsia" w:ascii="宋体" w:hAnsi="宋体"/>
          <w:b/>
          <w:bCs/>
        </w:rPr>
        <w:t>复习思考题：</w:t>
      </w:r>
    </w:p>
    <w:p>
      <w:pPr>
        <w:pStyle w:val="5"/>
        <w:numPr>
          <w:ilvl w:val="0"/>
          <w:numId w:val="4"/>
        </w:numPr>
        <w:spacing w:line="560" w:lineRule="exact"/>
        <w:rPr>
          <w:rFonts w:ascii="宋体" w:hAnsi="宋体"/>
          <w:lang w:val="en-US"/>
        </w:rPr>
      </w:pPr>
      <w:r>
        <w:rPr>
          <w:rFonts w:hint="eastAsia" w:ascii="宋体" w:hAnsi="宋体"/>
          <w:lang w:val="en-US"/>
        </w:rPr>
        <w:t>What is assurance service ?</w:t>
      </w:r>
    </w:p>
    <w:p>
      <w:pPr>
        <w:pStyle w:val="5"/>
        <w:numPr>
          <w:ilvl w:val="0"/>
          <w:numId w:val="4"/>
        </w:numPr>
        <w:spacing w:line="560" w:lineRule="exact"/>
        <w:rPr>
          <w:rFonts w:hint="eastAsia" w:ascii="宋体" w:hAnsi="宋体"/>
          <w:b/>
          <w:bCs/>
          <w:i/>
          <w:iCs/>
          <w:lang w:val="en-US"/>
        </w:rPr>
      </w:pPr>
      <w:r>
        <w:rPr>
          <w:rFonts w:hint="eastAsia" w:ascii="宋体" w:hAnsi="宋体"/>
          <w:lang w:val="en-US"/>
        </w:rPr>
        <w:t>C</w:t>
      </w:r>
      <w:r>
        <w:rPr>
          <w:rFonts w:ascii="宋体" w:hAnsi="宋体"/>
          <w:lang w:val="en-US"/>
        </w:rPr>
        <w:t>onclude the elements of assurance service and other assurance services</w:t>
      </w:r>
    </w:p>
    <w:p>
      <w:pPr>
        <w:pStyle w:val="5"/>
        <w:numPr>
          <w:ilvl w:val="0"/>
          <w:numId w:val="4"/>
        </w:numPr>
        <w:spacing w:line="560" w:lineRule="exact"/>
        <w:rPr>
          <w:rFonts w:hint="eastAsia" w:ascii="宋体" w:hAnsi="宋体"/>
          <w:b/>
          <w:bCs/>
          <w:i/>
          <w:iCs/>
          <w:lang w:val="en-US"/>
        </w:rPr>
      </w:pPr>
      <w:r>
        <w:rPr>
          <w:rFonts w:hint="eastAsia" w:ascii="宋体" w:hAnsi="宋体"/>
          <w:i w:val="0"/>
          <w:iCs w:val="0"/>
          <w:lang w:val="en-US" w:eastAsia="zh-CN"/>
        </w:rPr>
        <w:t>Compar</w:t>
      </w:r>
      <w:r>
        <w:rPr>
          <w:rFonts w:hint="eastAsia" w:ascii="宋体" w:hAnsi="宋体"/>
          <w:lang w:val="en-US" w:eastAsia="zh-CN"/>
        </w:rPr>
        <w:t>e reasonable assurance with limited assurance.</w:t>
      </w:r>
    </w:p>
    <w:p>
      <w:pPr>
        <w:pStyle w:val="5"/>
        <w:spacing w:line="560" w:lineRule="exact"/>
        <w:ind w:firstLineChars="0"/>
        <w:rPr>
          <w:rFonts w:hint="eastAsia" w:ascii="宋体" w:hAnsi="宋体"/>
          <w:b/>
          <w:bCs/>
          <w:i/>
          <w:iCs/>
          <w:lang w:val="en-US"/>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3</w:t>
      </w:r>
      <w:r>
        <w:rPr>
          <w:rFonts w:hint="eastAsia" w:ascii="宋体" w:hAnsi="宋体"/>
          <w:b/>
          <w:bCs/>
          <w:i/>
          <w:iCs/>
          <w:lang w:val="en-US"/>
        </w:rPr>
        <w:t xml:space="preserve"> </w:t>
      </w:r>
      <w:r>
        <w:rPr>
          <w:rFonts w:hint="eastAsia" w:ascii="宋体" w:hAnsi="宋体"/>
          <w:b/>
          <w:bCs/>
          <w:i/>
          <w:iCs/>
          <w:lang w:val="en-US" w:eastAsia="zh-CN"/>
        </w:rPr>
        <w:t xml:space="preserve"> </w:t>
      </w:r>
      <w:r>
        <w:rPr>
          <w:rFonts w:hint="eastAsia" w:ascii="宋体" w:hAnsi="宋体"/>
          <w:b/>
          <w:bCs/>
          <w:i/>
          <w:iCs/>
          <w:lang w:val="en-US"/>
        </w:rPr>
        <w:t>CPA professional ethics and legal liability</w:t>
      </w:r>
    </w:p>
    <w:p>
      <w:pPr>
        <w:pStyle w:val="5"/>
        <w:numPr>
          <w:ilvl w:val="0"/>
          <w:numId w:val="5"/>
        </w:numPr>
        <w:spacing w:line="560" w:lineRule="exact"/>
        <w:rPr>
          <w:rFonts w:hint="eastAsia" w:ascii="宋体" w:hAnsi="宋体"/>
          <w:lang w:val="en-US"/>
        </w:rPr>
      </w:pPr>
      <w:r>
        <w:rPr>
          <w:rFonts w:hint="eastAsia" w:ascii="宋体" w:hAnsi="宋体"/>
          <w:lang w:val="en-US"/>
        </w:rPr>
        <w:t>Professional ethics of CPA</w:t>
      </w:r>
    </w:p>
    <w:p>
      <w:pPr>
        <w:pStyle w:val="5"/>
        <w:numPr>
          <w:ilvl w:val="0"/>
          <w:numId w:val="5"/>
        </w:numPr>
        <w:spacing w:line="560" w:lineRule="exact"/>
        <w:rPr>
          <w:rFonts w:hint="eastAsia" w:asciiTheme="minorEastAsia" w:hAnsiTheme="minorEastAsia" w:eastAsiaTheme="minorEastAsia"/>
          <w:b/>
          <w:bCs/>
          <w:sz w:val="24"/>
        </w:rPr>
      </w:pPr>
      <w:r>
        <w:rPr>
          <w:rFonts w:hint="eastAsia" w:ascii="宋体" w:hAnsi="宋体"/>
          <w:lang w:val="en-US"/>
        </w:rPr>
        <w:t>Legal liability of CPA</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从注册会计师职业道德入手，将诚信，客观公正等社会主义核心价值观教育融入教学中。</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讲授从我国审计执业准则注册会计师职业道德框架入手，通过案例分析介绍注册会计师职业道德、法律责任类型及成因为重点。重点是</w:t>
      </w:r>
      <w:r>
        <w:rPr>
          <w:rFonts w:hint="eastAsia" w:asciiTheme="minorEastAsia" w:hAnsiTheme="minorEastAsia" w:eastAsiaTheme="minorEastAsia"/>
          <w:bCs/>
          <w:sz w:val="24"/>
          <w:lang w:val="en-US" w:eastAsia="zh-CN"/>
        </w:rPr>
        <w:t>注册会计师独立性这一职业道德基本原则的各种不利因素以及独立性受损情形的举例</w:t>
      </w:r>
      <w:r>
        <w:rPr>
          <w:rFonts w:hint="eastAsia" w:asciiTheme="minorEastAsia" w:hAnsiTheme="minorEastAsia" w:eastAsiaTheme="minorEastAsia"/>
          <w:bCs/>
          <w:sz w:val="24"/>
        </w:rPr>
        <w:t>，要讲清讲细。</w:t>
      </w:r>
    </w:p>
    <w:p>
      <w:pPr>
        <w:pStyle w:val="5"/>
        <w:spacing w:line="560" w:lineRule="exact"/>
        <w:rPr>
          <w:rFonts w:hint="default" w:ascii="宋体" w:hAnsi="宋体" w:eastAsia="宋体"/>
          <w:lang w:val="en-US" w:eastAsia="zh-CN"/>
        </w:rPr>
      </w:pPr>
      <w:r>
        <w:rPr>
          <w:rFonts w:hint="eastAsia" w:ascii="宋体" w:hAnsi="宋体"/>
          <w:b/>
          <w:bCs/>
          <w:lang w:val="en-US"/>
        </w:rPr>
        <w:t>本章</w:t>
      </w:r>
      <w:r>
        <w:rPr>
          <w:rFonts w:hint="eastAsia" w:ascii="宋体" w:hAnsi="宋体"/>
          <w:b/>
          <w:bCs/>
        </w:rPr>
        <w:t>教学重点、难点</w:t>
      </w:r>
      <w:r>
        <w:rPr>
          <w:rFonts w:hint="eastAsia" w:ascii="宋体" w:hAnsi="宋体"/>
        </w:rPr>
        <w:t>：</w:t>
      </w:r>
      <w:r>
        <w:rPr>
          <w:rFonts w:hint="eastAsia" w:ascii="宋体" w:hAnsi="宋体"/>
          <w:lang w:val="en-US" w:eastAsia="zh-CN"/>
        </w:rPr>
        <w:t>Fundamental principles; independence; threats</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本章课程的考核要求：</w:t>
      </w:r>
    </w:p>
    <w:p>
      <w:pPr>
        <w:numPr>
          <w:ilvl w:val="0"/>
          <w:numId w:val="6"/>
        </w:num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理解中国注册会计师职业道德体系的构成；理解审计师法律责任的基本含义；</w:t>
      </w:r>
    </w:p>
    <w:p>
      <w:pPr>
        <w:spacing w:line="360" w:lineRule="auto"/>
        <w:ind w:firstLine="480" w:firstLineChars="200"/>
        <w:rPr>
          <w:rFonts w:hint="eastAsia" w:asciiTheme="minorEastAsia" w:hAnsiTheme="minorEastAsia" w:eastAsiaTheme="minorEastAsia"/>
          <w:bCs/>
          <w:sz w:val="24"/>
          <w:lang w:val="en-US" w:eastAsia="zh-CN"/>
        </w:rPr>
      </w:pPr>
      <w:r>
        <w:rPr>
          <w:rFonts w:hint="eastAsia" w:asciiTheme="minorEastAsia" w:hAnsiTheme="minorEastAsia" w:eastAsiaTheme="minorEastAsia"/>
          <w:bCs/>
          <w:sz w:val="24"/>
          <w:lang w:val="en-US" w:eastAsia="zh-CN"/>
        </w:rPr>
        <w:t>2</w:t>
      </w:r>
      <w:r>
        <w:rPr>
          <w:rFonts w:hint="eastAsia" w:asciiTheme="minorEastAsia" w:hAnsiTheme="minorEastAsia" w:eastAsiaTheme="minorEastAsia"/>
          <w:bCs/>
          <w:sz w:val="24"/>
        </w:rPr>
        <w:t>.</w:t>
      </w:r>
      <w:r>
        <w:rPr>
          <w:rFonts w:hint="eastAsia" w:asciiTheme="minorEastAsia" w:hAnsiTheme="minorEastAsia" w:eastAsiaTheme="minorEastAsia"/>
          <w:bCs/>
          <w:sz w:val="24"/>
          <w:lang w:val="en-US" w:eastAsia="zh-CN"/>
        </w:rPr>
        <w:t xml:space="preserve"> </w:t>
      </w:r>
      <w:r>
        <w:rPr>
          <w:rFonts w:hint="eastAsia" w:asciiTheme="minorEastAsia" w:hAnsiTheme="minorEastAsia" w:eastAsiaTheme="minorEastAsia"/>
          <w:bCs/>
          <w:sz w:val="24"/>
        </w:rPr>
        <w:t>掌握注册会计师职业道德的要求</w:t>
      </w:r>
      <w:r>
        <w:rPr>
          <w:rFonts w:hint="eastAsia" w:asciiTheme="minorEastAsia" w:hAnsiTheme="minorEastAsia" w:eastAsiaTheme="minorEastAsia"/>
          <w:bCs/>
          <w:sz w:val="24"/>
          <w:lang w:eastAsia="zh-CN"/>
        </w:rPr>
        <w:t>，</w:t>
      </w:r>
      <w:r>
        <w:rPr>
          <w:rFonts w:hint="eastAsia" w:asciiTheme="minorEastAsia" w:hAnsiTheme="minorEastAsia" w:eastAsiaTheme="minorEastAsia"/>
          <w:bCs/>
          <w:sz w:val="24"/>
          <w:lang w:val="en-US" w:eastAsia="zh-CN"/>
        </w:rPr>
        <w:t>尤其是对独立性的要求；</w:t>
      </w:r>
    </w:p>
    <w:p>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lang w:val="en-US" w:eastAsia="zh-CN"/>
        </w:rPr>
        <w:t>3. 熟悉</w:t>
      </w:r>
      <w:r>
        <w:rPr>
          <w:rFonts w:hint="eastAsia" w:asciiTheme="minorEastAsia" w:hAnsiTheme="minorEastAsia" w:eastAsiaTheme="minorEastAsia"/>
          <w:bCs/>
          <w:sz w:val="24"/>
        </w:rPr>
        <w:t>遵循职业道德基本原则产生不利影响的因素；</w:t>
      </w:r>
    </w:p>
    <w:p>
      <w:pPr>
        <w:spacing w:line="360" w:lineRule="auto"/>
        <w:ind w:firstLine="480" w:firstLineChars="200"/>
        <w:rPr>
          <w:rFonts w:hint="eastAsia" w:ascii="宋体" w:hAnsi="宋体"/>
        </w:rPr>
      </w:pPr>
      <w:r>
        <w:rPr>
          <w:rFonts w:hint="eastAsia" w:asciiTheme="minorEastAsia" w:hAnsiTheme="minorEastAsia" w:eastAsiaTheme="minorEastAsia"/>
          <w:bCs/>
          <w:sz w:val="24"/>
          <w:lang w:val="en-US" w:eastAsia="zh-CN"/>
        </w:rPr>
        <w:t xml:space="preserve">4. </w:t>
      </w:r>
      <w:r>
        <w:rPr>
          <w:rFonts w:hint="eastAsia" w:asciiTheme="minorEastAsia" w:hAnsiTheme="minorEastAsia" w:eastAsiaTheme="minorEastAsia"/>
          <w:bCs/>
          <w:sz w:val="24"/>
        </w:rPr>
        <w:t>掌握审计法律责任的类型及其成因。</w:t>
      </w:r>
    </w:p>
    <w:p>
      <w:pPr>
        <w:pStyle w:val="5"/>
        <w:spacing w:line="560" w:lineRule="exact"/>
        <w:rPr>
          <w:rFonts w:ascii="宋体" w:hAnsi="宋体"/>
          <w:b/>
          <w:bCs/>
        </w:rPr>
      </w:pPr>
      <w:r>
        <w:rPr>
          <w:rFonts w:hint="eastAsia" w:ascii="宋体" w:hAnsi="宋体"/>
          <w:b/>
          <w:bCs/>
        </w:rPr>
        <w:t>复习思考题：</w:t>
      </w:r>
    </w:p>
    <w:p>
      <w:pPr>
        <w:pStyle w:val="5"/>
        <w:numPr>
          <w:ilvl w:val="0"/>
          <w:numId w:val="7"/>
        </w:numPr>
        <w:spacing w:line="560" w:lineRule="exact"/>
        <w:rPr>
          <w:rFonts w:ascii="宋体" w:hAnsi="宋体"/>
          <w:lang w:val="en-US"/>
        </w:rPr>
      </w:pPr>
      <w:r>
        <w:rPr>
          <w:rFonts w:hint="eastAsia" w:ascii="宋体" w:hAnsi="宋体"/>
          <w:lang w:val="en-US"/>
        </w:rPr>
        <w:t xml:space="preserve">What </w:t>
      </w:r>
      <w:r>
        <w:rPr>
          <w:rFonts w:hint="eastAsia" w:ascii="宋体" w:hAnsi="宋体"/>
          <w:lang w:val="en-US" w:eastAsia="zh-CN"/>
        </w:rPr>
        <w:t>are</w:t>
      </w:r>
      <w:r>
        <w:rPr>
          <w:rFonts w:hint="eastAsia" w:ascii="宋体" w:hAnsi="宋体"/>
          <w:lang w:val="en-US"/>
        </w:rPr>
        <w:t xml:space="preserve"> the </w:t>
      </w:r>
      <w:r>
        <w:rPr>
          <w:rFonts w:hint="eastAsia" w:ascii="宋体" w:hAnsi="宋体"/>
          <w:lang w:val="en-US" w:eastAsia="zh-CN"/>
        </w:rPr>
        <w:t xml:space="preserve">ethical fundamental principles </w:t>
      </w:r>
      <w:r>
        <w:rPr>
          <w:rFonts w:hint="eastAsia" w:ascii="宋体" w:hAnsi="宋体"/>
          <w:lang w:val="en-US"/>
        </w:rPr>
        <w:t>?</w:t>
      </w:r>
    </w:p>
    <w:p>
      <w:pPr>
        <w:pStyle w:val="5"/>
        <w:numPr>
          <w:ilvl w:val="0"/>
          <w:numId w:val="7"/>
        </w:numPr>
        <w:spacing w:line="560" w:lineRule="exact"/>
        <w:rPr>
          <w:rFonts w:ascii="宋体" w:hAnsi="宋体"/>
          <w:lang w:val="en-US"/>
        </w:rPr>
      </w:pPr>
      <w:r>
        <w:rPr>
          <w:rFonts w:hint="eastAsia" w:ascii="宋体" w:hAnsi="宋体"/>
          <w:lang w:val="en-US"/>
        </w:rPr>
        <w:t xml:space="preserve">What </w:t>
      </w:r>
      <w:r>
        <w:rPr>
          <w:rFonts w:hint="eastAsia" w:ascii="宋体" w:hAnsi="宋体"/>
          <w:lang w:val="en-US" w:eastAsia="zh-CN"/>
        </w:rPr>
        <w:t>are the threats to CPAs</w:t>
      </w:r>
      <w:r>
        <w:rPr>
          <w:rFonts w:hint="default" w:ascii="宋体" w:hAnsi="宋体"/>
          <w:lang w:val="en-US" w:eastAsia="zh-CN"/>
        </w:rPr>
        <w:t>’</w:t>
      </w:r>
      <w:r>
        <w:rPr>
          <w:rFonts w:hint="eastAsia" w:ascii="宋体" w:hAnsi="宋体"/>
          <w:lang w:val="en-US" w:eastAsia="zh-CN"/>
        </w:rPr>
        <w:t xml:space="preserve"> independence</w:t>
      </w:r>
      <w:r>
        <w:rPr>
          <w:rFonts w:hint="eastAsia" w:ascii="宋体" w:hAnsi="宋体"/>
          <w:lang w:val="en-US"/>
        </w:rPr>
        <w:t xml:space="preserve"> ?</w:t>
      </w:r>
    </w:p>
    <w:p>
      <w:pPr>
        <w:pStyle w:val="5"/>
        <w:numPr>
          <w:ilvl w:val="0"/>
          <w:numId w:val="7"/>
        </w:numPr>
        <w:spacing w:line="560" w:lineRule="exact"/>
        <w:rPr>
          <w:rFonts w:ascii="宋体" w:hAnsi="宋体"/>
          <w:lang w:val="en-US"/>
        </w:rPr>
      </w:pPr>
      <w:r>
        <w:rPr>
          <w:rFonts w:hint="eastAsia" w:ascii="宋体" w:hAnsi="宋体"/>
          <w:lang w:val="en-US" w:eastAsia="zh-CN"/>
        </w:rPr>
        <w:t>What are the causes of CPA legal liability?</w:t>
      </w:r>
    </w:p>
    <w:p>
      <w:pPr>
        <w:pStyle w:val="5"/>
        <w:numPr>
          <w:ilvl w:val="0"/>
          <w:numId w:val="7"/>
        </w:numPr>
        <w:spacing w:line="560" w:lineRule="exact"/>
        <w:rPr>
          <w:rFonts w:ascii="宋体" w:hAnsi="宋体"/>
          <w:lang w:val="en-US"/>
        </w:rPr>
      </w:pPr>
      <w:r>
        <w:rPr>
          <w:rFonts w:hint="eastAsia" w:ascii="宋体" w:hAnsi="宋体"/>
          <w:lang w:val="en-US"/>
        </w:rPr>
        <w:t>Do you think the independence of the assurance business will be compromised if the CPA engages in non-assurance business?</w:t>
      </w:r>
    </w:p>
    <w:p>
      <w:pPr>
        <w:pStyle w:val="5"/>
        <w:spacing w:line="560" w:lineRule="exact"/>
        <w:ind w:firstLineChars="0"/>
        <w:rPr>
          <w:rFonts w:hint="eastAsia" w:ascii="宋体" w:hAnsi="宋体"/>
          <w:b/>
          <w:bCs/>
          <w:i/>
          <w:iCs/>
          <w:lang w:val="en-US"/>
        </w:rPr>
      </w:pPr>
    </w:p>
    <w:p>
      <w:pPr>
        <w:pStyle w:val="5"/>
        <w:spacing w:line="560" w:lineRule="exact"/>
        <w:ind w:firstLineChars="0"/>
        <w:rPr>
          <w:rFonts w:hint="eastAsia" w:ascii="宋体" w:hAnsi="宋体"/>
          <w:b/>
          <w:bCs/>
          <w:i/>
          <w:iCs/>
          <w:lang w:val="en-US"/>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 xml:space="preserve">4 </w:t>
      </w:r>
      <w:r>
        <w:rPr>
          <w:rFonts w:hint="eastAsia" w:ascii="宋体" w:hAnsi="宋体"/>
          <w:b/>
          <w:bCs/>
          <w:i/>
          <w:iCs/>
          <w:lang w:val="en-US"/>
        </w:rPr>
        <w:t>Audit objectives and management assertions</w:t>
      </w:r>
    </w:p>
    <w:p>
      <w:pPr>
        <w:pStyle w:val="5"/>
        <w:numPr>
          <w:ilvl w:val="0"/>
          <w:numId w:val="8"/>
        </w:numPr>
        <w:spacing w:line="560" w:lineRule="exact"/>
        <w:rPr>
          <w:rFonts w:ascii="宋体" w:hAnsi="宋体"/>
          <w:lang w:val="en-US"/>
        </w:rPr>
      </w:pPr>
      <w:r>
        <w:rPr>
          <w:rFonts w:hint="eastAsia" w:ascii="宋体" w:hAnsi="宋体"/>
          <w:lang w:val="en-US"/>
        </w:rPr>
        <w:t>Audit objective</w:t>
      </w:r>
    </w:p>
    <w:p>
      <w:pPr>
        <w:pStyle w:val="5"/>
        <w:numPr>
          <w:ilvl w:val="0"/>
          <w:numId w:val="8"/>
        </w:numPr>
        <w:spacing w:line="560" w:lineRule="exact"/>
        <w:rPr>
          <w:rFonts w:hint="eastAsia" w:ascii="宋体" w:hAnsi="宋体"/>
          <w:lang w:val="en-US"/>
        </w:rPr>
      </w:pPr>
      <w:r>
        <w:rPr>
          <w:rFonts w:hint="eastAsia" w:ascii="宋体" w:hAnsi="宋体"/>
          <w:lang w:val="en-US" w:eastAsia="zh-CN"/>
        </w:rPr>
        <w:t>Management assertion</w:t>
      </w:r>
    </w:p>
    <w:p>
      <w:pPr>
        <w:pStyle w:val="5"/>
        <w:numPr>
          <w:ilvl w:val="0"/>
          <w:numId w:val="8"/>
        </w:numPr>
        <w:spacing w:line="560" w:lineRule="exact"/>
        <w:rPr>
          <w:rFonts w:hint="eastAsia" w:ascii="宋体" w:hAnsi="宋体"/>
          <w:lang w:val="en-US"/>
        </w:rPr>
      </w:pPr>
      <w:r>
        <w:rPr>
          <w:rFonts w:hint="eastAsia" w:ascii="宋体" w:hAnsi="宋体"/>
          <w:lang w:val="en-US"/>
        </w:rPr>
        <w:t>Management's responsibility for financial statements</w:t>
      </w:r>
    </w:p>
    <w:p>
      <w:pPr>
        <w:pStyle w:val="5"/>
        <w:numPr>
          <w:ilvl w:val="0"/>
          <w:numId w:val="8"/>
        </w:numPr>
        <w:spacing w:line="560" w:lineRule="exact"/>
        <w:rPr>
          <w:rFonts w:hint="eastAsia" w:ascii="宋体" w:hAnsi="宋体"/>
          <w:lang w:val="en-US"/>
        </w:rPr>
      </w:pPr>
      <w:bookmarkStart w:id="0" w:name="OLE_LINK1"/>
      <w:r>
        <w:rPr>
          <w:rFonts w:hint="eastAsia" w:ascii="宋体" w:hAnsi="宋体"/>
          <w:lang w:val="en-US"/>
        </w:rPr>
        <w:t>CPA's responsibility for auditing financial statements</w:t>
      </w:r>
      <w:bookmarkEnd w:id="0"/>
    </w:p>
    <w:p>
      <w:pPr>
        <w:pStyle w:val="5"/>
        <w:numPr>
          <w:ilvl w:val="0"/>
          <w:numId w:val="8"/>
        </w:numPr>
        <w:spacing w:line="560" w:lineRule="exact"/>
        <w:rPr>
          <w:rFonts w:hint="eastAsia" w:asciiTheme="minorEastAsia" w:hAnsiTheme="minorEastAsia" w:eastAsiaTheme="minorEastAsia"/>
          <w:b/>
          <w:sz w:val="24"/>
        </w:rPr>
      </w:pPr>
      <w:r>
        <w:rPr>
          <w:rFonts w:hint="eastAsia" w:ascii="宋体" w:hAnsi="宋体"/>
          <w:lang w:val="en-US"/>
        </w:rPr>
        <w:t>Audit process</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02" w:firstLineChars="250"/>
        <w:textAlignment w:val="auto"/>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从审计目标入手，探讨注册会计师审计在维护资本市场信息质量应该承担的社会责任。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简单讲授审计目标的内容，带领同学们结合审计的具体业务来分析执业过程相关目标；重点讲解认定的含义。</w:t>
      </w:r>
    </w:p>
    <w:p>
      <w:pPr>
        <w:spacing w:line="360" w:lineRule="auto"/>
        <w:ind w:firstLine="482" w:firstLineChars="200"/>
        <w:rPr>
          <w:rFonts w:hint="default" w:asciiTheme="minorEastAsia" w:hAnsiTheme="minorEastAsia" w:eastAsiaTheme="minorEastAsia"/>
          <w:b w:val="0"/>
          <w:bCs w:val="0"/>
          <w:sz w:val="24"/>
          <w:lang w:val="en-US" w:eastAsia="zh-CN"/>
        </w:rPr>
      </w:pPr>
      <w:r>
        <w:rPr>
          <w:rFonts w:hint="eastAsia" w:asciiTheme="minorEastAsia" w:hAnsiTheme="minorEastAsia" w:eastAsiaTheme="minorEastAsia"/>
          <w:b/>
          <w:bCs/>
          <w:sz w:val="24"/>
        </w:rPr>
        <w:t>本章的教学重点和难点：</w:t>
      </w:r>
      <w:r>
        <w:rPr>
          <w:rFonts w:hint="eastAsia" w:asciiTheme="minorEastAsia" w:hAnsiTheme="minorEastAsia" w:eastAsiaTheme="minorEastAsia"/>
          <w:b w:val="0"/>
          <w:bCs w:val="0"/>
          <w:sz w:val="24"/>
        </w:rPr>
        <w:t>overall audit objective</w:t>
      </w:r>
      <w:r>
        <w:rPr>
          <w:rFonts w:hint="eastAsia" w:asciiTheme="minorEastAsia" w:hAnsiTheme="minorEastAsia" w:eastAsiaTheme="minorEastAsia"/>
          <w:b w:val="0"/>
          <w:bCs w:val="0"/>
          <w:sz w:val="24"/>
          <w:lang w:val="en-US" w:eastAsia="zh-CN"/>
        </w:rPr>
        <w:t>;management assertion;management's responsibility for financial statements;cpa's responsibility for auditing financial statements</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掌握认定的概念和含义；</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熟悉审计业务具体流程。</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1．What is the overall audit objective of CPA audit？</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2．What are the differences and similarities between CPA audit objectives, national audit objectives and internal audit objectives?</w:t>
      </w:r>
    </w:p>
    <w:p>
      <w:pPr>
        <w:spacing w:before="120" w:beforeLines="50" w:line="360" w:lineRule="auto"/>
        <w:ind w:firstLine="482" w:firstLineChars="200"/>
        <w:rPr>
          <w:rFonts w:asciiTheme="minorEastAsia" w:hAnsiTheme="minorEastAsia" w:eastAsiaTheme="minorEastAsia"/>
          <w:b/>
          <w:sz w:val="24"/>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5</w:t>
      </w:r>
      <w:r>
        <w:rPr>
          <w:rFonts w:hint="eastAsia" w:ascii="宋体" w:hAnsi="宋体"/>
          <w:b/>
          <w:bCs/>
          <w:i/>
          <w:iCs/>
          <w:lang w:val="en-US"/>
        </w:rPr>
        <w:t xml:space="preserve"> </w:t>
      </w:r>
      <w:r>
        <w:rPr>
          <w:rFonts w:hint="eastAsia" w:ascii="宋体" w:hAnsi="宋体"/>
          <w:b/>
          <w:bCs/>
          <w:i/>
          <w:iCs/>
          <w:lang w:val="en-US" w:eastAsia="zh-CN"/>
        </w:rPr>
        <w:t xml:space="preserve"> </w:t>
      </w:r>
      <w:r>
        <w:rPr>
          <w:rFonts w:hint="eastAsia" w:ascii="宋体" w:hAnsi="宋体"/>
          <w:b/>
          <w:bCs/>
          <w:i/>
          <w:iCs/>
          <w:lang w:val="en-US"/>
        </w:rPr>
        <w:t>Audit evidence and audit documentation</w:t>
      </w:r>
    </w:p>
    <w:p>
      <w:pPr>
        <w:pStyle w:val="5"/>
        <w:numPr>
          <w:ilvl w:val="0"/>
          <w:numId w:val="9"/>
        </w:numPr>
        <w:spacing w:line="560" w:lineRule="exact"/>
        <w:rPr>
          <w:rFonts w:hint="eastAsia" w:ascii="宋体" w:hAnsi="宋体"/>
          <w:lang w:val="en-US"/>
        </w:rPr>
      </w:pPr>
      <w:r>
        <w:rPr>
          <w:rFonts w:hint="eastAsia" w:ascii="宋体" w:hAnsi="宋体"/>
          <w:lang w:val="en-US"/>
        </w:rPr>
        <w:t>Summary of audit evidence</w:t>
      </w:r>
    </w:p>
    <w:p>
      <w:pPr>
        <w:pStyle w:val="5"/>
        <w:numPr>
          <w:ilvl w:val="0"/>
          <w:numId w:val="9"/>
        </w:numPr>
        <w:spacing w:line="560" w:lineRule="exact"/>
        <w:rPr>
          <w:rFonts w:hint="eastAsia" w:ascii="宋体" w:hAnsi="宋体"/>
          <w:lang w:val="en-US"/>
        </w:rPr>
      </w:pPr>
      <w:r>
        <w:rPr>
          <w:rFonts w:hint="eastAsia" w:ascii="宋体" w:hAnsi="宋体"/>
          <w:lang w:val="en-US"/>
        </w:rPr>
        <w:t>Procedures for obtaining audit evidence</w:t>
      </w:r>
    </w:p>
    <w:p>
      <w:pPr>
        <w:pStyle w:val="5"/>
        <w:numPr>
          <w:ilvl w:val="0"/>
          <w:numId w:val="9"/>
        </w:numPr>
        <w:spacing w:line="560" w:lineRule="exact"/>
        <w:rPr>
          <w:rFonts w:hint="eastAsia" w:ascii="宋体" w:hAnsi="宋体"/>
          <w:lang w:val="en-US"/>
        </w:rPr>
      </w:pPr>
      <w:r>
        <w:rPr>
          <w:rFonts w:hint="eastAsia" w:ascii="宋体" w:hAnsi="宋体"/>
          <w:lang w:val="en-US"/>
        </w:rPr>
        <w:t>Examination of audit evidence</w:t>
      </w:r>
    </w:p>
    <w:p>
      <w:pPr>
        <w:pStyle w:val="5"/>
        <w:numPr>
          <w:ilvl w:val="0"/>
          <w:numId w:val="9"/>
        </w:numPr>
        <w:spacing w:line="560" w:lineRule="exact"/>
        <w:rPr>
          <w:rFonts w:hint="eastAsia" w:ascii="宋体" w:hAnsi="宋体"/>
          <w:lang w:val="en-US"/>
        </w:rPr>
      </w:pPr>
      <w:r>
        <w:rPr>
          <w:rFonts w:hint="eastAsia" w:ascii="宋体" w:hAnsi="宋体"/>
          <w:lang w:val="en-US"/>
        </w:rPr>
        <w:t>Audit working papers</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02" w:firstLineChars="250"/>
        <w:jc w:val="left"/>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从审计证据入手，理解客观和公正、专业胜任能力和应有的关注职业道德；坚守审计职业底线，维护社会公众利益、保持职业道德，要从加强日常工作底稿和审计证据的真实性可靠性做起。</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通过小案例分析审计证据的特征及其重要性；讲解一到两个实际的工作底稿，帮助同学理解。</w:t>
      </w:r>
    </w:p>
    <w:p>
      <w:pPr>
        <w:spacing w:line="360" w:lineRule="auto"/>
        <w:ind w:firstLine="602" w:firstLineChars="250"/>
        <w:jc w:val="left"/>
        <w:rPr>
          <w:rFonts w:asciiTheme="minorEastAsia" w:hAnsiTheme="minorEastAsia" w:eastAsiaTheme="minorEastAsia"/>
          <w:b w:val="0"/>
          <w:bCs w:val="0"/>
          <w:sz w:val="24"/>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val="0"/>
          <w:sz w:val="24"/>
        </w:rPr>
        <w:t>the role, types and characteristics of audit evidence</w:t>
      </w:r>
      <w:r>
        <w:rPr>
          <w:rFonts w:hint="eastAsia" w:asciiTheme="minorEastAsia" w:hAnsiTheme="minorEastAsia" w:eastAsiaTheme="minorEastAsia"/>
          <w:b w:val="0"/>
          <w:bCs w:val="0"/>
          <w:sz w:val="24"/>
          <w:lang w:val="en-US" w:eastAsia="zh-CN"/>
        </w:rPr>
        <w:t>;the audit procedure, method, arrangement and analysis of obtaining audit evidence;the format, content and filing of working papers</w:t>
      </w:r>
    </w:p>
    <w:p>
      <w:pPr>
        <w:spacing w:line="360" w:lineRule="auto"/>
        <w:ind w:firstLine="602" w:firstLineChars="250"/>
        <w:jc w:val="left"/>
        <w:rPr>
          <w:rFonts w:hint="default" w:asciiTheme="minorEastAsia" w:hAnsiTheme="minorEastAsia" w:eastAsiaTheme="minorEastAsia"/>
          <w:b/>
          <w:bCs/>
          <w:sz w:val="24"/>
          <w:lang w:val="en-US" w:eastAsia="zh-CN"/>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1.了解审计证据的意义与特征；理解判断审计证据充分性和适当性应考虑的因素；理解与掌握获取审计证据的审计程序；</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重点掌握审计证据的获取方法；</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了解审计证据的审定；</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.熟悉审计工作底稿的格式、内容和范围。</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1．What matters do auditors consider when obtaining audit evidence？</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2．What is the relationship between the types of audit evidence and the specific audit objectives？</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3．What is the importance of external</w:t>
      </w:r>
      <w:r>
        <w:rPr>
          <w:rFonts w:hint="eastAsia" w:asciiTheme="minorEastAsia" w:hAnsiTheme="minorEastAsia" w:eastAsiaTheme="minorEastAsia"/>
          <w:sz w:val="24"/>
          <w:lang w:val="en-US" w:eastAsia="zh-CN"/>
        </w:rPr>
        <w:t xml:space="preserve"> confirmations </w:t>
      </w:r>
      <w:r>
        <w:rPr>
          <w:rFonts w:hint="eastAsia" w:asciiTheme="minorEastAsia" w:hAnsiTheme="minorEastAsia" w:eastAsiaTheme="minorEastAsia"/>
          <w:sz w:val="24"/>
        </w:rPr>
        <w:t>？</w:t>
      </w:r>
    </w:p>
    <w:p>
      <w:pPr>
        <w:tabs>
          <w:tab w:val="left" w:pos="720"/>
        </w:tabs>
        <w:spacing w:line="360" w:lineRule="auto"/>
        <w:ind w:firstLine="495"/>
        <w:rPr>
          <w:rFonts w:hint="eastAsia" w:asciiTheme="minorEastAsia" w:hAnsiTheme="minorEastAsia" w:eastAsiaTheme="minorEastAsia"/>
          <w:sz w:val="24"/>
        </w:rPr>
      </w:pPr>
      <w:r>
        <w:rPr>
          <w:rFonts w:hint="eastAsia" w:asciiTheme="minorEastAsia" w:hAnsiTheme="minorEastAsia" w:eastAsiaTheme="minorEastAsia"/>
          <w:sz w:val="24"/>
        </w:rPr>
        <w:t xml:space="preserve">4．What is an audit working paper? Why </w:t>
      </w:r>
      <w:r>
        <w:rPr>
          <w:rFonts w:hint="eastAsia" w:asciiTheme="minorEastAsia" w:hAnsiTheme="minorEastAsia" w:eastAsiaTheme="minorEastAsia"/>
          <w:sz w:val="24"/>
          <w:lang w:val="en-US" w:eastAsia="zh-CN"/>
        </w:rPr>
        <w:t xml:space="preserve">do CPAs </w:t>
      </w:r>
      <w:r>
        <w:rPr>
          <w:rFonts w:hint="eastAsia" w:asciiTheme="minorEastAsia" w:hAnsiTheme="minorEastAsia" w:eastAsiaTheme="minorEastAsia"/>
          <w:sz w:val="24"/>
        </w:rPr>
        <w:t>prepare audit working papers?</w:t>
      </w:r>
    </w:p>
    <w:p>
      <w:pPr>
        <w:tabs>
          <w:tab w:val="left" w:pos="720"/>
        </w:tabs>
        <w:spacing w:line="360" w:lineRule="auto"/>
        <w:ind w:firstLine="495"/>
        <w:rPr>
          <w:rFonts w:hint="eastAsia" w:asciiTheme="minorEastAsia" w:hAnsiTheme="minorEastAsia" w:eastAsiaTheme="minorEastAsia"/>
          <w:sz w:val="24"/>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6</w:t>
      </w:r>
      <w:r>
        <w:rPr>
          <w:rFonts w:hint="eastAsia" w:ascii="宋体" w:hAnsi="宋体"/>
          <w:b/>
          <w:bCs/>
          <w:i/>
          <w:iCs/>
          <w:lang w:val="en-US"/>
        </w:rPr>
        <w:t xml:space="preserve"> </w:t>
      </w:r>
      <w:r>
        <w:rPr>
          <w:rFonts w:hint="eastAsia" w:ascii="宋体" w:hAnsi="宋体"/>
          <w:b/>
          <w:bCs/>
          <w:i/>
          <w:iCs/>
          <w:lang w:val="en-US" w:eastAsia="zh-CN"/>
        </w:rPr>
        <w:t xml:space="preserve"> </w:t>
      </w:r>
      <w:r>
        <w:rPr>
          <w:rFonts w:hint="eastAsia" w:ascii="宋体" w:hAnsi="宋体"/>
          <w:b/>
          <w:bCs/>
          <w:i/>
          <w:iCs/>
          <w:lang w:val="en-US"/>
        </w:rPr>
        <w:t>Acceptance of audit engagements</w:t>
      </w:r>
    </w:p>
    <w:p>
      <w:pPr>
        <w:pStyle w:val="5"/>
        <w:numPr>
          <w:ilvl w:val="0"/>
          <w:numId w:val="10"/>
        </w:numPr>
        <w:spacing w:line="560" w:lineRule="exact"/>
        <w:rPr>
          <w:rFonts w:hint="eastAsia" w:ascii="宋体" w:hAnsi="宋体"/>
          <w:lang w:val="en-US"/>
        </w:rPr>
      </w:pPr>
      <w:r>
        <w:rPr>
          <w:rFonts w:hint="eastAsia" w:ascii="宋体" w:hAnsi="宋体"/>
          <w:lang w:val="en-US"/>
        </w:rPr>
        <w:t xml:space="preserve">The practical process of </w:t>
      </w:r>
      <w:r>
        <w:rPr>
          <w:rFonts w:hint="eastAsia" w:ascii="宋体" w:hAnsi="宋体"/>
          <w:lang w:val="en-US" w:eastAsia="zh-CN"/>
        </w:rPr>
        <w:t>accept</w:t>
      </w:r>
      <w:r>
        <w:rPr>
          <w:rFonts w:hint="eastAsia" w:ascii="宋体" w:hAnsi="宋体"/>
          <w:lang w:val="en-US"/>
        </w:rPr>
        <w:t>ing audit engagement</w:t>
      </w:r>
    </w:p>
    <w:p>
      <w:pPr>
        <w:pStyle w:val="5"/>
        <w:numPr>
          <w:ilvl w:val="0"/>
          <w:numId w:val="10"/>
        </w:numPr>
        <w:spacing w:line="560" w:lineRule="exact"/>
        <w:rPr>
          <w:rFonts w:hint="eastAsia" w:ascii="宋体" w:hAnsi="宋体"/>
          <w:lang w:val="en-US"/>
        </w:rPr>
      </w:pPr>
      <w:r>
        <w:rPr>
          <w:rFonts w:hint="eastAsia" w:ascii="宋体" w:hAnsi="宋体"/>
          <w:lang w:val="en-US"/>
        </w:rPr>
        <w:t>Preliminary Engagement Activities</w:t>
      </w:r>
    </w:p>
    <w:p>
      <w:pPr>
        <w:pStyle w:val="5"/>
        <w:numPr>
          <w:ilvl w:val="0"/>
          <w:numId w:val="10"/>
        </w:numPr>
        <w:spacing w:line="560" w:lineRule="exact"/>
        <w:rPr>
          <w:rFonts w:hint="eastAsia" w:ascii="宋体" w:hAnsi="宋体"/>
          <w:lang w:val="en-US"/>
        </w:rPr>
      </w:pPr>
      <w:r>
        <w:rPr>
          <w:rFonts w:hint="eastAsia" w:ascii="宋体" w:hAnsi="宋体"/>
          <w:lang w:val="en-US"/>
        </w:rPr>
        <w:t>Audit engagement letter</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jc w:val="left"/>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从审计风险为切入点，审计业务承接中的“钱”与“责”，将学生置身于审计师和事务所中，探讨审计业务承接的“底线”标准以及审计师应该承担的社会责任。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重点通过对承接审计业务的考虑和分析，帮助同学们理解和掌握审计的三阶段及其应分别实施的审计程序。</w:t>
      </w:r>
    </w:p>
    <w:p>
      <w:pPr>
        <w:spacing w:line="360" w:lineRule="auto"/>
        <w:ind w:firstLine="602" w:firstLineChars="250"/>
        <w:rPr>
          <w:rFonts w:asciiTheme="minorEastAsia" w:hAnsiTheme="minorEastAsia" w:eastAsiaTheme="minorEastAsia"/>
          <w:sz w:val="24"/>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rPr>
        <w:t>preliminary engagement activitie</w:t>
      </w:r>
      <w:r>
        <w:rPr>
          <w:rFonts w:hint="eastAsia" w:asciiTheme="minorEastAsia" w:hAnsiTheme="minorEastAsia" w:eastAsiaTheme="minorEastAsia"/>
          <w:b w:val="0"/>
          <w:bCs/>
          <w:sz w:val="24"/>
          <w:lang w:val="en-US" w:eastAsia="zh-CN"/>
        </w:rPr>
        <w:t>s;audit engagement letter</w:t>
      </w:r>
    </w:p>
    <w:p>
      <w:pPr>
        <w:spacing w:line="360" w:lineRule="auto"/>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 xml:space="preserve">1.熟悉对利用专家工作内容，熟悉舞弊三角模型； </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2.理解审计业务约定书的基本内容；重点掌握签署约定书之前应做的工作及其内容。</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1．What are the main sources of information for initial understanding and evaluation of customers？</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2．Under what circumstances should </w:t>
      </w:r>
      <w:r>
        <w:rPr>
          <w:rFonts w:hint="eastAsia" w:asciiTheme="minorEastAsia" w:hAnsiTheme="minorEastAsia" w:eastAsiaTheme="minorEastAsia"/>
          <w:sz w:val="24"/>
          <w:lang w:val="en-US" w:eastAsia="zh-CN"/>
        </w:rPr>
        <w:t>a CPA</w:t>
      </w:r>
      <w:r>
        <w:rPr>
          <w:rFonts w:hint="eastAsia" w:asciiTheme="minorEastAsia" w:hAnsiTheme="minorEastAsia" w:eastAsiaTheme="minorEastAsia"/>
          <w:sz w:val="24"/>
        </w:rPr>
        <w:t xml:space="preserve"> consider utilizing the work of other CPAs？</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．How to identify and assess fraud risk？</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．What are the objectives and steps of the initial operational activities？</w:t>
      </w:r>
    </w:p>
    <w:p>
      <w:pPr>
        <w:spacing w:before="120" w:beforeLines="50" w:line="360" w:lineRule="auto"/>
        <w:ind w:firstLine="482" w:firstLineChars="200"/>
        <w:rPr>
          <w:rFonts w:asciiTheme="minorEastAsia" w:hAnsiTheme="minorEastAsia" w:eastAsiaTheme="minorEastAsia"/>
          <w:b/>
          <w:sz w:val="24"/>
        </w:rPr>
      </w:pPr>
    </w:p>
    <w:p>
      <w:pPr>
        <w:pStyle w:val="5"/>
        <w:spacing w:line="560" w:lineRule="exact"/>
        <w:ind w:firstLineChars="0"/>
        <w:rPr>
          <w:rFonts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 xml:space="preserve">7 </w:t>
      </w:r>
      <w:r>
        <w:rPr>
          <w:rFonts w:hint="eastAsia" w:ascii="宋体" w:hAnsi="宋体"/>
          <w:b/>
          <w:bCs/>
          <w:i/>
          <w:iCs/>
          <w:lang w:val="en-US"/>
        </w:rPr>
        <w:t>Audit planning and materiality</w:t>
      </w:r>
    </w:p>
    <w:p>
      <w:pPr>
        <w:pStyle w:val="5"/>
        <w:numPr>
          <w:ilvl w:val="0"/>
          <w:numId w:val="11"/>
        </w:numPr>
        <w:spacing w:line="560" w:lineRule="exact"/>
        <w:rPr>
          <w:rFonts w:hint="eastAsia" w:ascii="宋体" w:hAnsi="宋体"/>
          <w:lang w:val="en-US"/>
        </w:rPr>
      </w:pPr>
      <w:r>
        <w:rPr>
          <w:rFonts w:hint="eastAsia" w:ascii="宋体" w:hAnsi="宋体"/>
          <w:lang w:val="en-US"/>
        </w:rPr>
        <w:t>Overall audit strategy</w:t>
      </w:r>
    </w:p>
    <w:p>
      <w:pPr>
        <w:pStyle w:val="5"/>
        <w:numPr>
          <w:ilvl w:val="0"/>
          <w:numId w:val="11"/>
        </w:numPr>
        <w:spacing w:line="560" w:lineRule="exact"/>
        <w:rPr>
          <w:rFonts w:hint="eastAsia" w:ascii="宋体" w:hAnsi="宋体"/>
          <w:lang w:val="en-US"/>
        </w:rPr>
      </w:pPr>
      <w:r>
        <w:rPr>
          <w:rFonts w:hint="eastAsia" w:ascii="宋体" w:hAnsi="宋体"/>
          <w:lang w:val="en-US" w:eastAsia="zh-CN"/>
        </w:rPr>
        <w:t>Specific</w:t>
      </w:r>
      <w:r>
        <w:rPr>
          <w:rFonts w:hint="eastAsia" w:ascii="宋体" w:hAnsi="宋体"/>
          <w:lang w:val="en-US"/>
        </w:rPr>
        <w:t xml:space="preserve"> audit </w:t>
      </w:r>
      <w:r>
        <w:rPr>
          <w:rFonts w:hint="eastAsia" w:ascii="宋体" w:hAnsi="宋体"/>
          <w:lang w:val="en-US" w:eastAsia="zh-CN"/>
        </w:rPr>
        <w:t>plan</w:t>
      </w:r>
    </w:p>
    <w:p>
      <w:pPr>
        <w:pStyle w:val="5"/>
        <w:numPr>
          <w:ilvl w:val="0"/>
          <w:numId w:val="11"/>
        </w:numPr>
        <w:spacing w:line="560" w:lineRule="exact"/>
        <w:rPr>
          <w:rFonts w:hint="eastAsia" w:ascii="宋体" w:hAnsi="宋体"/>
          <w:lang w:val="en-US"/>
        </w:rPr>
      </w:pPr>
      <w:r>
        <w:rPr>
          <w:rFonts w:hint="eastAsia" w:ascii="宋体" w:hAnsi="宋体"/>
          <w:lang w:val="en-US"/>
        </w:rPr>
        <w:t>Considerations of materiality in the audit plan</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02" w:firstLineChars="250"/>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从审计重要性入手，介绍职业判断中“职业”的重要意义。“职业”不仅仅包括专业技术水平，还包括良好的社会主义核心价值观。</w:t>
      </w:r>
    </w:p>
    <w:p>
      <w:pPr>
        <w:spacing w:line="360" w:lineRule="auto"/>
        <w:ind w:firstLine="602" w:firstLineChars="25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重点通过对计划审计工作的分析，帮助同学们理解和掌握审计的三阶段及其应分别实施的审计程序。</w:t>
      </w:r>
    </w:p>
    <w:p>
      <w:pPr>
        <w:spacing w:line="360" w:lineRule="auto"/>
        <w:ind w:firstLine="602" w:firstLineChars="250"/>
        <w:rPr>
          <w:rFonts w:asciiTheme="minorEastAsia" w:hAnsiTheme="minorEastAsia" w:eastAsiaTheme="minorEastAsia"/>
          <w:b w:val="0"/>
          <w:bCs/>
          <w:sz w:val="24"/>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rPr>
        <w:t>overall audit strategy and specific audit plan</w:t>
      </w:r>
      <w:r>
        <w:rPr>
          <w:rFonts w:hint="eastAsia" w:asciiTheme="minorEastAsia" w:hAnsiTheme="minorEastAsia" w:eastAsiaTheme="minorEastAsia"/>
          <w:b w:val="0"/>
          <w:bCs/>
          <w:sz w:val="24"/>
          <w:lang w:val="en-US" w:eastAsia="zh-CN"/>
        </w:rPr>
        <w:t>;considerations of materiality in the audit plan</w:t>
      </w:r>
    </w:p>
    <w:p>
      <w:pPr>
        <w:spacing w:line="360" w:lineRule="auto"/>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1.理解与掌握审计计划的内容；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2.掌握重要性概念及其运用。</w:t>
      </w:r>
    </w:p>
    <w:p>
      <w:pPr>
        <w:spacing w:line="360" w:lineRule="auto"/>
        <w:ind w:firstLine="602" w:firstLineChars="250"/>
        <w:rPr>
          <w:rFonts w:asciiTheme="minorEastAsia" w:hAnsiTheme="minorEastAsia" w:eastAsiaTheme="minorEastAsia"/>
          <w:sz w:val="24"/>
        </w:rPr>
      </w:pPr>
      <w:r>
        <w:rPr>
          <w:rFonts w:hint="eastAsia" w:asciiTheme="minorEastAsia" w:hAnsiTheme="minorEastAsia" w:eastAsiaTheme="minorEastAsia"/>
          <w:b/>
          <w:bCs/>
          <w:sz w:val="24"/>
        </w:rPr>
        <w:t>复习思考题：</w:t>
      </w:r>
    </w:p>
    <w:p>
      <w:pPr>
        <w:numPr>
          <w:ilvl w:val="0"/>
          <w:numId w:val="12"/>
        </w:numPr>
        <w:spacing w:line="360" w:lineRule="auto"/>
        <w:ind w:firstLine="600" w:firstLineChars="250"/>
        <w:jc w:val="left"/>
        <w:rPr>
          <w:rFonts w:hint="eastAsia" w:asciiTheme="minorEastAsia" w:hAnsiTheme="minorEastAsia" w:eastAsiaTheme="minorEastAsia"/>
          <w:sz w:val="24"/>
        </w:rPr>
      </w:pPr>
      <w:r>
        <w:rPr>
          <w:rFonts w:hint="eastAsia" w:asciiTheme="minorEastAsia" w:hAnsiTheme="minorEastAsia" w:eastAsiaTheme="minorEastAsia"/>
          <w:sz w:val="24"/>
        </w:rPr>
        <w:t>Considerations of materiality in the audit plan？</w:t>
      </w:r>
    </w:p>
    <w:p>
      <w:pPr>
        <w:numPr>
          <w:ilvl w:val="0"/>
          <w:numId w:val="12"/>
        </w:numPr>
        <w:spacing w:line="360" w:lineRule="auto"/>
        <w:ind w:firstLine="600" w:firstLineChars="250"/>
        <w:jc w:val="left"/>
        <w:rPr>
          <w:rFonts w:asciiTheme="minorEastAsia" w:hAnsiTheme="minorEastAsia" w:eastAsiaTheme="minorEastAsia"/>
          <w:sz w:val="24"/>
        </w:rPr>
      </w:pPr>
      <w:r>
        <w:rPr>
          <w:rFonts w:hint="eastAsia" w:asciiTheme="minorEastAsia" w:hAnsiTheme="minorEastAsia" w:eastAsiaTheme="minorEastAsia"/>
          <w:sz w:val="24"/>
        </w:rPr>
        <w:t>What does the specific audit plan consist of？</w:t>
      </w:r>
    </w:p>
    <w:p>
      <w:pPr>
        <w:spacing w:line="360" w:lineRule="auto"/>
        <w:ind w:firstLine="600" w:firstLineChars="250"/>
        <w:jc w:val="left"/>
        <w:rPr>
          <w:rFonts w:asciiTheme="minorEastAsia" w:hAnsiTheme="minorEastAsia" w:eastAsiaTheme="minorEastAsia"/>
          <w:sz w:val="24"/>
        </w:rPr>
      </w:pP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 xml:space="preserve">．What does </w:t>
      </w:r>
      <w:r>
        <w:rPr>
          <w:rFonts w:hint="eastAsia" w:asciiTheme="minorEastAsia" w:hAnsiTheme="minorEastAsia" w:eastAsiaTheme="minorEastAsia"/>
          <w:b w:val="0"/>
          <w:bCs/>
          <w:sz w:val="24"/>
          <w:lang w:val="en-US" w:eastAsia="zh-CN"/>
        </w:rPr>
        <w:t>materiality</w:t>
      </w:r>
      <w:r>
        <w:rPr>
          <w:rFonts w:hint="eastAsia" w:asciiTheme="minorEastAsia" w:hAnsiTheme="minorEastAsia" w:eastAsiaTheme="minorEastAsia"/>
          <w:sz w:val="24"/>
        </w:rPr>
        <w:t xml:space="preserve"> mean?？</w:t>
      </w:r>
    </w:p>
    <w:p>
      <w:pPr>
        <w:spacing w:line="360" w:lineRule="auto"/>
        <w:ind w:firstLine="600" w:firstLineChars="250"/>
        <w:jc w:val="left"/>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．What is the relationship between materiality and audit risk?</w:t>
      </w:r>
    </w:p>
    <w:p>
      <w:pPr>
        <w:spacing w:line="360" w:lineRule="auto"/>
        <w:ind w:firstLine="600" w:firstLineChars="250"/>
        <w:jc w:val="left"/>
        <w:rPr>
          <w:rFonts w:hint="eastAsia" w:asciiTheme="minorEastAsia" w:hAnsiTheme="minorEastAsia" w:eastAsiaTheme="minorEastAsia"/>
          <w:sz w:val="24"/>
        </w:rPr>
      </w:pPr>
    </w:p>
    <w:p>
      <w:pPr>
        <w:pStyle w:val="5"/>
        <w:spacing w:line="560" w:lineRule="exact"/>
        <w:ind w:firstLineChars="0"/>
        <w:rPr>
          <w:rFonts w:ascii="宋体" w:hAnsi="宋体"/>
          <w:b/>
          <w:bCs/>
          <w:i/>
          <w:iCs/>
          <w:lang w:val="en-US"/>
        </w:rPr>
      </w:pPr>
      <w:bookmarkStart w:id="1" w:name="OLE_LINK2"/>
      <w:r>
        <w:rPr>
          <w:rFonts w:hint="eastAsia" w:ascii="宋体" w:hAnsi="宋体"/>
          <w:b/>
          <w:bCs/>
          <w:i/>
          <w:iCs/>
          <w:lang w:val="en-US"/>
        </w:rPr>
        <w:t xml:space="preserve">Chapter </w:t>
      </w:r>
      <w:r>
        <w:rPr>
          <w:rFonts w:hint="eastAsia" w:ascii="宋体" w:hAnsi="宋体"/>
          <w:b/>
          <w:bCs/>
          <w:i/>
          <w:iCs/>
          <w:lang w:val="en-US" w:eastAsia="zh-CN"/>
        </w:rPr>
        <w:t xml:space="preserve">8 </w:t>
      </w:r>
      <w:r>
        <w:rPr>
          <w:rFonts w:hint="eastAsia" w:ascii="宋体" w:hAnsi="宋体"/>
          <w:b/>
          <w:bCs/>
          <w:i/>
          <w:iCs/>
          <w:lang w:val="en-US"/>
        </w:rPr>
        <w:t>Risk assessment procedure</w:t>
      </w:r>
    </w:p>
    <w:p>
      <w:pPr>
        <w:pStyle w:val="5"/>
        <w:numPr>
          <w:ilvl w:val="0"/>
          <w:numId w:val="13"/>
        </w:numPr>
        <w:spacing w:line="560" w:lineRule="exact"/>
        <w:rPr>
          <w:rFonts w:hint="eastAsia" w:ascii="宋体" w:hAnsi="宋体"/>
          <w:lang w:val="en-US"/>
        </w:rPr>
      </w:pPr>
      <w:r>
        <w:rPr>
          <w:rFonts w:hint="eastAsia" w:ascii="宋体" w:hAnsi="宋体"/>
          <w:lang w:val="en-US"/>
        </w:rPr>
        <w:t>The concept of audit risk</w:t>
      </w:r>
    </w:p>
    <w:p>
      <w:pPr>
        <w:pStyle w:val="5"/>
        <w:numPr>
          <w:ilvl w:val="0"/>
          <w:numId w:val="13"/>
        </w:numPr>
        <w:spacing w:line="560" w:lineRule="exact"/>
        <w:rPr>
          <w:rFonts w:hint="eastAsia" w:ascii="宋体" w:hAnsi="宋体"/>
          <w:lang w:val="en-US"/>
        </w:rPr>
      </w:pPr>
      <w:r>
        <w:rPr>
          <w:rFonts w:hint="eastAsia" w:ascii="宋体" w:hAnsi="宋体"/>
          <w:lang w:val="en-US"/>
        </w:rPr>
        <w:t>Introduction to risk assessment</w:t>
      </w:r>
    </w:p>
    <w:bookmarkEnd w:id="1"/>
    <w:p>
      <w:pPr>
        <w:pStyle w:val="5"/>
        <w:numPr>
          <w:ilvl w:val="0"/>
          <w:numId w:val="13"/>
        </w:numPr>
        <w:spacing w:line="560" w:lineRule="exact"/>
        <w:rPr>
          <w:rFonts w:hint="eastAsia" w:ascii="宋体" w:hAnsi="宋体"/>
          <w:lang w:val="en-US"/>
        </w:rPr>
      </w:pPr>
      <w:r>
        <w:rPr>
          <w:rFonts w:hint="eastAsia" w:ascii="宋体" w:hAnsi="宋体"/>
          <w:lang w:val="en-US"/>
        </w:rPr>
        <w:t>Understand the internal control of the audite</w:t>
      </w:r>
      <w:r>
        <w:rPr>
          <w:rFonts w:hint="eastAsia" w:ascii="宋体" w:hAnsi="宋体"/>
          <w:lang w:val="en-US" w:eastAsia="zh-CN"/>
        </w:rPr>
        <w:t>d entity</w:t>
      </w:r>
    </w:p>
    <w:p>
      <w:pPr>
        <w:pStyle w:val="5"/>
        <w:numPr>
          <w:ilvl w:val="0"/>
          <w:numId w:val="13"/>
        </w:numPr>
        <w:spacing w:line="560" w:lineRule="exact"/>
        <w:rPr>
          <w:rFonts w:hint="eastAsia" w:ascii="宋体" w:hAnsi="宋体"/>
          <w:lang w:val="en-US"/>
        </w:rPr>
      </w:pPr>
      <w:r>
        <w:rPr>
          <w:rFonts w:hint="eastAsia" w:ascii="宋体" w:hAnsi="宋体"/>
          <w:lang w:val="en-US"/>
        </w:rPr>
        <w:t>Assess the risk of material misstatement</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02" w:firstLineChars="250"/>
        <w:jc w:val="left"/>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从重大错报风险评估入手，将诚信等社会主义核心价值观融入教学，探讨注册会计师在促进公司治理，维护会计信息质量以及资本市场秩序方面的社会责任。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重点讲解风险评估</w:t>
      </w:r>
      <w:r>
        <w:rPr>
          <w:rFonts w:hint="eastAsia" w:asciiTheme="minorEastAsia" w:hAnsiTheme="minorEastAsia" w:eastAsiaTheme="minorEastAsia"/>
          <w:bCs/>
          <w:sz w:val="24"/>
          <w:lang w:val="en-US" w:eastAsia="zh-CN"/>
        </w:rPr>
        <w:t>程序</w:t>
      </w:r>
      <w:r>
        <w:rPr>
          <w:rFonts w:hint="eastAsia" w:asciiTheme="minorEastAsia" w:hAnsiTheme="minorEastAsia" w:eastAsiaTheme="minorEastAsia"/>
          <w:bCs/>
          <w:sz w:val="24"/>
        </w:rPr>
        <w:t>，从具体审计失败案例出发，探讨风险导向审计逻辑的具体应用，以实例进行分析获得结论。</w:t>
      </w:r>
    </w:p>
    <w:p>
      <w:pPr>
        <w:spacing w:line="360" w:lineRule="auto"/>
        <w:ind w:firstLine="602" w:firstLineChars="250"/>
        <w:rPr>
          <w:rFonts w:hint="default" w:ascii="宋体" w:hAnsi="宋体"/>
          <w:lang w:val="en-US" w:eastAsia="zh-CN"/>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rPr>
        <w:t>audit risk</w:t>
      </w:r>
      <w:r>
        <w:rPr>
          <w:rFonts w:hint="eastAsia" w:asciiTheme="minorEastAsia" w:hAnsiTheme="minorEastAsia" w:eastAsiaTheme="minorEastAsia"/>
          <w:b w:val="0"/>
          <w:bCs/>
          <w:sz w:val="24"/>
          <w:lang w:val="en-US" w:eastAsia="zh-CN"/>
        </w:rPr>
        <w:t>;</w:t>
      </w:r>
      <w:r>
        <w:rPr>
          <w:rFonts w:hint="eastAsia" w:ascii="宋体" w:hAnsi="宋体"/>
          <w:b w:val="0"/>
          <w:bCs/>
          <w:lang w:val="en-US"/>
        </w:rPr>
        <w:t>r</w:t>
      </w:r>
      <w:r>
        <w:rPr>
          <w:rFonts w:hint="eastAsia" w:ascii="宋体" w:hAnsi="宋体"/>
          <w:lang w:val="en-US"/>
        </w:rPr>
        <w:t>isk assessment</w:t>
      </w:r>
      <w:r>
        <w:rPr>
          <w:rFonts w:hint="eastAsia" w:ascii="宋体" w:hAnsi="宋体"/>
          <w:lang w:val="en-US" w:eastAsia="zh-CN"/>
        </w:rPr>
        <w:t>;understanding of internal control</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1.掌握审计风险的含义及其对审计的影响；</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熟悉了解被审计单位内部控制的具体内容；</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熟悉内部控制含义、要素；</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.理解与掌握被审计单位及其环境的思路和方法；</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.掌握评估重大错报风险的方法；</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 xml:space="preserve">1．How to understand the </w:t>
      </w:r>
      <w:r>
        <w:rPr>
          <w:rFonts w:hint="eastAsia" w:asciiTheme="minorEastAsia" w:hAnsiTheme="minorEastAsia" w:eastAsiaTheme="minorEastAsia"/>
          <w:sz w:val="24"/>
          <w:lang w:val="en-US" w:eastAsia="zh-CN"/>
        </w:rPr>
        <w:t xml:space="preserve">model of </w:t>
      </w:r>
      <w:r>
        <w:rPr>
          <w:rFonts w:hint="eastAsia" w:asciiTheme="minorEastAsia" w:hAnsiTheme="minorEastAsia" w:eastAsiaTheme="minorEastAsia"/>
          <w:sz w:val="24"/>
          <w:lang w:val="zh-CN"/>
        </w:rPr>
        <w:t>audit risk？</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2</w:t>
      </w:r>
      <w:r>
        <w:rPr>
          <w:rFonts w:asciiTheme="minorEastAsia" w:hAnsiTheme="minorEastAsia" w:eastAsiaTheme="minorEastAsia"/>
          <w:sz w:val="24"/>
          <w:lang w:val="zh-CN"/>
        </w:rPr>
        <w:t>.</w:t>
      </w:r>
      <w:r>
        <w:rPr>
          <w:rFonts w:hint="eastAsia" w:asciiTheme="minorEastAsia" w:hAnsiTheme="minorEastAsia" w:eastAsiaTheme="minorEastAsia"/>
          <w:sz w:val="24"/>
          <w:lang w:val="zh-CN"/>
        </w:rPr>
        <w:t>What aspects should the CPA know about the auditee and its environment?</w:t>
      </w:r>
    </w:p>
    <w:p>
      <w:pPr>
        <w:tabs>
          <w:tab w:val="left" w:pos="720"/>
        </w:tabs>
        <w:spacing w:line="360" w:lineRule="auto"/>
        <w:ind w:firstLine="495"/>
        <w:rPr>
          <w:rFonts w:asciiTheme="minorEastAsia" w:hAnsiTheme="minorEastAsia" w:eastAsiaTheme="minorEastAsia"/>
          <w:sz w:val="24"/>
          <w:lang w:val="zh-CN"/>
        </w:rPr>
      </w:pPr>
      <w:r>
        <w:rPr>
          <w:rFonts w:asciiTheme="minorEastAsia" w:hAnsiTheme="minorEastAsia" w:eastAsiaTheme="minorEastAsia"/>
          <w:sz w:val="24"/>
          <w:lang w:val="zh-CN"/>
        </w:rPr>
        <w:t>3</w:t>
      </w:r>
      <w:r>
        <w:rPr>
          <w:rFonts w:hint="eastAsia" w:asciiTheme="minorEastAsia" w:hAnsiTheme="minorEastAsia" w:eastAsiaTheme="minorEastAsia"/>
          <w:sz w:val="24"/>
          <w:lang w:val="zh-CN"/>
        </w:rPr>
        <w:t>．How should the CPA conduct risk assessment on the internal control of the audited entity?</w:t>
      </w:r>
    </w:p>
    <w:p>
      <w:pPr>
        <w:tabs>
          <w:tab w:val="left" w:pos="720"/>
        </w:tabs>
        <w:spacing w:line="360" w:lineRule="auto"/>
        <w:ind w:firstLine="495"/>
        <w:rPr>
          <w:rFonts w:asciiTheme="minorEastAsia" w:hAnsiTheme="minorEastAsia" w:eastAsiaTheme="minorEastAsia"/>
          <w:sz w:val="24"/>
          <w:lang w:val="zh-CN"/>
        </w:rPr>
      </w:pPr>
      <w:r>
        <w:rPr>
          <w:rFonts w:asciiTheme="minorEastAsia" w:hAnsiTheme="minorEastAsia" w:eastAsiaTheme="minorEastAsia"/>
          <w:sz w:val="24"/>
          <w:lang w:val="zh-CN"/>
        </w:rPr>
        <w:t>4</w:t>
      </w:r>
      <w:r>
        <w:rPr>
          <w:rFonts w:hint="eastAsia" w:asciiTheme="minorEastAsia" w:hAnsiTheme="minorEastAsia" w:eastAsiaTheme="minorEastAsia"/>
          <w:sz w:val="24"/>
          <w:lang w:val="zh-CN"/>
        </w:rPr>
        <w:t>．How to identify and assess risk of material misstatement？</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5．What are the risks of material misstatement that require special consideration by the CPA？</w:t>
      </w:r>
    </w:p>
    <w:p>
      <w:pPr>
        <w:tabs>
          <w:tab w:val="left" w:pos="720"/>
        </w:tabs>
        <w:spacing w:line="360" w:lineRule="auto"/>
        <w:ind w:firstLine="495"/>
        <w:rPr>
          <w:rFonts w:hint="eastAsia" w:asciiTheme="minorEastAsia" w:hAnsiTheme="minorEastAsia" w:eastAsiaTheme="minorEastAsia"/>
          <w:sz w:val="24"/>
          <w:lang w:val="zh-CN"/>
        </w:rPr>
      </w:pPr>
      <w:r>
        <w:rPr>
          <w:rFonts w:hint="eastAsia" w:asciiTheme="minorEastAsia" w:hAnsiTheme="minorEastAsia" w:eastAsiaTheme="minorEastAsia"/>
          <w:sz w:val="24"/>
          <w:lang w:val="zh-CN"/>
        </w:rPr>
        <w:t>6．What are the overall measures to deal with the risk of material misstatement at the financial statement level？</w:t>
      </w:r>
    </w:p>
    <w:p>
      <w:pPr>
        <w:tabs>
          <w:tab w:val="left" w:pos="720"/>
        </w:tabs>
        <w:spacing w:line="360" w:lineRule="auto"/>
        <w:ind w:firstLine="495"/>
        <w:rPr>
          <w:rFonts w:asciiTheme="minorEastAsia" w:hAnsiTheme="minorEastAsia" w:eastAsiaTheme="minorEastAsia"/>
          <w:sz w:val="24"/>
          <w:lang w:val="zh-CN"/>
        </w:rPr>
      </w:pPr>
    </w:p>
    <w:p>
      <w:pPr>
        <w:pStyle w:val="5"/>
        <w:spacing w:line="560" w:lineRule="exact"/>
        <w:ind w:firstLineChars="0"/>
        <w:rPr>
          <w:rFonts w:hint="eastAsia"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 xml:space="preserve">9 </w:t>
      </w:r>
      <w:r>
        <w:rPr>
          <w:rFonts w:hint="eastAsia" w:ascii="宋体" w:hAnsi="宋体"/>
          <w:b/>
          <w:bCs/>
          <w:i/>
          <w:iCs/>
          <w:lang w:val="en-US"/>
        </w:rPr>
        <w:t>The auditor's responses to assessed risks</w:t>
      </w:r>
    </w:p>
    <w:p>
      <w:pPr>
        <w:pStyle w:val="5"/>
        <w:numPr>
          <w:ilvl w:val="0"/>
          <w:numId w:val="14"/>
        </w:numPr>
        <w:spacing w:line="560" w:lineRule="exact"/>
        <w:rPr>
          <w:rFonts w:hint="eastAsia" w:ascii="宋体" w:hAnsi="宋体"/>
          <w:lang w:val="en-US"/>
        </w:rPr>
      </w:pPr>
      <w:r>
        <w:rPr>
          <w:rFonts w:hint="eastAsia" w:ascii="宋体" w:hAnsi="宋体"/>
          <w:lang w:val="en-US" w:eastAsia="zh-CN"/>
        </w:rPr>
        <w:t xml:space="preserve">The overall response to </w:t>
      </w:r>
      <w:r>
        <w:rPr>
          <w:rFonts w:hint="eastAsia" w:asciiTheme="minorEastAsia" w:hAnsiTheme="minorEastAsia" w:eastAsiaTheme="minorEastAsia"/>
          <w:sz w:val="24"/>
          <w:lang w:val="zh-CN"/>
        </w:rPr>
        <w:t xml:space="preserve">the risks of material misstatement </w:t>
      </w:r>
      <w:r>
        <w:rPr>
          <w:rFonts w:hint="eastAsia" w:asciiTheme="minorEastAsia" w:hAnsiTheme="minorEastAsia" w:eastAsiaTheme="minorEastAsia"/>
          <w:sz w:val="24"/>
          <w:lang w:val="en-US" w:eastAsia="zh-CN"/>
        </w:rPr>
        <w:t>at the financial statement level</w:t>
      </w:r>
    </w:p>
    <w:p>
      <w:pPr>
        <w:pStyle w:val="5"/>
        <w:numPr>
          <w:ilvl w:val="0"/>
          <w:numId w:val="14"/>
        </w:numPr>
        <w:spacing w:line="560" w:lineRule="exact"/>
        <w:rPr>
          <w:rFonts w:hint="eastAsia" w:ascii="宋体" w:hAnsi="宋体"/>
          <w:lang w:val="en-US"/>
        </w:rPr>
      </w:pPr>
      <w:r>
        <w:rPr>
          <w:rFonts w:hint="eastAsia" w:ascii="宋体" w:hAnsi="宋体"/>
          <w:lang w:val="en-US" w:eastAsia="zh-CN"/>
        </w:rPr>
        <w:t xml:space="preserve">Tests of controls </w:t>
      </w:r>
    </w:p>
    <w:p>
      <w:pPr>
        <w:pStyle w:val="5"/>
        <w:numPr>
          <w:ilvl w:val="0"/>
          <w:numId w:val="14"/>
        </w:numPr>
        <w:spacing w:line="560" w:lineRule="exact"/>
        <w:rPr>
          <w:rFonts w:hint="eastAsia" w:ascii="宋体" w:hAnsi="宋体"/>
          <w:lang w:val="en-US"/>
        </w:rPr>
      </w:pPr>
      <w:r>
        <w:rPr>
          <w:rFonts w:hint="eastAsia" w:ascii="宋体" w:hAnsi="宋体"/>
          <w:lang w:val="en-US" w:eastAsia="zh-CN"/>
        </w:rPr>
        <w:t>Substantive tests</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602" w:firstLineChars="250"/>
        <w:jc w:val="left"/>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从重大错报风险</w:t>
      </w:r>
      <w:r>
        <w:rPr>
          <w:rFonts w:hint="eastAsia" w:asciiTheme="minorEastAsia" w:hAnsiTheme="minorEastAsia" w:eastAsiaTheme="minorEastAsia"/>
          <w:bCs/>
          <w:sz w:val="24"/>
          <w:lang w:val="en-US" w:eastAsia="zh-CN"/>
        </w:rPr>
        <w:t>的应对</w:t>
      </w:r>
      <w:r>
        <w:rPr>
          <w:rFonts w:hint="eastAsia" w:asciiTheme="minorEastAsia" w:hAnsiTheme="minorEastAsia" w:eastAsiaTheme="minorEastAsia"/>
          <w:bCs/>
          <w:sz w:val="24"/>
        </w:rPr>
        <w:t>入手，将诚信等社会主义核心价值观融入教学，探讨注册会计师</w:t>
      </w:r>
      <w:r>
        <w:rPr>
          <w:rFonts w:hint="eastAsia" w:asciiTheme="minorEastAsia" w:hAnsiTheme="minorEastAsia" w:eastAsiaTheme="minorEastAsia"/>
          <w:bCs/>
          <w:sz w:val="24"/>
          <w:lang w:val="en-US" w:eastAsia="zh-CN"/>
        </w:rPr>
        <w:t>的审计决策</w:t>
      </w:r>
      <w:r>
        <w:rPr>
          <w:rFonts w:hint="eastAsia" w:asciiTheme="minorEastAsia" w:hAnsiTheme="minorEastAsia" w:eastAsiaTheme="minorEastAsia"/>
          <w:bCs/>
          <w:sz w:val="24"/>
        </w:rPr>
        <w:t>在资本市场秩序方面的社会责任。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重点讲解</w:t>
      </w:r>
      <w:r>
        <w:rPr>
          <w:rFonts w:hint="eastAsia" w:asciiTheme="minorEastAsia" w:hAnsiTheme="minorEastAsia" w:eastAsiaTheme="minorEastAsia"/>
          <w:bCs/>
          <w:sz w:val="24"/>
          <w:lang w:val="en-US" w:eastAsia="zh-CN"/>
        </w:rPr>
        <w:t>总体应对措施以及认定层次重大错报</w:t>
      </w:r>
      <w:r>
        <w:rPr>
          <w:rFonts w:hint="eastAsia" w:asciiTheme="minorEastAsia" w:hAnsiTheme="minorEastAsia" w:eastAsiaTheme="minorEastAsia"/>
          <w:bCs/>
          <w:sz w:val="24"/>
        </w:rPr>
        <w:t>风险应对</w:t>
      </w:r>
      <w:r>
        <w:rPr>
          <w:rFonts w:hint="eastAsia" w:asciiTheme="minorEastAsia" w:hAnsiTheme="minorEastAsia" w:eastAsiaTheme="minorEastAsia"/>
          <w:bCs/>
          <w:sz w:val="24"/>
          <w:lang w:val="en-US" w:eastAsia="zh-CN"/>
        </w:rPr>
        <w:t>的进一步审计程序</w:t>
      </w:r>
      <w:r>
        <w:rPr>
          <w:rFonts w:hint="eastAsia" w:asciiTheme="minorEastAsia" w:hAnsiTheme="minorEastAsia" w:eastAsiaTheme="minorEastAsia"/>
          <w:bCs/>
          <w:sz w:val="24"/>
        </w:rPr>
        <w:t>，从具体审计失败案例出发，探讨风险导向审计逻辑的具体应用，以实例进行分析获得结论。</w:t>
      </w:r>
    </w:p>
    <w:p>
      <w:pPr>
        <w:spacing w:line="360" w:lineRule="auto"/>
        <w:ind w:firstLine="602" w:firstLineChars="250"/>
        <w:rPr>
          <w:rFonts w:asciiTheme="minorEastAsia" w:hAnsiTheme="minorEastAsia" w:eastAsiaTheme="minorEastAsia"/>
          <w:sz w:val="24"/>
        </w:rPr>
      </w:pPr>
      <w:r>
        <w:rPr>
          <w:rFonts w:hint="eastAsia" w:asciiTheme="minorEastAsia" w:hAnsiTheme="minorEastAsia" w:eastAsiaTheme="minorEastAsia"/>
          <w:b/>
          <w:sz w:val="24"/>
        </w:rPr>
        <w:t>本章教学重点和难点：</w:t>
      </w:r>
      <w:r>
        <w:rPr>
          <w:rFonts w:hint="eastAsia" w:ascii="宋体" w:hAnsi="宋体"/>
          <w:lang w:val="en-US" w:eastAsia="zh-CN"/>
        </w:rPr>
        <w:t>tests of control;substantive tests</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numPr>
          <w:ilvl w:val="0"/>
          <w:numId w:val="15"/>
        </w:numPr>
        <w:tabs>
          <w:tab w:val="left" w:pos="720"/>
          <w:tab w:val="clear" w:pos="312"/>
        </w:tabs>
        <w:spacing w:line="360" w:lineRule="auto"/>
        <w:ind w:firstLine="49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理解对于财务报表层次重大错报风险的总体应对措施</w:t>
      </w:r>
    </w:p>
    <w:p>
      <w:pPr>
        <w:numPr>
          <w:ilvl w:val="0"/>
          <w:numId w:val="15"/>
        </w:numPr>
        <w:tabs>
          <w:tab w:val="left" w:pos="720"/>
          <w:tab w:val="clear" w:pos="312"/>
        </w:tabs>
        <w:spacing w:line="360" w:lineRule="auto"/>
        <w:ind w:firstLine="495"/>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掌握不同进一步风险应对方案的选择</w:t>
      </w:r>
    </w:p>
    <w:p>
      <w:pPr>
        <w:numPr>
          <w:ilvl w:val="0"/>
          <w:numId w:val="15"/>
        </w:numPr>
        <w:tabs>
          <w:tab w:val="left" w:pos="720"/>
          <w:tab w:val="clear" w:pos="312"/>
        </w:tabs>
        <w:spacing w:line="360" w:lineRule="auto"/>
        <w:ind w:left="0" w:leftChars="0" w:firstLine="495" w:firstLineChars="0"/>
        <w:rPr>
          <w:rFonts w:asciiTheme="minorEastAsia" w:hAnsiTheme="minorEastAsia" w:eastAsiaTheme="minorEastAsia"/>
          <w:sz w:val="24"/>
        </w:rPr>
      </w:pPr>
      <w:r>
        <w:rPr>
          <w:rFonts w:hint="eastAsia" w:asciiTheme="minorEastAsia" w:hAnsiTheme="minorEastAsia" w:eastAsiaTheme="minorEastAsia"/>
          <w:sz w:val="24"/>
          <w:lang w:val="en-US" w:eastAsia="zh-CN"/>
        </w:rPr>
        <w:t>理解并</w:t>
      </w:r>
      <w:r>
        <w:rPr>
          <w:rFonts w:hint="eastAsia" w:asciiTheme="minorEastAsia" w:hAnsiTheme="minorEastAsia" w:eastAsiaTheme="minorEastAsia"/>
          <w:sz w:val="24"/>
        </w:rPr>
        <w:t>掌握控制测试的方法和实质性程序的方法。</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复习思考题：</w:t>
      </w:r>
    </w:p>
    <w:p>
      <w:pPr>
        <w:numPr>
          <w:ilvl w:val="0"/>
          <w:numId w:val="16"/>
        </w:numPr>
        <w:tabs>
          <w:tab w:val="left" w:pos="720"/>
        </w:tabs>
        <w:spacing w:line="360" w:lineRule="auto"/>
        <w:ind w:firstLine="495"/>
        <w:rPr>
          <w:rFonts w:hint="eastAsia" w:asciiTheme="minorEastAsia" w:hAnsiTheme="minorEastAsia" w:eastAsiaTheme="minorEastAsia"/>
          <w:sz w:val="24"/>
          <w:lang w:val="zh-CN"/>
        </w:rPr>
      </w:pPr>
      <w:r>
        <w:rPr>
          <w:rFonts w:hint="eastAsia" w:asciiTheme="minorEastAsia" w:hAnsiTheme="minorEastAsia" w:eastAsiaTheme="minorEastAsia"/>
          <w:sz w:val="24"/>
          <w:lang w:val="en-US" w:eastAsia="zh-CN"/>
        </w:rPr>
        <w:t>What are tests of control</w:t>
      </w:r>
      <w:r>
        <w:rPr>
          <w:rFonts w:hint="eastAsia" w:asciiTheme="minorEastAsia" w:hAnsiTheme="minorEastAsia" w:eastAsiaTheme="minorEastAsia"/>
          <w:sz w:val="24"/>
          <w:lang w:val="zh-CN"/>
        </w:rPr>
        <w:t>？</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en-US" w:eastAsia="zh-CN"/>
        </w:rPr>
        <w:t>2</w:t>
      </w:r>
      <w:r>
        <w:rPr>
          <w:rFonts w:hint="eastAsia" w:asciiTheme="minorEastAsia" w:hAnsiTheme="minorEastAsia" w:eastAsiaTheme="minorEastAsia"/>
          <w:sz w:val="24"/>
          <w:lang w:val="zh-CN"/>
        </w:rPr>
        <w:t>．What is walk-through testing？</w:t>
      </w:r>
    </w:p>
    <w:p>
      <w:pPr>
        <w:tabs>
          <w:tab w:val="left" w:pos="720"/>
        </w:tabs>
        <w:spacing w:line="360" w:lineRule="auto"/>
        <w:ind w:firstLine="495"/>
        <w:rPr>
          <w:rFonts w:hint="eastAsia" w:asciiTheme="minorEastAsia" w:hAnsiTheme="minorEastAsia" w:eastAsiaTheme="minorEastAsia"/>
          <w:sz w:val="24"/>
          <w:lang w:val="zh-CN"/>
        </w:rPr>
      </w:pP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lang w:val="zh-CN"/>
        </w:rPr>
        <w:t>．What is substantive procedure?</w:t>
      </w:r>
    </w:p>
    <w:p>
      <w:pPr>
        <w:tabs>
          <w:tab w:val="left" w:pos="720"/>
        </w:tabs>
        <w:spacing w:line="360" w:lineRule="auto"/>
        <w:ind w:firstLine="49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4. What is substantive approach ?</w:t>
      </w:r>
    </w:p>
    <w:p>
      <w:pPr>
        <w:tabs>
          <w:tab w:val="left" w:pos="720"/>
        </w:tabs>
        <w:spacing w:line="360" w:lineRule="auto"/>
        <w:ind w:firstLine="495"/>
        <w:rPr>
          <w:rFonts w:hint="eastAsia" w:asciiTheme="minorEastAsia" w:hAnsiTheme="minorEastAsia" w:eastAsiaTheme="minorEastAsia"/>
          <w:sz w:val="24"/>
          <w:lang w:val="en-US" w:eastAsia="zh-CN"/>
        </w:rPr>
      </w:pPr>
    </w:p>
    <w:p>
      <w:pPr>
        <w:pStyle w:val="5"/>
        <w:spacing w:line="560" w:lineRule="exact"/>
        <w:ind w:firstLineChars="0"/>
        <w:rPr>
          <w:rFonts w:hint="default"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10 Audit sampling</w:t>
      </w:r>
    </w:p>
    <w:p>
      <w:pPr>
        <w:pStyle w:val="5"/>
        <w:numPr>
          <w:ilvl w:val="0"/>
          <w:numId w:val="17"/>
        </w:numPr>
        <w:spacing w:line="560" w:lineRule="exact"/>
        <w:rPr>
          <w:rFonts w:hint="eastAsia" w:ascii="宋体" w:hAnsi="宋体"/>
          <w:lang w:val="en-US"/>
        </w:rPr>
      </w:pPr>
      <w:r>
        <w:rPr>
          <w:rFonts w:hint="eastAsia" w:ascii="宋体" w:hAnsi="宋体"/>
          <w:lang w:val="en-US"/>
        </w:rPr>
        <w:t>The basic concept of audit sampling</w:t>
      </w:r>
    </w:p>
    <w:p>
      <w:pPr>
        <w:pStyle w:val="5"/>
        <w:numPr>
          <w:ilvl w:val="0"/>
          <w:numId w:val="17"/>
        </w:numPr>
        <w:spacing w:line="560" w:lineRule="exact"/>
        <w:rPr>
          <w:rFonts w:hint="eastAsia" w:ascii="宋体" w:hAnsi="宋体"/>
          <w:lang w:val="en-US"/>
        </w:rPr>
      </w:pPr>
      <w:r>
        <w:rPr>
          <w:rFonts w:hint="eastAsia" w:ascii="宋体" w:hAnsi="宋体"/>
          <w:lang w:val="en-US"/>
        </w:rPr>
        <w:t>Consideration of audit sampling when obtaining audit evidence</w:t>
      </w:r>
    </w:p>
    <w:p>
      <w:pPr>
        <w:pStyle w:val="5"/>
        <w:numPr>
          <w:ilvl w:val="0"/>
          <w:numId w:val="17"/>
        </w:numPr>
        <w:spacing w:line="560" w:lineRule="exact"/>
        <w:rPr>
          <w:rFonts w:hint="eastAsia" w:ascii="宋体" w:hAnsi="宋体"/>
          <w:lang w:val="en-US" w:eastAsia="zh-CN"/>
        </w:rPr>
      </w:pPr>
      <w:r>
        <w:rPr>
          <w:rFonts w:hint="eastAsia" w:ascii="宋体" w:hAnsi="宋体"/>
          <w:lang w:val="en-US"/>
        </w:rPr>
        <w:t>Sampling risk and non-sampling risk</w:t>
      </w:r>
      <w:r>
        <w:rPr>
          <w:rFonts w:hint="eastAsia" w:ascii="宋体" w:hAnsi="宋体"/>
          <w:lang w:val="en-US" w:eastAsia="zh-CN"/>
        </w:rPr>
        <w:t>,statistical sampling and non-statistical sampling</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textAlignment w:val="auto"/>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从抽样风险入手，置身于审计师角色，让学生领悟审计中的职业判断的客观性，不能为减少工作量或其他目的而人为调整。鼓励学生树立强烈的职业责任，做好资本市场合格的“守门人”。</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讲授在审计抽样中重要的几组概念和抽样方法。</w:t>
      </w:r>
    </w:p>
    <w:p>
      <w:pPr>
        <w:spacing w:line="360" w:lineRule="auto"/>
        <w:ind w:firstLine="602" w:firstLineChars="250"/>
        <w:rPr>
          <w:rFonts w:hint="default" w:asciiTheme="minorEastAsia" w:hAnsiTheme="minorEastAsia" w:eastAsiaTheme="minorEastAsia"/>
          <w:b w:val="0"/>
          <w:bCs/>
          <w:sz w:val="24"/>
          <w:lang w:val="en-US" w:eastAsia="zh-CN"/>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rPr>
        <w:t>definition of audit sampling</w:t>
      </w:r>
      <w:r>
        <w:rPr>
          <w:rFonts w:hint="eastAsia" w:asciiTheme="minorEastAsia" w:hAnsiTheme="minorEastAsia" w:eastAsiaTheme="minorEastAsia"/>
          <w:b w:val="0"/>
          <w:bCs/>
          <w:sz w:val="24"/>
          <w:lang w:val="en-US" w:eastAsia="zh-CN"/>
        </w:rPr>
        <w:t>;sampling risk;factors affecting the scope of sampling in tests of control and substantive tests</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1.掌握审计抽样的含义及其对审计的影响；</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rPr>
        <w:t>2.掌握抽样风险与非抽样风险的关系</w:t>
      </w:r>
      <w:r>
        <w:rPr>
          <w:rFonts w:hint="eastAsia" w:asciiTheme="minorEastAsia" w:hAnsiTheme="minorEastAsia" w:eastAsiaTheme="minorEastAsia"/>
          <w:sz w:val="24"/>
          <w:lang w:val="en-US" w:eastAsia="zh-CN"/>
        </w:rPr>
        <w:t>;</w:t>
      </w:r>
    </w:p>
    <w:p>
      <w:pPr>
        <w:spacing w:line="360" w:lineRule="auto"/>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3.理解影响审计抽样规模的因素。</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 What are the differences between statistical sampling and non-statistical sampling？</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2. What is the difference between sampling risk and non-sampling risk？</w:t>
      </w:r>
    </w:p>
    <w:p>
      <w:pPr>
        <w:spacing w:line="360" w:lineRule="auto"/>
        <w:ind w:firstLine="482" w:firstLineChars="200"/>
        <w:rPr>
          <w:rFonts w:asciiTheme="minorEastAsia" w:hAnsiTheme="minorEastAsia" w:eastAsiaTheme="minorEastAsia"/>
          <w:b/>
          <w:sz w:val="24"/>
        </w:rPr>
      </w:pPr>
    </w:p>
    <w:p>
      <w:pPr>
        <w:pStyle w:val="5"/>
        <w:spacing w:line="560" w:lineRule="exact"/>
        <w:ind w:firstLineChars="0"/>
        <w:rPr>
          <w:rFonts w:hint="default"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11 Audit of financial statement cycles</w:t>
      </w:r>
    </w:p>
    <w:p>
      <w:pPr>
        <w:pStyle w:val="5"/>
        <w:numPr>
          <w:ilvl w:val="0"/>
          <w:numId w:val="18"/>
        </w:numPr>
        <w:spacing w:line="560" w:lineRule="exact"/>
        <w:rPr>
          <w:rFonts w:hint="eastAsia" w:ascii="宋体" w:hAnsi="宋体"/>
          <w:lang w:val="en-US"/>
        </w:rPr>
      </w:pPr>
      <w:r>
        <w:rPr>
          <w:rFonts w:hint="eastAsia" w:ascii="宋体" w:hAnsi="宋体"/>
          <w:lang w:val="en-US"/>
        </w:rPr>
        <w:t>Understand a cycle approach</w:t>
      </w:r>
    </w:p>
    <w:p>
      <w:pPr>
        <w:pStyle w:val="5"/>
        <w:numPr>
          <w:ilvl w:val="0"/>
          <w:numId w:val="18"/>
        </w:numPr>
        <w:spacing w:line="560" w:lineRule="exact"/>
        <w:rPr>
          <w:rFonts w:hint="eastAsia" w:ascii="宋体" w:hAnsi="宋体"/>
          <w:lang w:val="en-US" w:eastAsia="zh-CN"/>
        </w:rPr>
      </w:pPr>
      <w:r>
        <w:rPr>
          <w:rFonts w:hint="eastAsia" w:ascii="宋体" w:hAnsi="宋体"/>
          <w:lang w:val="en-US" w:eastAsia="zh-CN"/>
        </w:rPr>
        <w:t>Audit of sales and collection cycle</w:t>
      </w:r>
    </w:p>
    <w:p>
      <w:pPr>
        <w:pStyle w:val="5"/>
        <w:numPr>
          <w:ilvl w:val="0"/>
          <w:numId w:val="18"/>
        </w:numPr>
        <w:spacing w:line="560" w:lineRule="exact"/>
        <w:rPr>
          <w:rFonts w:hint="eastAsia" w:ascii="宋体" w:hAnsi="宋体"/>
          <w:lang w:val="en-US" w:eastAsia="zh-CN"/>
        </w:rPr>
      </w:pPr>
      <w:r>
        <w:rPr>
          <w:rFonts w:hint="eastAsia" w:ascii="宋体" w:hAnsi="宋体"/>
          <w:lang w:val="en-US" w:eastAsia="zh-CN"/>
        </w:rPr>
        <w:t>Audit of acquisition and payment cycle</w:t>
      </w:r>
    </w:p>
    <w:p>
      <w:pPr>
        <w:pStyle w:val="5"/>
        <w:numPr>
          <w:ilvl w:val="0"/>
          <w:numId w:val="18"/>
        </w:numPr>
        <w:spacing w:line="560" w:lineRule="exact"/>
        <w:rPr>
          <w:rFonts w:asciiTheme="minorEastAsia" w:hAnsiTheme="minorEastAsia" w:eastAsiaTheme="minorEastAsia"/>
          <w:b/>
          <w:sz w:val="24"/>
        </w:rPr>
      </w:pPr>
      <w:r>
        <w:rPr>
          <w:rFonts w:hint="eastAsia" w:ascii="宋体" w:hAnsi="宋体"/>
          <w:lang w:val="en-US" w:eastAsia="zh-CN"/>
        </w:rPr>
        <w:t>Audit of general cash</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textAlignment w:val="auto"/>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w:t>
      </w:r>
      <w:r>
        <w:rPr>
          <w:rFonts w:hint="eastAsia" w:asciiTheme="minorEastAsia" w:hAnsiTheme="minorEastAsia" w:eastAsiaTheme="minorEastAsia"/>
          <w:sz w:val="24"/>
          <w:lang w:val="en-US" w:eastAsia="zh-CN"/>
        </w:rPr>
        <w:t>各主要循环</w:t>
      </w:r>
      <w:r>
        <w:rPr>
          <w:rFonts w:hint="eastAsia" w:asciiTheme="minorEastAsia" w:hAnsiTheme="minorEastAsia" w:eastAsiaTheme="minorEastAsia"/>
          <w:sz w:val="24"/>
        </w:rPr>
        <w:t>中</w:t>
      </w:r>
      <w:r>
        <w:rPr>
          <w:rFonts w:hint="eastAsia" w:asciiTheme="minorEastAsia" w:hAnsiTheme="minorEastAsia" w:eastAsiaTheme="minorEastAsia"/>
          <w:sz w:val="24"/>
          <w:lang w:val="en-US" w:eastAsia="zh-CN"/>
        </w:rPr>
        <w:t>的</w:t>
      </w:r>
      <w:r>
        <w:rPr>
          <w:rFonts w:hint="eastAsia" w:asciiTheme="minorEastAsia" w:hAnsiTheme="minorEastAsia" w:eastAsiaTheme="minorEastAsia"/>
          <w:sz w:val="24"/>
        </w:rPr>
        <w:t>重大错报风险为切入点，探讨企业舞弊会带来哪些社会危害？突出诚实守信的意义。</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通过案例和例题讲解加深学生对</w:t>
      </w:r>
      <w:r>
        <w:rPr>
          <w:rFonts w:hint="eastAsia" w:asciiTheme="minorEastAsia" w:hAnsiTheme="minorEastAsia" w:eastAsiaTheme="minorEastAsia"/>
          <w:sz w:val="24"/>
          <w:lang w:val="en-US" w:eastAsia="zh-CN"/>
        </w:rPr>
        <w:t>主要</w:t>
      </w:r>
      <w:r>
        <w:rPr>
          <w:rFonts w:hint="eastAsia" w:asciiTheme="minorEastAsia" w:hAnsiTheme="minorEastAsia" w:eastAsiaTheme="minorEastAsia"/>
          <w:sz w:val="24"/>
        </w:rPr>
        <w:t>循环的内部控制，及</w:t>
      </w:r>
      <w:r>
        <w:rPr>
          <w:rFonts w:hint="eastAsia" w:asciiTheme="minorEastAsia" w:hAnsiTheme="minorEastAsia" w:eastAsiaTheme="minorEastAsia"/>
          <w:sz w:val="24"/>
          <w:lang w:val="en-US" w:eastAsia="zh-CN"/>
        </w:rPr>
        <w:t>主要账户的实质性</w:t>
      </w:r>
      <w:r>
        <w:rPr>
          <w:rFonts w:hint="eastAsia" w:asciiTheme="minorEastAsia" w:hAnsiTheme="minorEastAsia" w:eastAsiaTheme="minorEastAsia"/>
          <w:sz w:val="24"/>
        </w:rPr>
        <w:t>程序的理解。</w:t>
      </w:r>
    </w:p>
    <w:p>
      <w:pPr>
        <w:spacing w:line="360" w:lineRule="auto"/>
        <w:ind w:firstLine="602" w:firstLineChars="250"/>
        <w:rPr>
          <w:rFonts w:hint="default" w:asciiTheme="minorEastAsia" w:hAnsiTheme="minorEastAsia" w:eastAsiaTheme="minorEastAsia"/>
          <w:b/>
          <w:sz w:val="24"/>
          <w:lang w:val="en-US" w:eastAsia="zh-CN"/>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lang w:val="en-US" w:eastAsia="zh-CN"/>
        </w:rPr>
        <w:t>Internal controls；risk of material misstatement in financial cycles; substantive tests for important accountants</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numPr>
          <w:ilvl w:val="0"/>
          <w:numId w:val="19"/>
        </w:num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了解审计循环的分类</w:t>
      </w:r>
    </w:p>
    <w:p>
      <w:pPr>
        <w:numPr>
          <w:ilvl w:val="0"/>
          <w:numId w:val="19"/>
        </w:num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了解</w:t>
      </w:r>
      <w:r>
        <w:rPr>
          <w:rFonts w:hint="eastAsia" w:asciiTheme="minorEastAsia" w:hAnsiTheme="minorEastAsia" w:eastAsiaTheme="minorEastAsia"/>
          <w:sz w:val="24"/>
          <w:lang w:val="en-US" w:eastAsia="zh-CN"/>
        </w:rPr>
        <w:t>主要循环的交易过程以及涉及的主要凭证记录</w:t>
      </w:r>
      <w:r>
        <w:rPr>
          <w:rFonts w:hint="eastAsia" w:asciiTheme="minorEastAsia" w:hAnsiTheme="minorEastAsia" w:eastAsiaTheme="minorEastAsia"/>
          <w:sz w:val="24"/>
        </w:rPr>
        <w:t>；</w:t>
      </w:r>
    </w:p>
    <w:p>
      <w:pPr>
        <w:numPr>
          <w:ilvl w:val="0"/>
          <w:numId w:val="19"/>
        </w:num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理解与掌握</w:t>
      </w:r>
      <w:r>
        <w:rPr>
          <w:rFonts w:hint="eastAsia" w:asciiTheme="minorEastAsia" w:hAnsiTheme="minorEastAsia" w:eastAsiaTheme="minorEastAsia"/>
          <w:sz w:val="24"/>
          <w:lang w:val="en-US" w:eastAsia="zh-CN"/>
        </w:rPr>
        <w:t>主要</w:t>
      </w:r>
      <w:r>
        <w:rPr>
          <w:rFonts w:hint="eastAsia" w:asciiTheme="minorEastAsia" w:hAnsiTheme="minorEastAsia" w:eastAsiaTheme="minorEastAsia"/>
          <w:sz w:val="24"/>
        </w:rPr>
        <w:t>循环内部控制测试与实质性程序的方法与内容；</w:t>
      </w:r>
    </w:p>
    <w:p>
      <w:pPr>
        <w:numPr>
          <w:ilvl w:val="0"/>
          <w:numId w:val="19"/>
        </w:num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重点掌握函证程序、</w:t>
      </w:r>
      <w:r>
        <w:rPr>
          <w:rFonts w:hint="eastAsia" w:asciiTheme="minorEastAsia" w:hAnsiTheme="minorEastAsia" w:eastAsiaTheme="minorEastAsia"/>
          <w:sz w:val="24"/>
          <w:lang w:val="en-US" w:eastAsia="zh-CN"/>
        </w:rPr>
        <w:t>存货监盘程序</w:t>
      </w:r>
      <w:r>
        <w:rPr>
          <w:rFonts w:hint="eastAsia" w:asciiTheme="minorEastAsia" w:hAnsiTheme="minorEastAsia" w:eastAsiaTheme="minorEastAsia"/>
          <w:sz w:val="24"/>
        </w:rPr>
        <w:t>。</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bCs/>
          <w:sz w:val="24"/>
        </w:rPr>
        <w:t>复习思考题：</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hint="eastAsia" w:asciiTheme="minorEastAsia" w:hAnsiTheme="minorEastAsia" w:eastAsiaTheme="minorEastAsia"/>
          <w:sz w:val="24"/>
          <w:lang w:val="en-US" w:eastAsia="zh-CN"/>
        </w:rPr>
        <w:t>How do CPAs</w:t>
      </w:r>
      <w:r>
        <w:rPr>
          <w:rFonts w:hint="eastAsia" w:asciiTheme="minorEastAsia" w:hAnsiTheme="minorEastAsia" w:eastAsiaTheme="minorEastAsia"/>
          <w:sz w:val="24"/>
        </w:rPr>
        <w:t xml:space="preserve"> choose the corresponding test procedures differently</w:t>
      </w:r>
      <w:r>
        <w:rPr>
          <w:rFonts w:hint="eastAsia" w:asciiTheme="minorEastAsia" w:hAnsiTheme="minorEastAsia" w:eastAsiaTheme="minorEastAsia"/>
          <w:sz w:val="24"/>
          <w:lang w:val="en-US" w:eastAsia="zh-CN"/>
        </w:rPr>
        <w:t xml:space="preserve">,when </w:t>
      </w:r>
      <w:r>
        <w:rPr>
          <w:rFonts w:hint="eastAsia" w:asciiTheme="minorEastAsia" w:hAnsiTheme="minorEastAsia" w:eastAsiaTheme="minorEastAsia"/>
          <w:sz w:val="24"/>
        </w:rPr>
        <w:t>the CPA determines different audit objectives</w:t>
      </w:r>
      <w:r>
        <w:rPr>
          <w:rFonts w:hint="eastAsia" w:asciiTheme="minorEastAsia" w:hAnsiTheme="minorEastAsia" w:eastAsiaTheme="minorEastAsia"/>
          <w:sz w:val="24"/>
          <w:lang w:val="en-US" w:eastAsia="zh-CN"/>
        </w:rPr>
        <w:t xml:space="preserve"> i</w:t>
      </w:r>
      <w:r>
        <w:rPr>
          <w:rFonts w:hint="eastAsia" w:asciiTheme="minorEastAsia" w:hAnsiTheme="minorEastAsia" w:eastAsiaTheme="minorEastAsia"/>
          <w:sz w:val="24"/>
        </w:rPr>
        <w:t>n the transaction test of the sales and collection cycle？</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 xml:space="preserve">2．How to implement cut-off testing for sales </w:t>
      </w:r>
      <w:r>
        <w:rPr>
          <w:rFonts w:hint="eastAsia" w:asciiTheme="minorEastAsia" w:hAnsiTheme="minorEastAsia" w:eastAsiaTheme="minorEastAsia"/>
          <w:sz w:val="24"/>
          <w:lang w:val="en-US" w:eastAsia="zh-CN"/>
        </w:rPr>
        <w:t>transactions</w:t>
      </w:r>
      <w:r>
        <w:rPr>
          <w:rFonts w:hint="eastAsia" w:asciiTheme="minorEastAsia" w:hAnsiTheme="minorEastAsia" w:eastAsiaTheme="minorEastAsia"/>
          <w:sz w:val="24"/>
        </w:rPr>
        <w:t>？</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3．What is substantive analysis</w:t>
      </w:r>
      <w:r>
        <w:rPr>
          <w:rFonts w:hint="eastAsia" w:asciiTheme="minorEastAsia" w:hAnsiTheme="minorEastAsia" w:eastAsiaTheme="minorEastAsia"/>
          <w:sz w:val="24"/>
          <w:lang w:val="en-US" w:eastAsia="zh-CN"/>
        </w:rPr>
        <w:t xml:space="preserve"> of </w:t>
      </w:r>
      <w:r>
        <w:rPr>
          <w:rFonts w:hint="eastAsia" w:asciiTheme="minorEastAsia" w:hAnsiTheme="minorEastAsia" w:eastAsiaTheme="minorEastAsia"/>
          <w:sz w:val="24"/>
        </w:rPr>
        <w:t xml:space="preserve">the </w:t>
      </w:r>
      <w:r>
        <w:rPr>
          <w:rFonts w:hint="eastAsia" w:asciiTheme="minorEastAsia" w:hAnsiTheme="minorEastAsia" w:eastAsiaTheme="minorEastAsia"/>
          <w:sz w:val="24"/>
          <w:lang w:val="en-US" w:eastAsia="zh-CN"/>
        </w:rPr>
        <w:t xml:space="preserve">sales </w:t>
      </w:r>
      <w:r>
        <w:rPr>
          <w:rFonts w:hint="eastAsia" w:asciiTheme="minorEastAsia" w:hAnsiTheme="minorEastAsia" w:eastAsiaTheme="minorEastAsia"/>
          <w:sz w:val="24"/>
        </w:rPr>
        <w:t>revenue ？</w:t>
      </w:r>
    </w:p>
    <w:p>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4．What are the ways, scope and objects of confirmation of accounts receivable？</w:t>
      </w:r>
    </w:p>
    <w:p>
      <w:pPr>
        <w:spacing w:line="360" w:lineRule="auto"/>
        <w:ind w:firstLine="480" w:firstLineChars="200"/>
        <w:jc w:val="left"/>
        <w:rPr>
          <w:rFonts w:hint="eastAsia" w:asciiTheme="minorEastAsia" w:hAnsiTheme="minorEastAsia" w:eastAsiaTheme="minorEastAsia"/>
          <w:sz w:val="24"/>
          <w:lang w:eastAsia="zh-CN"/>
        </w:rPr>
      </w:pPr>
      <w:r>
        <w:rPr>
          <w:rFonts w:hint="eastAsia" w:asciiTheme="minorEastAsia" w:hAnsiTheme="minorEastAsia" w:eastAsiaTheme="minorEastAsia"/>
          <w:sz w:val="24"/>
          <w:lang w:val="en-US" w:eastAsia="zh-CN"/>
        </w:rPr>
        <w:t>5.</w:t>
      </w:r>
      <w:r>
        <w:rPr>
          <w:rFonts w:hint="eastAsia" w:asciiTheme="minorEastAsia" w:hAnsiTheme="minorEastAsia" w:eastAsiaTheme="minorEastAsia"/>
          <w:sz w:val="24"/>
        </w:rPr>
        <w:t>How does a CPA review unrecorded accounts payable</w:t>
      </w:r>
      <w:r>
        <w:rPr>
          <w:rFonts w:hint="eastAsia" w:asciiTheme="minorEastAsia" w:hAnsiTheme="minorEastAsia" w:eastAsiaTheme="minorEastAsia"/>
          <w:sz w:val="24"/>
          <w:lang w:eastAsia="zh-CN"/>
        </w:rPr>
        <w: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val="en-US" w:eastAsia="zh-CN"/>
        </w:rPr>
        <w:t>6.</w:t>
      </w:r>
      <w:r>
        <w:rPr>
          <w:rFonts w:hint="eastAsia" w:asciiTheme="minorEastAsia" w:hAnsiTheme="minorEastAsia" w:eastAsiaTheme="minorEastAsia"/>
          <w:sz w:val="24"/>
        </w:rPr>
        <w:t>Try to compare the differences between</w:t>
      </w:r>
      <w:r>
        <w:rPr>
          <w:rFonts w:hint="eastAsia" w:asciiTheme="minorEastAsia" w:hAnsiTheme="minorEastAsia" w:eastAsiaTheme="minorEastAsia"/>
          <w:sz w:val="24"/>
          <w:lang w:val="en-US" w:eastAsia="zh-CN"/>
        </w:rPr>
        <w:t xml:space="preserve"> confirmation of</w:t>
      </w:r>
      <w:r>
        <w:rPr>
          <w:rFonts w:hint="eastAsia" w:asciiTheme="minorEastAsia" w:hAnsiTheme="minorEastAsia" w:eastAsiaTheme="minorEastAsia"/>
          <w:sz w:val="24"/>
        </w:rPr>
        <w:t xml:space="preserve"> accounts receivable</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and </w:t>
      </w:r>
      <w:r>
        <w:rPr>
          <w:rFonts w:hint="eastAsia" w:asciiTheme="minorEastAsia" w:hAnsiTheme="minorEastAsia" w:eastAsiaTheme="minorEastAsia"/>
          <w:sz w:val="24"/>
          <w:lang w:val="en-US" w:eastAsia="zh-CN"/>
        </w:rPr>
        <w:t xml:space="preserve">confirmation of </w:t>
      </w:r>
      <w:r>
        <w:rPr>
          <w:rFonts w:hint="eastAsia" w:asciiTheme="minorEastAsia" w:hAnsiTheme="minorEastAsia" w:eastAsiaTheme="minorEastAsia"/>
          <w:sz w:val="24"/>
        </w:rPr>
        <w:t>accounts payable</w:t>
      </w:r>
      <w:r>
        <w:rPr>
          <w:rFonts w:hint="eastAsia" w:asciiTheme="minorEastAsia" w:hAnsiTheme="minorEastAsia" w:eastAsiaTheme="minorEastAsia"/>
          <w:sz w:val="24"/>
          <w:lang w:val="en-US" w:eastAsia="zh-CN"/>
        </w:rPr>
        <w:t>.</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 xml:space="preserve">What problems should be paid attention to in the process of implementing inventory </w:t>
      </w:r>
      <w:r>
        <w:rPr>
          <w:rFonts w:hint="eastAsia" w:asciiTheme="minorEastAsia" w:hAnsiTheme="minorEastAsia" w:eastAsiaTheme="minorEastAsia"/>
          <w:sz w:val="24"/>
          <w:lang w:val="en-US" w:eastAsia="zh-CN"/>
        </w:rPr>
        <w:t>inspection</w:t>
      </w:r>
      <w:r>
        <w:rPr>
          <w:rFonts w:hint="eastAsia" w:asciiTheme="minorEastAsia" w:hAnsiTheme="minorEastAsia" w:eastAsiaTheme="minorEastAsia"/>
          <w:sz w:val="24"/>
        </w:rPr>
        <w:t>?</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lang w:val="en-US" w:eastAsia="zh-CN"/>
        </w:rPr>
        <w:t xml:space="preserve">8.From </w:t>
      </w:r>
      <w:r>
        <w:rPr>
          <w:rFonts w:hint="eastAsia" w:asciiTheme="minorEastAsia" w:hAnsiTheme="minorEastAsia" w:eastAsiaTheme="minorEastAsia"/>
          <w:sz w:val="24"/>
        </w:rPr>
        <w:t>what aspects do certified public accountants generally evaluate the internal control</w:t>
      </w:r>
      <w:r>
        <w:rPr>
          <w:rFonts w:hint="eastAsia" w:asciiTheme="minorEastAsia" w:hAnsiTheme="minorEastAsia" w:eastAsiaTheme="minorEastAsia"/>
          <w:sz w:val="24"/>
          <w:lang w:val="en-US" w:eastAsia="zh-CN"/>
        </w:rPr>
        <w:t xml:space="preserve"> of cash</w:t>
      </w:r>
      <w:r>
        <w:rPr>
          <w:rFonts w:hint="eastAsia" w:asciiTheme="minorEastAsia" w:hAnsiTheme="minorEastAsia" w:eastAsiaTheme="minorEastAsia"/>
          <w:sz w:val="24"/>
        </w:rPr>
        <w:t>？</w:t>
      </w:r>
    </w:p>
    <w:p>
      <w:pPr>
        <w:spacing w:line="360" w:lineRule="auto"/>
        <w:ind w:firstLine="480" w:firstLineChars="200"/>
        <w:jc w:val="left"/>
        <w:rPr>
          <w:rFonts w:hint="default" w:asciiTheme="minorEastAsia" w:hAnsiTheme="minorEastAsia" w:eastAsiaTheme="minorEastAsia"/>
          <w:sz w:val="24"/>
          <w:lang w:val="en-US" w:eastAsia="zh-CN"/>
        </w:rPr>
      </w:pPr>
    </w:p>
    <w:p>
      <w:pPr>
        <w:spacing w:line="360" w:lineRule="auto"/>
        <w:rPr>
          <w:rFonts w:asciiTheme="minorEastAsia" w:hAnsiTheme="minorEastAsia" w:eastAsiaTheme="minorEastAsia"/>
          <w:sz w:val="24"/>
        </w:rPr>
      </w:pPr>
    </w:p>
    <w:p>
      <w:pPr>
        <w:pStyle w:val="5"/>
        <w:spacing w:line="560" w:lineRule="exact"/>
        <w:ind w:firstLineChars="0"/>
        <w:rPr>
          <w:rFonts w:hint="default" w:ascii="宋体" w:hAnsi="宋体"/>
          <w:b/>
          <w:bCs/>
          <w:i/>
          <w:iCs/>
          <w:lang w:val="en-US"/>
        </w:rPr>
      </w:pPr>
      <w:r>
        <w:rPr>
          <w:rFonts w:hint="eastAsia" w:ascii="宋体" w:hAnsi="宋体"/>
          <w:b/>
          <w:bCs/>
          <w:i/>
          <w:iCs/>
          <w:lang w:val="en-US"/>
        </w:rPr>
        <w:t xml:space="preserve">Chapter </w:t>
      </w:r>
      <w:r>
        <w:rPr>
          <w:rFonts w:hint="eastAsia" w:ascii="宋体" w:hAnsi="宋体"/>
          <w:b/>
          <w:bCs/>
          <w:i/>
          <w:iCs/>
          <w:lang w:val="en-US" w:eastAsia="zh-CN"/>
        </w:rPr>
        <w:t>12 Completion of audit and audit reports</w:t>
      </w:r>
    </w:p>
    <w:p>
      <w:pPr>
        <w:pStyle w:val="5"/>
        <w:numPr>
          <w:ilvl w:val="0"/>
          <w:numId w:val="20"/>
        </w:numPr>
        <w:spacing w:line="560" w:lineRule="exact"/>
        <w:rPr>
          <w:rFonts w:hint="eastAsia" w:ascii="宋体" w:hAnsi="宋体"/>
          <w:lang w:val="en-US" w:eastAsia="zh-CN"/>
        </w:rPr>
      </w:pPr>
      <w:r>
        <w:rPr>
          <w:rFonts w:hint="eastAsia" w:ascii="宋体" w:hAnsi="宋体"/>
          <w:lang w:val="en-US" w:eastAsia="zh-CN"/>
        </w:rPr>
        <w:t>Completion of audit</w:t>
      </w:r>
    </w:p>
    <w:p>
      <w:pPr>
        <w:pStyle w:val="5"/>
        <w:numPr>
          <w:ilvl w:val="0"/>
          <w:numId w:val="20"/>
        </w:numPr>
        <w:spacing w:line="560" w:lineRule="exact"/>
        <w:rPr>
          <w:rFonts w:hint="eastAsia" w:ascii="宋体" w:hAnsi="宋体"/>
          <w:lang w:val="en-US" w:eastAsia="zh-CN"/>
        </w:rPr>
      </w:pPr>
      <w:r>
        <w:rPr>
          <w:rFonts w:hint="eastAsia" w:ascii="宋体" w:hAnsi="宋体"/>
          <w:lang w:val="en-US" w:eastAsia="zh-CN"/>
        </w:rPr>
        <w:t>Contents of the independent auditor’s report</w:t>
      </w:r>
    </w:p>
    <w:p>
      <w:pPr>
        <w:pStyle w:val="5"/>
        <w:numPr>
          <w:ilvl w:val="0"/>
          <w:numId w:val="20"/>
        </w:numPr>
        <w:spacing w:line="560" w:lineRule="exact"/>
        <w:rPr>
          <w:rFonts w:hint="eastAsia" w:ascii="宋体" w:hAnsi="宋体"/>
          <w:lang w:val="en-US" w:eastAsia="zh-CN"/>
        </w:rPr>
      </w:pPr>
      <w:r>
        <w:rPr>
          <w:rFonts w:hint="eastAsia" w:ascii="宋体" w:hAnsi="宋体"/>
          <w:lang w:val="en-US" w:eastAsia="zh-CN"/>
        </w:rPr>
        <w:t>Auditor’s opinion</w:t>
      </w:r>
    </w:p>
    <w:p>
      <w:pPr>
        <w:pStyle w:val="5"/>
        <w:numPr>
          <w:ilvl w:val="0"/>
          <w:numId w:val="20"/>
        </w:numPr>
        <w:spacing w:line="560" w:lineRule="exact"/>
        <w:rPr>
          <w:rFonts w:hint="eastAsia" w:ascii="宋体" w:hAnsi="宋体"/>
          <w:lang w:val="en-US" w:eastAsia="zh-CN"/>
        </w:rPr>
      </w:pPr>
      <w:r>
        <w:rPr>
          <w:rFonts w:hint="eastAsia" w:ascii="宋体" w:hAnsi="宋体"/>
          <w:lang w:val="en-US" w:eastAsia="zh-CN"/>
        </w:rPr>
        <w:t xml:space="preserve"> Key audit matters</w:t>
      </w:r>
    </w:p>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2" w:firstLineChars="200"/>
        <w:jc w:val="left"/>
        <w:textAlignment w:val="auto"/>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以该阶段的主要工作流程入手，引导学生理解注册会计师职业道德的要求以及对给出恰当审计意见的重要作用。</w:t>
      </w:r>
    </w:p>
    <w:p>
      <w:pPr>
        <w:spacing w:line="360" w:lineRule="auto"/>
        <w:ind w:firstLine="482" w:firstLineChars="200"/>
        <w:jc w:val="left"/>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b w:val="0"/>
          <w:bCs/>
          <w:sz w:val="24"/>
          <w:lang w:val="en-US" w:eastAsia="zh-CN"/>
        </w:rPr>
        <w:t>通过回顾和提问的方式引导学生理解注册会计师在审计报告出具前的工作；</w:t>
      </w:r>
      <w:r>
        <w:rPr>
          <w:rFonts w:hint="eastAsia" w:asciiTheme="minorEastAsia" w:hAnsiTheme="minorEastAsia" w:eastAsiaTheme="minorEastAsia"/>
          <w:sz w:val="24"/>
        </w:rPr>
        <w:t>通过案例和例题讲解使学生掌握审计意见的出具和审计报告的编写。</w:t>
      </w:r>
    </w:p>
    <w:p>
      <w:pPr>
        <w:spacing w:line="360" w:lineRule="auto"/>
        <w:ind w:firstLine="482" w:firstLineChars="200"/>
        <w:rPr>
          <w:rFonts w:hint="default" w:asciiTheme="minorEastAsia" w:hAnsiTheme="minorEastAsia" w:eastAsiaTheme="minorEastAsia"/>
          <w:b w:val="0"/>
          <w:bCs/>
          <w:sz w:val="24"/>
          <w:lang w:val="en-US" w:eastAsia="zh-CN"/>
        </w:rPr>
      </w:pPr>
      <w:r>
        <w:rPr>
          <w:rFonts w:hint="eastAsia" w:asciiTheme="minorEastAsia" w:hAnsiTheme="minorEastAsia" w:eastAsiaTheme="minorEastAsia"/>
          <w:b/>
          <w:sz w:val="24"/>
        </w:rPr>
        <w:t>本章教学重点和难点：</w:t>
      </w:r>
      <w:r>
        <w:rPr>
          <w:rFonts w:hint="eastAsia" w:asciiTheme="minorEastAsia" w:hAnsiTheme="minorEastAsia" w:eastAsiaTheme="minorEastAsia"/>
          <w:b w:val="0"/>
          <w:bCs/>
          <w:sz w:val="24"/>
          <w:lang w:val="en-US" w:eastAsia="zh-CN"/>
        </w:rPr>
        <w:t>conditions for different types of audit reports;key audit matters</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numPr>
          <w:ilvl w:val="0"/>
          <w:numId w:val="21"/>
        </w:num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了解管理当局声明书与律师声明书的作用</w:t>
      </w:r>
    </w:p>
    <w:p>
      <w:pPr>
        <w:numPr>
          <w:ilvl w:val="0"/>
          <w:numId w:val="21"/>
        </w:num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val="en-US" w:eastAsia="zh-CN"/>
        </w:rPr>
        <w:t>了解注册会计师在出具审计报告前的工作</w:t>
      </w:r>
    </w:p>
    <w:p>
      <w:pPr>
        <w:numPr>
          <w:ilvl w:val="0"/>
          <w:numId w:val="21"/>
        </w:num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了解审计报告的含义、作用与种类。</w:t>
      </w:r>
    </w:p>
    <w:p>
      <w:pPr>
        <w:numPr>
          <w:ilvl w:val="0"/>
          <w:numId w:val="21"/>
        </w:num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理解审计意见的形成和审计报告的基本要素。</w:t>
      </w:r>
    </w:p>
    <w:p>
      <w:pPr>
        <w:numPr>
          <w:ilvl w:val="0"/>
          <w:numId w:val="21"/>
        </w:num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理解与掌握影响发表非无保留意见的情形。</w:t>
      </w:r>
    </w:p>
    <w:p>
      <w:pPr>
        <w:numPr>
          <w:ilvl w:val="0"/>
          <w:numId w:val="21"/>
        </w:num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重点掌握各种审计意见类型出具的条件和非标准审计报告的格式及内容。</w:t>
      </w:r>
    </w:p>
    <w:p>
      <w:pPr>
        <w:spacing w:line="360" w:lineRule="auto"/>
        <w:ind w:firstLine="480" w:firstLineChars="200"/>
        <w:rPr>
          <w:rFonts w:asciiTheme="minorEastAsia" w:hAnsiTheme="minorEastAsia" w:eastAsiaTheme="minorEastAsia"/>
          <w:sz w:val="24"/>
        </w:rPr>
      </w:pPr>
    </w:p>
    <w:p>
      <w:pPr>
        <w:ind w:firstLine="435"/>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1.Why does a CPA need to obtain a written statement from managemen</w:t>
      </w:r>
      <w:r>
        <w:rPr>
          <w:rFonts w:hint="eastAsia" w:asciiTheme="minorEastAsia" w:hAnsiTheme="minorEastAsia" w:eastAsiaTheme="minorEastAsia"/>
          <w:sz w:val="24"/>
          <w:lang w:val="en-US" w:eastAsia="zh-CN"/>
        </w:rPr>
        <w:t>t</w:t>
      </w:r>
      <w:r>
        <w:rPr>
          <w:rFonts w:hint="eastAsia" w:asciiTheme="minorEastAsia" w:hAnsiTheme="minorEastAsia" w:eastAsiaTheme="minorEastAsia"/>
          <w:sz w:val="24"/>
        </w:rPr>
        <w:t>？</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2.What are the types of audit reports？</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What are the conditions for issuing an unqualified audit report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val="en-US" w:eastAsia="zh-CN"/>
        </w:rPr>
        <w:t>4.</w:t>
      </w:r>
      <w:r>
        <w:rPr>
          <w:rFonts w:asciiTheme="minorEastAsia" w:hAnsiTheme="minorEastAsia" w:eastAsiaTheme="minorEastAsia"/>
          <w:sz w:val="24"/>
        </w:rPr>
        <w:t xml:space="preserve"> </w:t>
      </w:r>
      <w:r>
        <w:rPr>
          <w:rFonts w:hint="eastAsia" w:asciiTheme="minorEastAsia" w:hAnsiTheme="minorEastAsia" w:eastAsiaTheme="minorEastAsia"/>
          <w:sz w:val="24"/>
        </w:rPr>
        <w:t>What are the conditions for issuing different types of non-unqualified audit reports?？</w:t>
      </w:r>
    </w:p>
    <w:p>
      <w:pPr>
        <w:spacing w:line="360" w:lineRule="auto"/>
        <w:ind w:firstLine="480" w:firstLineChars="200"/>
        <w:rPr>
          <w:rFonts w:asciiTheme="minorEastAsia" w:hAnsiTheme="minorEastAsia" w:eastAsiaTheme="minorEastAsia"/>
          <w:sz w:val="24"/>
        </w:rPr>
      </w:pPr>
    </w:p>
    <w:p>
      <w:pPr>
        <w:spacing w:line="360" w:lineRule="auto"/>
        <w:ind w:firstLine="480" w:firstLineChars="200"/>
        <w:rPr>
          <w:rFonts w:asciiTheme="minorEastAsia" w:hAnsiTheme="minorEastAsia" w:eastAsiaTheme="minorEastAsia"/>
          <w:sz w:val="24"/>
        </w:rPr>
      </w:pPr>
    </w:p>
    <w:p>
      <w:pPr>
        <w:spacing w:before="240" w:beforeLines="100" w:after="240" w:afterLines="100" w:line="24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作为专业必修课，本课程采用闭卷考试的形式，</w:t>
      </w:r>
      <w:r>
        <w:rPr>
          <w:rFonts w:hint="eastAsia" w:ascii="宋体" w:hAnsi="宋体"/>
          <w:sz w:val="24"/>
          <w:lang w:val="en-US" w:eastAsia="zh-CN"/>
        </w:rPr>
        <w:t>题目类型包括客观题和主观题</w:t>
      </w:r>
      <w:r>
        <w:rPr>
          <w:rFonts w:hint="eastAsia" w:ascii="宋体" w:hAnsi="宋体"/>
          <w:sz w:val="24"/>
          <w:lang w:val="zh-CN" w:eastAsia="zh-CN"/>
        </w:rPr>
        <w:t>。平时成绩占</w:t>
      </w:r>
      <w:r>
        <w:rPr>
          <w:rFonts w:hint="eastAsia" w:ascii="宋体" w:hAnsi="宋体"/>
          <w:sz w:val="24"/>
          <w:lang w:val="en-US" w:eastAsia="zh-CN"/>
        </w:rPr>
        <w:t>5</w:t>
      </w:r>
      <w:r>
        <w:rPr>
          <w:rFonts w:hint="eastAsia" w:ascii="宋体" w:hAnsi="宋体"/>
          <w:sz w:val="24"/>
          <w:lang w:val="zh-CN" w:eastAsia="zh-CN"/>
        </w:rPr>
        <w:t>0%</w:t>
      </w:r>
      <w:r>
        <w:rPr>
          <w:rFonts w:hint="eastAsia" w:ascii="宋体" w:hAnsi="宋体"/>
          <w:sz w:val="24"/>
          <w:lang w:val="zh-CN"/>
        </w:rPr>
        <w:t>（其中考勤占1</w:t>
      </w:r>
      <w:r>
        <w:rPr>
          <w:rFonts w:ascii="宋体" w:hAnsi="宋体"/>
          <w:sz w:val="24"/>
          <w:lang w:val="zh-CN"/>
        </w:rPr>
        <w:t>0</w:t>
      </w:r>
      <w:r>
        <w:rPr>
          <w:rFonts w:hint="eastAsia" w:ascii="宋体" w:hAnsi="宋体"/>
          <w:sz w:val="24"/>
          <w:lang w:val="zh-CN"/>
        </w:rPr>
        <w:t>%）</w:t>
      </w:r>
      <w:r>
        <w:rPr>
          <w:rFonts w:hint="eastAsia" w:ascii="宋体" w:hAnsi="宋体"/>
          <w:sz w:val="24"/>
          <w:lang w:val="zh-CN" w:eastAsia="zh-CN"/>
        </w:rPr>
        <w:t>，期末成绩占</w:t>
      </w:r>
      <w:r>
        <w:rPr>
          <w:rFonts w:hint="eastAsia" w:ascii="宋体" w:hAnsi="宋体"/>
          <w:sz w:val="24"/>
          <w:lang w:val="en-US" w:eastAsia="zh-CN"/>
        </w:rPr>
        <w:t>5</w:t>
      </w:r>
      <w:r>
        <w:rPr>
          <w:rFonts w:hint="eastAsia" w:ascii="宋体" w:hAnsi="宋体"/>
          <w:sz w:val="24"/>
          <w:lang w:val="zh-CN" w:eastAsia="zh-CN"/>
        </w:rPr>
        <w:t>0%。平时成绩由授课教师依据学生的作业、出勤、回答问题、案例讨论、平时小测验、课堂表现等情况综合判定。</w:t>
      </w:r>
    </w:p>
    <w:p>
      <w:pPr>
        <w:pStyle w:val="5"/>
        <w:spacing w:line="560" w:lineRule="exact"/>
        <w:rPr>
          <w:rFonts w:ascii="宋体" w:hAnsi="宋体"/>
        </w:rPr>
      </w:pP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pStyle w:val="5"/>
        <w:spacing w:line="560" w:lineRule="exact"/>
        <w:rPr>
          <w:rFonts w:hint="default" w:ascii="宋体" w:hAnsi="宋体"/>
          <w:lang w:val="en-US" w:eastAsia="zh-CN"/>
        </w:rPr>
      </w:pPr>
      <w:r>
        <w:rPr>
          <w:rFonts w:hint="eastAsia" w:ascii="宋体" w:hAnsi="宋体"/>
          <w:lang w:val="en-US" w:eastAsia="zh-CN"/>
        </w:rPr>
        <w:t>参考</w:t>
      </w:r>
      <w:r>
        <w:rPr>
          <w:rFonts w:hint="eastAsia" w:ascii="宋体" w:hAnsi="宋体"/>
        </w:rPr>
        <w:t>教材：袁小勇、</w:t>
      </w:r>
      <w:r>
        <w:rPr>
          <w:rFonts w:hint="eastAsia" w:ascii="宋体" w:hAnsi="宋体"/>
          <w:lang w:val="en-US" w:eastAsia="zh-CN"/>
        </w:rPr>
        <w:t>王茂林</w:t>
      </w:r>
      <w:r>
        <w:rPr>
          <w:rFonts w:hint="eastAsia" w:ascii="宋体" w:hAnsi="宋体"/>
        </w:rPr>
        <w:t>主编.顾奋玲主审.《审计学</w:t>
      </w:r>
      <w:r>
        <w:rPr>
          <w:rFonts w:hint="eastAsia" w:ascii="宋体" w:hAnsi="宋体"/>
          <w:lang w:eastAsia="zh-CN"/>
        </w:rPr>
        <w:t>（</w:t>
      </w:r>
      <w:r>
        <w:rPr>
          <w:rFonts w:hint="eastAsia" w:ascii="宋体" w:hAnsi="宋体"/>
          <w:lang w:val="en-US" w:eastAsia="zh-CN"/>
        </w:rPr>
        <w:t>第二版</w:t>
      </w:r>
      <w:r>
        <w:rPr>
          <w:rFonts w:hint="eastAsia" w:ascii="宋体" w:hAnsi="宋体"/>
          <w:lang w:eastAsia="zh-CN"/>
        </w:rPr>
        <w:t>）</w:t>
      </w:r>
      <w:r>
        <w:rPr>
          <w:rFonts w:hint="eastAsia" w:ascii="宋体" w:hAnsi="宋体"/>
        </w:rPr>
        <w:t>》.北京.首都经济贸易大学出版社.</w:t>
      </w:r>
      <w:r>
        <w:rPr>
          <w:rFonts w:hint="eastAsia" w:ascii="宋体" w:hAnsi="宋体"/>
          <w:lang w:val="en-US" w:eastAsia="zh-CN"/>
        </w:rPr>
        <w:t>2021年9月</w:t>
      </w:r>
      <w:r>
        <w:rPr>
          <w:rFonts w:hint="eastAsia" w:ascii="宋体" w:hAnsi="宋体"/>
          <w:lang w:eastAsia="zh-CN"/>
        </w:rPr>
        <w:t>；</w:t>
      </w:r>
      <w:r>
        <w:rPr>
          <w:rFonts w:hint="eastAsia" w:ascii="宋体" w:hAnsi="宋体"/>
          <w:lang w:val="en-US" w:eastAsia="zh-CN"/>
        </w:rPr>
        <w:t>国际审计与鉴证准则理事会（IAASB）发布的最新审计准则。</w:t>
      </w:r>
    </w:p>
    <w:p>
      <w:pPr>
        <w:pStyle w:val="5"/>
        <w:spacing w:line="560" w:lineRule="exact"/>
        <w:rPr>
          <w:rFonts w:ascii="宋体" w:hAnsi="宋体"/>
        </w:rPr>
      </w:pPr>
      <w:r>
        <w:rPr>
          <w:rFonts w:hint="eastAsia" w:ascii="宋体" w:hAnsi="宋体"/>
        </w:rPr>
        <w:t>参考</w:t>
      </w:r>
      <w:r>
        <w:rPr>
          <w:rFonts w:hint="eastAsia" w:ascii="宋体" w:hAnsi="宋体"/>
          <w:lang w:val="en-US" w:eastAsia="zh-CN"/>
        </w:rPr>
        <w:t>资料</w:t>
      </w:r>
      <w:r>
        <w:rPr>
          <w:rFonts w:hint="eastAsia" w:ascii="宋体" w:hAnsi="宋体"/>
        </w:rPr>
        <w:t>：</w:t>
      </w:r>
    </w:p>
    <w:p>
      <w:pPr>
        <w:pStyle w:val="5"/>
        <w:spacing w:line="560" w:lineRule="exact"/>
        <w:rPr>
          <w:rFonts w:hint="default" w:ascii="宋体" w:hAnsi="宋体" w:eastAsia="宋体"/>
          <w:lang w:val="en-US" w:eastAsia="zh-CN"/>
        </w:rPr>
      </w:pPr>
      <w:r>
        <w:rPr>
          <w:rFonts w:hint="eastAsia" w:ascii="宋体" w:hAnsi="宋体"/>
        </w:rPr>
        <w:t>1、阿尔文·阿伦斯 兰德尔·埃尔德 马克·比斯</w:t>
      </w:r>
      <w:r>
        <w:rPr>
          <w:rFonts w:hint="eastAsia" w:ascii="宋体" w:hAnsi="宋体"/>
          <w:lang w:val="en-US" w:eastAsia="zh-CN"/>
        </w:rPr>
        <w:t>.</w:t>
      </w:r>
      <w:r>
        <w:rPr>
          <w:rFonts w:hint="eastAsia" w:ascii="宋体" w:hAnsi="宋体"/>
        </w:rPr>
        <w:t>审计学：一种整合方法（英文版·第16版）.</w:t>
      </w:r>
      <w:r>
        <w:rPr>
          <w:rFonts w:hint="eastAsia" w:ascii="宋体" w:hAnsi="宋体"/>
          <w:lang w:val="en-US" w:eastAsia="zh-CN"/>
        </w:rPr>
        <w:t>北京：</w:t>
      </w:r>
      <w:r>
        <w:rPr>
          <w:rFonts w:hint="eastAsia" w:ascii="宋体" w:hAnsi="宋体"/>
        </w:rPr>
        <w:t>中国人民大学出版社</w:t>
      </w:r>
      <w:r>
        <w:rPr>
          <w:rFonts w:hint="eastAsia" w:ascii="宋体" w:hAnsi="宋体"/>
          <w:lang w:val="en-US" w:eastAsia="zh-CN"/>
        </w:rPr>
        <w:t>.2021年3月。</w:t>
      </w:r>
    </w:p>
    <w:p>
      <w:pPr>
        <w:pStyle w:val="5"/>
        <w:spacing w:line="560" w:lineRule="exact"/>
        <w:rPr>
          <w:rFonts w:ascii="宋体" w:hAnsi="宋体"/>
        </w:rPr>
      </w:pPr>
      <w:r>
        <w:rPr>
          <w:rFonts w:hint="eastAsia" w:ascii="宋体" w:hAnsi="宋体"/>
        </w:rPr>
        <w:t>2、</w:t>
      </w:r>
      <w:r>
        <w:rPr>
          <w:rFonts w:hint="eastAsia" w:ascii="宋体" w:hAnsi="宋体"/>
          <w:lang w:val="en-US" w:eastAsia="zh-CN"/>
        </w:rPr>
        <w:t xml:space="preserve">ACCA textbook: </w:t>
      </w:r>
      <w:r>
        <w:rPr>
          <w:rFonts w:hint="eastAsia" w:ascii="宋体" w:hAnsi="宋体"/>
        </w:rPr>
        <w:t>AUDIT AND ASSURANCE - STUDY TEXT</w:t>
      </w:r>
    </w:p>
    <w:p>
      <w:pPr>
        <w:pStyle w:val="5"/>
        <w:spacing w:line="560" w:lineRule="exact"/>
        <w:rPr>
          <w:rFonts w:hint="default" w:ascii="宋体" w:hAnsi="宋体" w:eastAsia="宋体"/>
          <w:lang w:val="en-US" w:eastAsia="zh-CN"/>
        </w:rPr>
      </w:pPr>
      <w:r>
        <w:rPr>
          <w:rFonts w:hint="eastAsia" w:ascii="宋体" w:hAnsi="宋体"/>
        </w:rPr>
        <w:t>3、</w:t>
      </w:r>
      <w:r>
        <w:rPr>
          <w:rFonts w:hint="eastAsia" w:ascii="宋体" w:hAnsi="宋体"/>
          <w:lang w:val="en-US" w:eastAsia="zh-CN"/>
        </w:rPr>
        <w:t>中国注册会计师协会官网：《中国注册会计师审计准则》、《中国注册会计师职业道德守则》</w:t>
      </w:r>
    </w:p>
    <w:p>
      <w:pPr>
        <w:pStyle w:val="5"/>
        <w:spacing w:line="560" w:lineRule="exact"/>
        <w:rPr>
          <w:rFonts w:ascii="宋体" w:hAnsi="宋体"/>
        </w:rPr>
      </w:pPr>
    </w:p>
    <w:p>
      <w:pPr>
        <w:pStyle w:val="5"/>
        <w:spacing w:line="560" w:lineRule="exact"/>
        <w:rPr>
          <w:rFonts w:hint="eastAsia" w:ascii="宋体" w:hAnsi="宋体" w:eastAsia="宋体"/>
          <w:lang w:val="en-US" w:eastAsia="zh-CN"/>
        </w:rPr>
      </w:pPr>
      <w:r>
        <w:rPr>
          <w:rFonts w:hint="eastAsia" w:ascii="宋体" w:hAnsi="宋体"/>
        </w:rPr>
        <w:t>执笔人</w:t>
      </w:r>
      <w:r>
        <w:rPr>
          <w:rFonts w:hint="eastAsia" w:ascii="宋体" w:hAnsi="宋体"/>
          <w:lang w:eastAsia="zh-CN"/>
        </w:rPr>
        <w:t>签字</w:t>
      </w:r>
      <w:r>
        <w:rPr>
          <w:rFonts w:hint="eastAsia" w:ascii="宋体" w:hAnsi="宋体"/>
        </w:rPr>
        <w:t>：</w:t>
      </w:r>
      <w:r>
        <w:rPr>
          <w:rFonts w:hint="eastAsia" w:ascii="宋体" w:hAnsi="宋体"/>
          <w:lang w:val="en-US" w:eastAsia="zh-CN"/>
        </w:rPr>
        <w:t>李盈璇</w:t>
      </w:r>
    </w:p>
    <w:p>
      <w:pPr>
        <w:pStyle w:val="5"/>
        <w:spacing w:line="560" w:lineRule="exact"/>
        <w:rPr>
          <w:rFonts w:hint="eastAsia" w:ascii="宋体" w:hAnsi="宋体" w:eastAsia="宋体"/>
          <w:lang w:val="en-US" w:eastAsia="zh-CN"/>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val="en-US" w:eastAsia="zh-CN"/>
        </w:rPr>
        <w:t>徐展</w:t>
      </w:r>
    </w:p>
    <w:p>
      <w:pPr>
        <w:pStyle w:val="5"/>
        <w:spacing w:line="560" w:lineRule="exact"/>
        <w:rPr>
          <w:rFonts w:ascii="仿宋_GB2312" w:eastAsia="仿宋_GB2312"/>
          <w:b/>
          <w:sz w:val="32"/>
          <w:szCs w:val="32"/>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p>
      <w:pPr>
        <w:pStyle w:val="5"/>
        <w:spacing w:line="560" w:lineRule="exact"/>
        <w:ind w:firstLine="0" w:firstLineChars="0"/>
        <w:rPr>
          <w:rFonts w:ascii="宋体" w:hAnsi="宋体"/>
          <w:lang w:val="en-US"/>
        </w:rPr>
      </w:pPr>
    </w:p>
    <w:p>
      <w:pPr>
        <w:pStyle w:val="5"/>
        <w:spacing w:line="560" w:lineRule="exact"/>
        <w:rPr>
          <w:rFonts w:ascii="宋体" w:hAnsi="宋体"/>
          <w:lang w:val="en-US"/>
        </w:rPr>
      </w:pPr>
    </w:p>
    <w:p>
      <w:pPr>
        <w:widowControl/>
        <w:jc w:val="left"/>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- 13 -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- 14 -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AEF96"/>
    <w:multiLevelType w:val="singleLevel"/>
    <w:tmpl w:val="96EAEF96"/>
    <w:lvl w:ilvl="0" w:tentative="0">
      <w:start w:val="1"/>
      <w:numFmt w:val="decimal"/>
      <w:lvlText w:val="%1."/>
      <w:lvlJc w:val="left"/>
      <w:pPr>
        <w:tabs>
          <w:tab w:val="left" w:pos="312"/>
        </w:tabs>
      </w:pPr>
    </w:lvl>
  </w:abstractNum>
  <w:abstractNum w:abstractNumId="1">
    <w:nsid w:val="970E27F5"/>
    <w:multiLevelType w:val="singleLevel"/>
    <w:tmpl w:val="970E27F5"/>
    <w:lvl w:ilvl="0" w:tentative="0">
      <w:start w:val="1"/>
      <w:numFmt w:val="decimal"/>
      <w:lvlText w:val="%1."/>
      <w:lvlJc w:val="left"/>
      <w:pPr>
        <w:tabs>
          <w:tab w:val="left" w:pos="312"/>
        </w:tabs>
      </w:pPr>
    </w:lvl>
  </w:abstractNum>
  <w:abstractNum w:abstractNumId="2">
    <w:nsid w:val="A26ECB6B"/>
    <w:multiLevelType w:val="singleLevel"/>
    <w:tmpl w:val="A26ECB6B"/>
    <w:lvl w:ilvl="0" w:tentative="0">
      <w:start w:val="1"/>
      <w:numFmt w:val="decimal"/>
      <w:suff w:val="nothing"/>
      <w:lvlText w:val="%1．"/>
      <w:lvlJc w:val="left"/>
    </w:lvl>
  </w:abstractNum>
  <w:abstractNum w:abstractNumId="3">
    <w:nsid w:val="A903E65F"/>
    <w:multiLevelType w:val="singleLevel"/>
    <w:tmpl w:val="A903E65F"/>
    <w:lvl w:ilvl="0" w:tentative="0">
      <w:start w:val="1"/>
      <w:numFmt w:val="decimal"/>
      <w:lvlText w:val="%1."/>
      <w:lvlJc w:val="left"/>
      <w:pPr>
        <w:tabs>
          <w:tab w:val="left" w:pos="312"/>
        </w:tabs>
        <w:ind w:left="480" w:firstLine="0"/>
      </w:pPr>
    </w:lvl>
  </w:abstractNum>
  <w:abstractNum w:abstractNumId="4">
    <w:nsid w:val="A977C95E"/>
    <w:multiLevelType w:val="singleLevel"/>
    <w:tmpl w:val="A977C95E"/>
    <w:lvl w:ilvl="0" w:tentative="0">
      <w:start w:val="1"/>
      <w:numFmt w:val="decimal"/>
      <w:lvlText w:val="%1."/>
      <w:lvlJc w:val="left"/>
      <w:pPr>
        <w:tabs>
          <w:tab w:val="left" w:pos="312"/>
        </w:tabs>
      </w:pPr>
    </w:lvl>
  </w:abstractNum>
  <w:abstractNum w:abstractNumId="5">
    <w:nsid w:val="AD58C6BC"/>
    <w:multiLevelType w:val="singleLevel"/>
    <w:tmpl w:val="AD58C6BC"/>
    <w:lvl w:ilvl="0" w:tentative="0">
      <w:start w:val="1"/>
      <w:numFmt w:val="decimal"/>
      <w:lvlText w:val="%1."/>
      <w:lvlJc w:val="left"/>
      <w:pPr>
        <w:tabs>
          <w:tab w:val="left" w:pos="312"/>
        </w:tabs>
      </w:pPr>
    </w:lvl>
  </w:abstractNum>
  <w:abstractNum w:abstractNumId="6">
    <w:nsid w:val="DCB13EDD"/>
    <w:multiLevelType w:val="singleLevel"/>
    <w:tmpl w:val="DCB13EDD"/>
    <w:lvl w:ilvl="0" w:tentative="0">
      <w:start w:val="1"/>
      <w:numFmt w:val="decimal"/>
      <w:lvlText w:val="%1."/>
      <w:lvlJc w:val="left"/>
      <w:pPr>
        <w:tabs>
          <w:tab w:val="left" w:pos="312"/>
        </w:tabs>
      </w:pPr>
    </w:lvl>
  </w:abstractNum>
  <w:abstractNum w:abstractNumId="7">
    <w:nsid w:val="DD352B95"/>
    <w:multiLevelType w:val="singleLevel"/>
    <w:tmpl w:val="DD352B95"/>
    <w:lvl w:ilvl="0" w:tentative="0">
      <w:start w:val="1"/>
      <w:numFmt w:val="decimal"/>
      <w:lvlText w:val="%1."/>
      <w:lvlJc w:val="left"/>
      <w:pPr>
        <w:tabs>
          <w:tab w:val="left" w:pos="312"/>
        </w:tabs>
      </w:pPr>
    </w:lvl>
  </w:abstractNum>
  <w:abstractNum w:abstractNumId="8">
    <w:nsid w:val="E12E8E75"/>
    <w:multiLevelType w:val="singleLevel"/>
    <w:tmpl w:val="E12E8E75"/>
    <w:lvl w:ilvl="0" w:tentative="0">
      <w:start w:val="1"/>
      <w:numFmt w:val="decimal"/>
      <w:lvlText w:val="%1."/>
      <w:lvlJc w:val="left"/>
      <w:pPr>
        <w:tabs>
          <w:tab w:val="left" w:pos="312"/>
        </w:tabs>
      </w:pPr>
    </w:lvl>
  </w:abstractNum>
  <w:abstractNum w:abstractNumId="9">
    <w:nsid w:val="E24B8745"/>
    <w:multiLevelType w:val="singleLevel"/>
    <w:tmpl w:val="E24B8745"/>
    <w:lvl w:ilvl="0" w:tentative="0">
      <w:start w:val="1"/>
      <w:numFmt w:val="decimal"/>
      <w:lvlText w:val="%1."/>
      <w:lvlJc w:val="left"/>
      <w:pPr>
        <w:tabs>
          <w:tab w:val="left" w:pos="312"/>
        </w:tabs>
      </w:pPr>
    </w:lvl>
  </w:abstractNum>
  <w:abstractNum w:abstractNumId="10">
    <w:nsid w:val="EC6B29A0"/>
    <w:multiLevelType w:val="singleLevel"/>
    <w:tmpl w:val="EC6B29A0"/>
    <w:lvl w:ilvl="0" w:tentative="0">
      <w:start w:val="1"/>
      <w:numFmt w:val="decimal"/>
      <w:lvlText w:val="%1."/>
      <w:lvlJc w:val="left"/>
      <w:pPr>
        <w:tabs>
          <w:tab w:val="left" w:pos="312"/>
        </w:tabs>
        <w:ind w:left="480" w:firstLine="0"/>
      </w:pPr>
    </w:lvl>
  </w:abstractNum>
  <w:abstractNum w:abstractNumId="11">
    <w:nsid w:val="F1B37797"/>
    <w:multiLevelType w:val="singleLevel"/>
    <w:tmpl w:val="F1B37797"/>
    <w:lvl w:ilvl="0" w:tentative="0">
      <w:start w:val="1"/>
      <w:numFmt w:val="decimal"/>
      <w:lvlText w:val="%1."/>
      <w:lvlJc w:val="left"/>
      <w:pPr>
        <w:tabs>
          <w:tab w:val="left" w:pos="312"/>
        </w:tabs>
      </w:pPr>
    </w:lvl>
  </w:abstractNum>
  <w:abstractNum w:abstractNumId="12">
    <w:nsid w:val="1ED13A11"/>
    <w:multiLevelType w:val="singleLevel"/>
    <w:tmpl w:val="1ED13A11"/>
    <w:lvl w:ilvl="0" w:tentative="0">
      <w:start w:val="1"/>
      <w:numFmt w:val="decimal"/>
      <w:lvlText w:val="%1."/>
      <w:lvlJc w:val="left"/>
      <w:pPr>
        <w:tabs>
          <w:tab w:val="left" w:pos="312"/>
        </w:tabs>
      </w:pPr>
    </w:lvl>
  </w:abstractNum>
  <w:abstractNum w:abstractNumId="13">
    <w:nsid w:val="38B404D6"/>
    <w:multiLevelType w:val="singleLevel"/>
    <w:tmpl w:val="38B404D6"/>
    <w:lvl w:ilvl="0" w:tentative="0">
      <w:start w:val="1"/>
      <w:numFmt w:val="decimal"/>
      <w:lvlText w:val="%1."/>
      <w:lvlJc w:val="left"/>
      <w:pPr>
        <w:tabs>
          <w:tab w:val="left" w:pos="312"/>
        </w:tabs>
      </w:pPr>
    </w:lvl>
  </w:abstractNum>
  <w:abstractNum w:abstractNumId="14">
    <w:nsid w:val="4A36598B"/>
    <w:multiLevelType w:val="singleLevel"/>
    <w:tmpl w:val="4A36598B"/>
    <w:lvl w:ilvl="0" w:tentative="0">
      <w:start w:val="1"/>
      <w:numFmt w:val="decimal"/>
      <w:lvlText w:val="%1."/>
      <w:lvlJc w:val="left"/>
      <w:pPr>
        <w:tabs>
          <w:tab w:val="left" w:pos="312"/>
        </w:tabs>
      </w:pPr>
    </w:lvl>
  </w:abstractNum>
  <w:abstractNum w:abstractNumId="15">
    <w:nsid w:val="4D00C053"/>
    <w:multiLevelType w:val="singleLevel"/>
    <w:tmpl w:val="4D00C053"/>
    <w:lvl w:ilvl="0" w:tentative="0">
      <w:start w:val="1"/>
      <w:numFmt w:val="decimal"/>
      <w:lvlText w:val="%1."/>
      <w:lvlJc w:val="left"/>
      <w:pPr>
        <w:tabs>
          <w:tab w:val="left" w:pos="312"/>
        </w:tabs>
      </w:pPr>
    </w:lvl>
  </w:abstractNum>
  <w:abstractNum w:abstractNumId="16">
    <w:nsid w:val="4DFDC652"/>
    <w:multiLevelType w:val="singleLevel"/>
    <w:tmpl w:val="4DFDC652"/>
    <w:lvl w:ilvl="0" w:tentative="0">
      <w:start w:val="1"/>
      <w:numFmt w:val="decimal"/>
      <w:lvlText w:val="%1."/>
      <w:lvlJc w:val="left"/>
      <w:pPr>
        <w:tabs>
          <w:tab w:val="left" w:pos="312"/>
        </w:tabs>
      </w:pPr>
    </w:lvl>
  </w:abstractNum>
  <w:abstractNum w:abstractNumId="17">
    <w:nsid w:val="5132C0D4"/>
    <w:multiLevelType w:val="singleLevel"/>
    <w:tmpl w:val="5132C0D4"/>
    <w:lvl w:ilvl="0" w:tentative="0">
      <w:start w:val="1"/>
      <w:numFmt w:val="decimal"/>
      <w:suff w:val="space"/>
      <w:lvlText w:val="%1．"/>
      <w:lvlJc w:val="left"/>
    </w:lvl>
  </w:abstractNum>
  <w:abstractNum w:abstractNumId="18">
    <w:nsid w:val="6724B1E6"/>
    <w:multiLevelType w:val="singleLevel"/>
    <w:tmpl w:val="6724B1E6"/>
    <w:lvl w:ilvl="0" w:tentative="0">
      <w:start w:val="1"/>
      <w:numFmt w:val="decimal"/>
      <w:lvlText w:val="%1."/>
      <w:lvlJc w:val="left"/>
      <w:pPr>
        <w:tabs>
          <w:tab w:val="left" w:pos="312"/>
        </w:tabs>
      </w:pPr>
    </w:lvl>
  </w:abstractNum>
  <w:abstractNum w:abstractNumId="19">
    <w:nsid w:val="7BADDE8E"/>
    <w:multiLevelType w:val="singleLevel"/>
    <w:tmpl w:val="7BADDE8E"/>
    <w:lvl w:ilvl="0" w:tentative="0">
      <w:start w:val="1"/>
      <w:numFmt w:val="decimal"/>
      <w:suff w:val="nothing"/>
      <w:lvlText w:val="%1．"/>
      <w:lvlJc w:val="left"/>
    </w:lvl>
  </w:abstractNum>
  <w:abstractNum w:abstractNumId="20">
    <w:nsid w:val="7C54BE06"/>
    <w:multiLevelType w:val="singleLevel"/>
    <w:tmpl w:val="7C54BE06"/>
    <w:lvl w:ilvl="0" w:tentative="0">
      <w:start w:val="1"/>
      <w:numFmt w:val="decimal"/>
      <w:lvlText w:val="%1."/>
      <w:lvlJc w:val="left"/>
      <w:pPr>
        <w:tabs>
          <w:tab w:val="left" w:pos="312"/>
        </w:tabs>
      </w:pPr>
    </w:lvl>
  </w:abstractNum>
  <w:num w:numId="1">
    <w:abstractNumId w:val="11"/>
  </w:num>
  <w:num w:numId="2">
    <w:abstractNumId w:val="0"/>
  </w:num>
  <w:num w:numId="3">
    <w:abstractNumId w:val="13"/>
  </w:num>
  <w:num w:numId="4">
    <w:abstractNumId w:val="10"/>
  </w:num>
  <w:num w:numId="5">
    <w:abstractNumId w:val="18"/>
  </w:num>
  <w:num w:numId="6">
    <w:abstractNumId w:val="17"/>
  </w:num>
  <w:num w:numId="7">
    <w:abstractNumId w:val="3"/>
  </w:num>
  <w:num w:numId="8">
    <w:abstractNumId w:val="14"/>
  </w:num>
  <w:num w:numId="9">
    <w:abstractNumId w:val="7"/>
  </w:num>
  <w:num w:numId="10">
    <w:abstractNumId w:val="6"/>
  </w:num>
  <w:num w:numId="11">
    <w:abstractNumId w:val="8"/>
  </w:num>
  <w:num w:numId="12">
    <w:abstractNumId w:val="19"/>
  </w:num>
  <w:num w:numId="13">
    <w:abstractNumId w:val="4"/>
  </w:num>
  <w:num w:numId="14">
    <w:abstractNumId w:val="12"/>
  </w:num>
  <w:num w:numId="15">
    <w:abstractNumId w:val="5"/>
  </w:num>
  <w:num w:numId="16">
    <w:abstractNumId w:val="2"/>
  </w:num>
  <w:num w:numId="17">
    <w:abstractNumId w:val="9"/>
  </w:num>
  <w:num w:numId="18">
    <w:abstractNumId w:val="15"/>
  </w:num>
  <w:num w:numId="19">
    <w:abstractNumId w:val="20"/>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ZjNmNGRjY2Q5NWFlYTYxYmUzMjc1NTAzNTM0ZmIifQ=="/>
  </w:docVars>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38D6"/>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06450"/>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EF09A9"/>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00FF16F3"/>
    <w:rsid w:val="010417EE"/>
    <w:rsid w:val="01282C71"/>
    <w:rsid w:val="01C768BC"/>
    <w:rsid w:val="01FB0410"/>
    <w:rsid w:val="0230624D"/>
    <w:rsid w:val="03715977"/>
    <w:rsid w:val="03F1450A"/>
    <w:rsid w:val="04041910"/>
    <w:rsid w:val="04671920"/>
    <w:rsid w:val="048244CE"/>
    <w:rsid w:val="04E83035"/>
    <w:rsid w:val="04F76DD4"/>
    <w:rsid w:val="06025CC4"/>
    <w:rsid w:val="06160596"/>
    <w:rsid w:val="06735BD7"/>
    <w:rsid w:val="06D41DC0"/>
    <w:rsid w:val="0734259A"/>
    <w:rsid w:val="073A01C8"/>
    <w:rsid w:val="07A25DD3"/>
    <w:rsid w:val="0863452A"/>
    <w:rsid w:val="08681F58"/>
    <w:rsid w:val="087631F7"/>
    <w:rsid w:val="09AB76AE"/>
    <w:rsid w:val="09BB74AB"/>
    <w:rsid w:val="09C243F8"/>
    <w:rsid w:val="09DB4F16"/>
    <w:rsid w:val="0A250994"/>
    <w:rsid w:val="0B180576"/>
    <w:rsid w:val="0CF85DDF"/>
    <w:rsid w:val="0D027D04"/>
    <w:rsid w:val="0D0B5E9C"/>
    <w:rsid w:val="0D1577A6"/>
    <w:rsid w:val="0D634E90"/>
    <w:rsid w:val="0D777A1D"/>
    <w:rsid w:val="0D8D4779"/>
    <w:rsid w:val="0DA30658"/>
    <w:rsid w:val="0E336E3D"/>
    <w:rsid w:val="0E341B53"/>
    <w:rsid w:val="0E476A1B"/>
    <w:rsid w:val="0E7B2AE7"/>
    <w:rsid w:val="0E802992"/>
    <w:rsid w:val="0E8C4A31"/>
    <w:rsid w:val="0EEE3C98"/>
    <w:rsid w:val="0EFD4C7A"/>
    <w:rsid w:val="0F303E44"/>
    <w:rsid w:val="10B520DA"/>
    <w:rsid w:val="10BB4F66"/>
    <w:rsid w:val="1108483D"/>
    <w:rsid w:val="11603F53"/>
    <w:rsid w:val="122159CC"/>
    <w:rsid w:val="126B4D58"/>
    <w:rsid w:val="12A14F6E"/>
    <w:rsid w:val="12D237D5"/>
    <w:rsid w:val="13461012"/>
    <w:rsid w:val="149F015F"/>
    <w:rsid w:val="153829A3"/>
    <w:rsid w:val="157778CA"/>
    <w:rsid w:val="15891CCA"/>
    <w:rsid w:val="15E26EA6"/>
    <w:rsid w:val="15EA262B"/>
    <w:rsid w:val="165B4B69"/>
    <w:rsid w:val="16FF7D6A"/>
    <w:rsid w:val="17023465"/>
    <w:rsid w:val="178B0334"/>
    <w:rsid w:val="18046B3C"/>
    <w:rsid w:val="189F5926"/>
    <w:rsid w:val="192A5C64"/>
    <w:rsid w:val="196A5C56"/>
    <w:rsid w:val="19A42575"/>
    <w:rsid w:val="1AC45552"/>
    <w:rsid w:val="1AC64FC0"/>
    <w:rsid w:val="1AF220BF"/>
    <w:rsid w:val="1B1C4C0F"/>
    <w:rsid w:val="1B202B8B"/>
    <w:rsid w:val="1B2C20BF"/>
    <w:rsid w:val="1BAE5BFB"/>
    <w:rsid w:val="1BC17393"/>
    <w:rsid w:val="1BDA312C"/>
    <w:rsid w:val="1D654ECF"/>
    <w:rsid w:val="1E2343AC"/>
    <w:rsid w:val="1E3E3039"/>
    <w:rsid w:val="1E8D4626"/>
    <w:rsid w:val="1EDE6278"/>
    <w:rsid w:val="1EF0697B"/>
    <w:rsid w:val="1F30765A"/>
    <w:rsid w:val="1F345C89"/>
    <w:rsid w:val="1F8427BA"/>
    <w:rsid w:val="1FBE6D3C"/>
    <w:rsid w:val="1FC2001A"/>
    <w:rsid w:val="200D059A"/>
    <w:rsid w:val="201D289C"/>
    <w:rsid w:val="20445253"/>
    <w:rsid w:val="20B019FF"/>
    <w:rsid w:val="21733EC1"/>
    <w:rsid w:val="221E32AB"/>
    <w:rsid w:val="22453160"/>
    <w:rsid w:val="229B128E"/>
    <w:rsid w:val="23686789"/>
    <w:rsid w:val="23F10B6A"/>
    <w:rsid w:val="23FC1968"/>
    <w:rsid w:val="24165812"/>
    <w:rsid w:val="24185329"/>
    <w:rsid w:val="245277EF"/>
    <w:rsid w:val="24697EBB"/>
    <w:rsid w:val="24741293"/>
    <w:rsid w:val="247F4255"/>
    <w:rsid w:val="24AB2F1B"/>
    <w:rsid w:val="258B7227"/>
    <w:rsid w:val="25B4160E"/>
    <w:rsid w:val="25E5333B"/>
    <w:rsid w:val="25F360C9"/>
    <w:rsid w:val="26F17200"/>
    <w:rsid w:val="26FD42C6"/>
    <w:rsid w:val="27E83C52"/>
    <w:rsid w:val="28917F73"/>
    <w:rsid w:val="28FE191E"/>
    <w:rsid w:val="292F1895"/>
    <w:rsid w:val="296D3A7A"/>
    <w:rsid w:val="29713C9B"/>
    <w:rsid w:val="2A0B4F4C"/>
    <w:rsid w:val="2A515639"/>
    <w:rsid w:val="2A5E13FC"/>
    <w:rsid w:val="2A7E1D9A"/>
    <w:rsid w:val="2AF32DF7"/>
    <w:rsid w:val="2B072A02"/>
    <w:rsid w:val="2C000579"/>
    <w:rsid w:val="2C156F1B"/>
    <w:rsid w:val="2C3B319A"/>
    <w:rsid w:val="2C4172D8"/>
    <w:rsid w:val="2C43643E"/>
    <w:rsid w:val="2CCD09C5"/>
    <w:rsid w:val="2CDF5CAF"/>
    <w:rsid w:val="2D516403"/>
    <w:rsid w:val="2DAB2FCD"/>
    <w:rsid w:val="2E8C4181"/>
    <w:rsid w:val="2EC242C9"/>
    <w:rsid w:val="2F3A58AF"/>
    <w:rsid w:val="2F6A546E"/>
    <w:rsid w:val="30000983"/>
    <w:rsid w:val="30274161"/>
    <w:rsid w:val="30732B4C"/>
    <w:rsid w:val="30837E2D"/>
    <w:rsid w:val="308F6D92"/>
    <w:rsid w:val="30C010EC"/>
    <w:rsid w:val="312A3863"/>
    <w:rsid w:val="3160459D"/>
    <w:rsid w:val="31C068DF"/>
    <w:rsid w:val="32207E4F"/>
    <w:rsid w:val="324F1AE7"/>
    <w:rsid w:val="33545869"/>
    <w:rsid w:val="33F71DE3"/>
    <w:rsid w:val="3411409A"/>
    <w:rsid w:val="344143AB"/>
    <w:rsid w:val="345E7CDE"/>
    <w:rsid w:val="34E12E96"/>
    <w:rsid w:val="356B437D"/>
    <w:rsid w:val="35900487"/>
    <w:rsid w:val="3598696C"/>
    <w:rsid w:val="35EA3F85"/>
    <w:rsid w:val="363F2C8C"/>
    <w:rsid w:val="367D084C"/>
    <w:rsid w:val="37450999"/>
    <w:rsid w:val="375F6A0C"/>
    <w:rsid w:val="37F62612"/>
    <w:rsid w:val="387F1B26"/>
    <w:rsid w:val="38F30CEE"/>
    <w:rsid w:val="38F64581"/>
    <w:rsid w:val="39126D57"/>
    <w:rsid w:val="392B3710"/>
    <w:rsid w:val="39AE6D96"/>
    <w:rsid w:val="3A0D0760"/>
    <w:rsid w:val="3A41542D"/>
    <w:rsid w:val="3A8365ED"/>
    <w:rsid w:val="3ACD420D"/>
    <w:rsid w:val="3B2B5539"/>
    <w:rsid w:val="3BA03AED"/>
    <w:rsid w:val="3BAB3E99"/>
    <w:rsid w:val="3C28373B"/>
    <w:rsid w:val="3C4A7B17"/>
    <w:rsid w:val="3C4C7D71"/>
    <w:rsid w:val="3C6B3628"/>
    <w:rsid w:val="3D035B7C"/>
    <w:rsid w:val="3D5217ED"/>
    <w:rsid w:val="3DAB5F60"/>
    <w:rsid w:val="3E572FE2"/>
    <w:rsid w:val="3E9E4E87"/>
    <w:rsid w:val="3F9E77AE"/>
    <w:rsid w:val="3FBE6FC1"/>
    <w:rsid w:val="4069018E"/>
    <w:rsid w:val="409B608C"/>
    <w:rsid w:val="41036525"/>
    <w:rsid w:val="4109285B"/>
    <w:rsid w:val="41340F8C"/>
    <w:rsid w:val="43065AD4"/>
    <w:rsid w:val="438D7518"/>
    <w:rsid w:val="43BF2610"/>
    <w:rsid w:val="43D45CAD"/>
    <w:rsid w:val="444137EB"/>
    <w:rsid w:val="44722FA9"/>
    <w:rsid w:val="44784B34"/>
    <w:rsid w:val="449A0979"/>
    <w:rsid w:val="44FB2066"/>
    <w:rsid w:val="45106702"/>
    <w:rsid w:val="45177F95"/>
    <w:rsid w:val="451877CB"/>
    <w:rsid w:val="456E2E8B"/>
    <w:rsid w:val="466000AE"/>
    <w:rsid w:val="469C00BB"/>
    <w:rsid w:val="46F8752D"/>
    <w:rsid w:val="47BB5022"/>
    <w:rsid w:val="47DD4603"/>
    <w:rsid w:val="48094696"/>
    <w:rsid w:val="484C07B1"/>
    <w:rsid w:val="486F3C21"/>
    <w:rsid w:val="48BE4CE7"/>
    <w:rsid w:val="48BF41F1"/>
    <w:rsid w:val="4935419C"/>
    <w:rsid w:val="4A314103"/>
    <w:rsid w:val="4A443E36"/>
    <w:rsid w:val="4A581471"/>
    <w:rsid w:val="4A7B7EF8"/>
    <w:rsid w:val="4AEC2317"/>
    <w:rsid w:val="4B454CAF"/>
    <w:rsid w:val="4B6844BE"/>
    <w:rsid w:val="4BAF59B2"/>
    <w:rsid w:val="4BD40E87"/>
    <w:rsid w:val="4C297ABB"/>
    <w:rsid w:val="4C2D055E"/>
    <w:rsid w:val="4CDF285F"/>
    <w:rsid w:val="4DF77AF7"/>
    <w:rsid w:val="4E480363"/>
    <w:rsid w:val="4E656129"/>
    <w:rsid w:val="4E833CB9"/>
    <w:rsid w:val="4E900539"/>
    <w:rsid w:val="4EDB288F"/>
    <w:rsid w:val="4F3D4B8D"/>
    <w:rsid w:val="4FA47BE2"/>
    <w:rsid w:val="4FB26CFB"/>
    <w:rsid w:val="4FDA42FE"/>
    <w:rsid w:val="4FF87CCA"/>
    <w:rsid w:val="50245B70"/>
    <w:rsid w:val="503317B6"/>
    <w:rsid w:val="5085020F"/>
    <w:rsid w:val="510C6D30"/>
    <w:rsid w:val="51A23752"/>
    <w:rsid w:val="531B7826"/>
    <w:rsid w:val="53E7531C"/>
    <w:rsid w:val="543645AE"/>
    <w:rsid w:val="5572737D"/>
    <w:rsid w:val="55FF2A69"/>
    <w:rsid w:val="56410EBF"/>
    <w:rsid w:val="56476489"/>
    <w:rsid w:val="565F3DA6"/>
    <w:rsid w:val="57376D3E"/>
    <w:rsid w:val="57954024"/>
    <w:rsid w:val="57D61771"/>
    <w:rsid w:val="57DD0EA1"/>
    <w:rsid w:val="57F63B7E"/>
    <w:rsid w:val="583A00C3"/>
    <w:rsid w:val="59A71CEC"/>
    <w:rsid w:val="5B955953"/>
    <w:rsid w:val="5C325CEE"/>
    <w:rsid w:val="5C8E73AF"/>
    <w:rsid w:val="5CAC13C7"/>
    <w:rsid w:val="5CC00CEB"/>
    <w:rsid w:val="5CD30BA3"/>
    <w:rsid w:val="5D564555"/>
    <w:rsid w:val="5D5E182D"/>
    <w:rsid w:val="5EA031D4"/>
    <w:rsid w:val="5EFD29B4"/>
    <w:rsid w:val="5FF217E7"/>
    <w:rsid w:val="607C109C"/>
    <w:rsid w:val="60947169"/>
    <w:rsid w:val="61A731C0"/>
    <w:rsid w:val="61F54C7F"/>
    <w:rsid w:val="62B873E0"/>
    <w:rsid w:val="637B2573"/>
    <w:rsid w:val="638D2743"/>
    <w:rsid w:val="641A5A15"/>
    <w:rsid w:val="644C5F43"/>
    <w:rsid w:val="647E0844"/>
    <w:rsid w:val="64801EFA"/>
    <w:rsid w:val="64A04251"/>
    <w:rsid w:val="64BD2DF0"/>
    <w:rsid w:val="65581B82"/>
    <w:rsid w:val="65901886"/>
    <w:rsid w:val="6695134E"/>
    <w:rsid w:val="66A049B1"/>
    <w:rsid w:val="672E7833"/>
    <w:rsid w:val="67830108"/>
    <w:rsid w:val="67EE4136"/>
    <w:rsid w:val="67F06D2A"/>
    <w:rsid w:val="680E6418"/>
    <w:rsid w:val="68562B91"/>
    <w:rsid w:val="68757271"/>
    <w:rsid w:val="687758E0"/>
    <w:rsid w:val="68E37CF6"/>
    <w:rsid w:val="69250481"/>
    <w:rsid w:val="692A5B06"/>
    <w:rsid w:val="69EB7183"/>
    <w:rsid w:val="6A9F199D"/>
    <w:rsid w:val="6AAC4EE8"/>
    <w:rsid w:val="6AC26F1C"/>
    <w:rsid w:val="6AFD7E2A"/>
    <w:rsid w:val="6AFE54E3"/>
    <w:rsid w:val="6B251F8B"/>
    <w:rsid w:val="6C5B6EF2"/>
    <w:rsid w:val="6D7E3736"/>
    <w:rsid w:val="6DF65914"/>
    <w:rsid w:val="6E1F5E9D"/>
    <w:rsid w:val="6E451DF2"/>
    <w:rsid w:val="6F0D7F37"/>
    <w:rsid w:val="6FE350B4"/>
    <w:rsid w:val="6FFD6839"/>
    <w:rsid w:val="715841B2"/>
    <w:rsid w:val="71661766"/>
    <w:rsid w:val="73300632"/>
    <w:rsid w:val="73304F94"/>
    <w:rsid w:val="739A1754"/>
    <w:rsid w:val="73B43F64"/>
    <w:rsid w:val="73E10605"/>
    <w:rsid w:val="74456B11"/>
    <w:rsid w:val="754753B6"/>
    <w:rsid w:val="755F211B"/>
    <w:rsid w:val="758423F2"/>
    <w:rsid w:val="76876225"/>
    <w:rsid w:val="76EE7538"/>
    <w:rsid w:val="7720669E"/>
    <w:rsid w:val="772C0B2B"/>
    <w:rsid w:val="775A5B27"/>
    <w:rsid w:val="78D174EB"/>
    <w:rsid w:val="790611C0"/>
    <w:rsid w:val="79173A0A"/>
    <w:rsid w:val="796528CB"/>
    <w:rsid w:val="796A22FF"/>
    <w:rsid w:val="798412AA"/>
    <w:rsid w:val="79B96FA0"/>
    <w:rsid w:val="79F94621"/>
    <w:rsid w:val="7A33508B"/>
    <w:rsid w:val="7AB865D9"/>
    <w:rsid w:val="7AEF1826"/>
    <w:rsid w:val="7B360AD1"/>
    <w:rsid w:val="7B97442C"/>
    <w:rsid w:val="7BEC371B"/>
    <w:rsid w:val="7C036440"/>
    <w:rsid w:val="7C8439A8"/>
    <w:rsid w:val="7C8F12B4"/>
    <w:rsid w:val="7CD75B94"/>
    <w:rsid w:val="7D0874A1"/>
    <w:rsid w:val="7D280A99"/>
    <w:rsid w:val="7DD55728"/>
    <w:rsid w:val="7DDE6431"/>
    <w:rsid w:val="7E9D3245"/>
    <w:rsid w:val="7EB60C90"/>
    <w:rsid w:val="7EB663A9"/>
    <w:rsid w:val="7EBD2035"/>
    <w:rsid w:val="7F3265B9"/>
    <w:rsid w:val="7F902107"/>
    <w:rsid w:val="7FDB6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autoRedefine/>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autoRedefine/>
    <w:semiHidden/>
    <w:qFormat/>
    <w:uiPriority w:val="99"/>
    <w:rPr>
      <w:sz w:val="18"/>
      <w:szCs w:val="18"/>
      <w:lang w:val="zh-CN"/>
    </w:rPr>
  </w:style>
  <w:style w:type="paragraph" w:styleId="8">
    <w:name w:val="footer"/>
    <w:basedOn w:val="1"/>
    <w:link w:val="23"/>
    <w:autoRedefine/>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autoRedefine/>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autoRedefine/>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autoRedefine/>
    <w:semiHidden/>
    <w:qFormat/>
    <w:uiPriority w:val="99"/>
    <w:rPr>
      <w:b/>
      <w:bCs/>
    </w:rPr>
  </w:style>
  <w:style w:type="table" w:styleId="15">
    <w:name w:val="Table Grid"/>
    <w:basedOn w:val="14"/>
    <w:autoRedefine/>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autoRedefine/>
    <w:qFormat/>
    <w:uiPriority w:val="0"/>
    <w:rPr>
      <w:b/>
      <w:bCs/>
    </w:rPr>
  </w:style>
  <w:style w:type="character" w:styleId="18">
    <w:name w:val="page number"/>
    <w:qFormat/>
    <w:uiPriority w:val="0"/>
    <w:rPr>
      <w:rFonts w:cs="Times New Roman"/>
    </w:rPr>
  </w:style>
  <w:style w:type="character" w:styleId="19">
    <w:name w:val="Hyperlink"/>
    <w:autoRedefine/>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autoRedefine/>
    <w:qFormat/>
    <w:uiPriority w:val="99"/>
    <w:rPr>
      <w:rFonts w:ascii="Times New Roman" w:hAnsi="Times New Roman" w:eastAsia="宋体" w:cs="Times New Roman"/>
      <w:sz w:val="18"/>
      <w:szCs w:val="18"/>
    </w:rPr>
  </w:style>
  <w:style w:type="character" w:customStyle="1" w:styleId="24">
    <w:name w:val="HTML 预设格式 字符"/>
    <w:link w:val="11"/>
    <w:autoRedefine/>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autoRedefine/>
    <w:qFormat/>
    <w:uiPriority w:val="0"/>
    <w:pPr>
      <w:widowControl/>
      <w:spacing w:after="160" w:line="240" w:lineRule="exact"/>
      <w:jc w:val="left"/>
    </w:pPr>
    <w:rPr>
      <w:szCs w:val="20"/>
    </w:rPr>
  </w:style>
  <w:style w:type="character" w:customStyle="1" w:styleId="27">
    <w:name w:val="html_txt1"/>
    <w:autoRedefine/>
    <w:qFormat/>
    <w:uiPriority w:val="0"/>
    <w:rPr>
      <w:color w:val="000000"/>
    </w:rPr>
  </w:style>
  <w:style w:type="character" w:customStyle="1" w:styleId="28">
    <w:name w:val="正文文本缩进 2 字符"/>
    <w:link w:val="6"/>
    <w:autoRedefine/>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autoRedefine/>
    <w:qFormat/>
    <w:uiPriority w:val="99"/>
    <w:rPr>
      <w:rFonts w:ascii="Cambria" w:hAnsi="Cambria" w:eastAsia="仿宋"/>
      <w:b/>
      <w:bCs/>
      <w:kern w:val="2"/>
      <w:sz w:val="30"/>
      <w:szCs w:val="32"/>
    </w:rPr>
  </w:style>
  <w:style w:type="character" w:customStyle="1" w:styleId="31">
    <w:name w:val="批注文字 字符"/>
    <w:link w:val="4"/>
    <w:autoRedefine/>
    <w:semiHidden/>
    <w:qFormat/>
    <w:uiPriority w:val="99"/>
    <w:rPr>
      <w:rFonts w:ascii="Times New Roman" w:hAnsi="Times New Roman"/>
      <w:kern w:val="2"/>
      <w:sz w:val="21"/>
      <w:szCs w:val="21"/>
    </w:rPr>
  </w:style>
  <w:style w:type="character" w:customStyle="1" w:styleId="32">
    <w:name w:val="批注框文本 字符"/>
    <w:link w:val="7"/>
    <w:autoRedefine/>
    <w:semiHidden/>
    <w:qFormat/>
    <w:uiPriority w:val="99"/>
    <w:rPr>
      <w:rFonts w:ascii="Times New Roman" w:hAnsi="Times New Roman"/>
      <w:kern w:val="2"/>
      <w:sz w:val="18"/>
      <w:szCs w:val="18"/>
    </w:rPr>
  </w:style>
  <w:style w:type="paragraph" w:customStyle="1" w:styleId="33">
    <w:name w:val="No Spacing1"/>
    <w:autoRedefine/>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autoRedefine/>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autoRedefine/>
    <w:semiHidden/>
    <w:qFormat/>
    <w:uiPriority w:val="99"/>
    <w:rPr>
      <w:rFonts w:cs="Times New Roman"/>
      <w:color w:val="800080"/>
      <w:u w:val="single"/>
    </w:rPr>
  </w:style>
  <w:style w:type="paragraph" w:customStyle="1" w:styleId="37">
    <w:name w:val="font5"/>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autoRedefine/>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autoRedefine/>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autoRedefine/>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autoRedefine/>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autoRedefine/>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autoRedefine/>
    <w:qFormat/>
    <w:uiPriority w:val="99"/>
    <w:pPr>
      <w:widowControl/>
      <w:spacing w:before="100" w:beforeAutospacing="1" w:after="100" w:afterAutospacing="1"/>
      <w:jc w:val="center"/>
    </w:pPr>
    <w:rPr>
      <w:kern w:val="0"/>
      <w:sz w:val="16"/>
      <w:szCs w:val="16"/>
    </w:rPr>
  </w:style>
  <w:style w:type="paragraph" w:customStyle="1" w:styleId="51">
    <w:name w:val="xl64"/>
    <w:basedOn w:val="1"/>
    <w:autoRedefine/>
    <w:qFormat/>
    <w:uiPriority w:val="99"/>
    <w:pPr>
      <w:widowControl/>
      <w:spacing w:before="100" w:beforeAutospacing="1" w:after="100" w:afterAutospacing="1"/>
      <w:jc w:val="left"/>
    </w:pPr>
    <w:rPr>
      <w:kern w:val="0"/>
      <w:sz w:val="16"/>
      <w:szCs w:val="16"/>
    </w:rPr>
  </w:style>
  <w:style w:type="paragraph" w:customStyle="1" w:styleId="52">
    <w:name w:val="xl65"/>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autoRedefine/>
    <w:qFormat/>
    <w:uiPriority w:val="99"/>
    <w:pPr>
      <w:widowControl/>
      <w:spacing w:before="100" w:beforeAutospacing="1" w:after="100" w:afterAutospacing="1"/>
      <w:jc w:val="center"/>
    </w:pPr>
    <w:rPr>
      <w:kern w:val="0"/>
      <w:sz w:val="18"/>
      <w:szCs w:val="18"/>
    </w:rPr>
  </w:style>
  <w:style w:type="paragraph" w:customStyle="1" w:styleId="59">
    <w:name w:val="xl7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autoRedefine/>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autoRedefine/>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autoRedefine/>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autoRedefine/>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autoRedefine/>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autoRedefine/>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autoRedefine/>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autoRedefine/>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autoRedefine/>
    <w:qFormat/>
    <w:uiPriority w:val="99"/>
    <w:rPr>
      <w:rFonts w:cs="Times New Roman"/>
      <w:sz w:val="20"/>
      <w:szCs w:val="20"/>
    </w:rPr>
  </w:style>
  <w:style w:type="character" w:customStyle="1" w:styleId="97">
    <w:name w:val="正文文本缩进 字符"/>
    <w:link w:val="5"/>
    <w:autoRedefine/>
    <w:semiHidden/>
    <w:qFormat/>
    <w:uiPriority w:val="99"/>
    <w:rPr>
      <w:rFonts w:ascii="Times New Roman" w:hAnsi="Times New Roman"/>
      <w:kern w:val="2"/>
      <w:sz w:val="24"/>
      <w:szCs w:val="24"/>
    </w:rPr>
  </w:style>
  <w:style w:type="character" w:customStyle="1" w:styleId="98">
    <w:name w:val="脚注文本 字符"/>
    <w:link w:val="10"/>
    <w:autoRedefine/>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3830</Words>
  <Characters>7539</Characters>
  <Lines>60</Lines>
  <Paragraphs>17</Paragraphs>
  <TotalTime>1</TotalTime>
  <ScaleCrop>false</ScaleCrop>
  <LinksUpToDate>false</LinksUpToDate>
  <CharactersWithSpaces>8217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a</cp:lastModifiedBy>
  <cp:lastPrinted>2021-01-12T01:12:00Z</cp:lastPrinted>
  <dcterms:modified xsi:type="dcterms:W3CDTF">2024-03-24T04:23:20Z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3AB74A34F8984466AD7DD853A839B996_12</vt:lpwstr>
  </property>
</Properties>
</file>