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《企业战略领袖（英语）》教学大纲</w:t>
      </w:r>
    </w:p>
    <w:p>
      <w:pPr>
        <w:spacing w:line="560" w:lineRule="exact"/>
        <w:rPr>
          <w:rFonts w:ascii="仿宋_GB2312" w:eastAsia="仿宋_GB2312"/>
          <w:sz w:val="32"/>
          <w:szCs w:val="32"/>
        </w:rPr>
      </w:pPr>
    </w:p>
    <w:p>
      <w:pPr>
        <w:pStyle w:val="8"/>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imes New Roman" w:hAnsi="Times New Roman" w:eastAsia="黑体" w:cs="Times New Roman"/>
          <w:sz w:val="28"/>
          <w:szCs w:val="28"/>
        </w:rPr>
        <w:t>021464A</w:t>
      </w:r>
    </w:p>
    <w:p>
      <w:pPr>
        <w:pStyle w:val="8"/>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8"/>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8"/>
        <w:tabs>
          <w:tab w:val="left" w:pos="0"/>
        </w:tabs>
        <w:spacing w:before="0" w:after="0" w:line="560" w:lineRule="exact"/>
        <w:ind w:firstLine="1960" w:firstLineChars="700"/>
        <w:jc w:val="both"/>
        <w:rPr>
          <w:sz w:val="28"/>
          <w:szCs w:val="28"/>
        </w:rPr>
      </w:pPr>
      <w:r>
        <w:rPr>
          <w:rFonts w:ascii="Wingdings 2" w:hAnsi="Wingdings 2"/>
          <w:sz w:val="28"/>
          <w:szCs w:val="28"/>
        </w:rPr>
        <w:t></w:t>
      </w:r>
      <w:r>
        <w:rPr>
          <w:rFonts w:hint="eastAsia"/>
          <w:sz w:val="28"/>
          <w:szCs w:val="28"/>
        </w:rPr>
        <w:t xml:space="preserve">专业提升课      </w:t>
      </w:r>
    </w:p>
    <w:p>
      <w:pPr>
        <w:pStyle w:val="8"/>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w:t>
      </w:r>
      <w:r>
        <w:rPr>
          <w:rFonts w:asciiTheme="minorEastAsia" w:hAnsiTheme="minorEastAsia" w:eastAsiaTheme="minorEastAsia"/>
          <w:sz w:val="28"/>
          <w:szCs w:val="28"/>
        </w:rPr>
        <w:t>64</w:t>
      </w:r>
      <w:r>
        <w:rPr>
          <w:rFonts w:hint="eastAsia" w:ascii="黑体" w:hAnsi="黑体" w:eastAsia="黑体"/>
          <w:sz w:val="28"/>
          <w:szCs w:val="28"/>
        </w:rPr>
        <w:t xml:space="preserve">    讲课学时：</w:t>
      </w:r>
      <w:r>
        <w:rPr>
          <w:rFonts w:asciiTheme="minorEastAsia" w:hAnsiTheme="minorEastAsia" w:eastAsiaTheme="minorEastAsia"/>
          <w:sz w:val="28"/>
          <w:szCs w:val="28"/>
        </w:rPr>
        <w:t>64</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asciiTheme="minorEastAsia" w:hAnsiTheme="minorEastAsia" w:eastAsiaTheme="minorEastAsia"/>
          <w:sz w:val="28"/>
          <w:szCs w:val="28"/>
        </w:rPr>
        <w:t>0</w:t>
      </w:r>
    </w:p>
    <w:p>
      <w:pPr>
        <w:pStyle w:val="8"/>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asciiTheme="minorEastAsia" w:hAnsiTheme="minorEastAsia" w:eastAsiaTheme="minorEastAsia"/>
          <w:sz w:val="28"/>
          <w:szCs w:val="28"/>
        </w:rPr>
        <w:t>4</w:t>
      </w:r>
    </w:p>
    <w:p>
      <w:pPr>
        <w:pStyle w:val="8"/>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ascii="Wingdings 2" w:hAnsi="Wingdings 2"/>
          <w:sz w:val="28"/>
          <w:szCs w:val="28"/>
        </w:rPr>
        <w:t></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8"/>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rPr>
        <w:t>会计学国际会计班（ACCA）</w:t>
      </w:r>
    </w:p>
    <w:p>
      <w:pPr>
        <w:pStyle w:val="8"/>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bookmarkStart w:id="1" w:name="_GoBack"/>
      <w:bookmarkEnd w:id="1"/>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8"/>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8"/>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asciiTheme="minorEastAsia" w:hAnsiTheme="minorEastAsia" w:eastAsiaTheme="minorEastAsia"/>
          <w:sz w:val="28"/>
          <w:szCs w:val="28"/>
        </w:rPr>
        <w:t xml:space="preserve"> 管理学</w:t>
      </w:r>
      <w:r>
        <w:rPr>
          <w:rFonts w:hint="eastAsia" w:asciiTheme="minorEastAsia" w:hAnsiTheme="minorEastAsia" w:eastAsiaTheme="minorEastAsia"/>
          <w:sz w:val="28"/>
          <w:szCs w:val="28"/>
        </w:rPr>
        <w:t xml:space="preserve"> 财务管理学</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spacing w:before="156" w:beforeLines="50" w:after="156" w:afterLines="50" w:line="400" w:lineRule="exact"/>
        <w:ind w:firstLine="480" w:firstLineChars="200"/>
        <w:rPr>
          <w:sz w:val="24"/>
          <w:shd w:val="clear" w:color="auto" w:fill="FFFFFF"/>
        </w:rPr>
      </w:pPr>
      <w:r>
        <w:rPr>
          <w:sz w:val="24"/>
          <w:shd w:val="clear" w:color="auto" w:fill="FFFFFF"/>
        </w:rPr>
        <w:t xml:space="preserve">This course is about how to analyse and evaluate the problems faced by an organization and how to resolve those problems based on the latest technology and management tools. This course is also concentrated on the professional skills of students. Students need to learn how to deal with tasks with professional skills such as analysis, evaluation, commercial acumen and so on. </w:t>
      </w:r>
    </w:p>
    <w:p>
      <w:pPr>
        <w:spacing w:line="400" w:lineRule="exact"/>
        <w:ind w:firstLine="482" w:firstLineChars="200"/>
        <w:rPr>
          <w:b/>
          <w:bCs/>
          <w:sz w:val="24"/>
        </w:rPr>
      </w:pPr>
      <w:r>
        <w:rPr>
          <w:b/>
          <w:sz w:val="24"/>
        </w:rPr>
        <w:t xml:space="preserve">Target 1: </w:t>
      </w:r>
      <w:r>
        <w:rPr>
          <w:b/>
          <w:bCs/>
          <w:sz w:val="24"/>
        </w:rPr>
        <w:t>Knowledge teaching objectives</w:t>
      </w:r>
    </w:p>
    <w:p>
      <w:pPr>
        <w:spacing w:line="400" w:lineRule="exact"/>
        <w:ind w:firstLine="480" w:firstLineChars="200"/>
        <w:rPr>
          <w:sz w:val="24"/>
        </w:rPr>
      </w:pPr>
      <w:r>
        <w:rPr>
          <w:sz w:val="24"/>
        </w:rPr>
        <w:t xml:space="preserve">Ensure students have an understanding about different management models and theories, can clearly clarity and question the assumptions used in the management accounting information, identify and assess the risk faced by an organization. </w:t>
      </w:r>
    </w:p>
    <w:p>
      <w:pPr>
        <w:spacing w:line="400" w:lineRule="exact"/>
        <w:ind w:firstLine="482" w:firstLineChars="200"/>
        <w:rPr>
          <w:b/>
          <w:sz w:val="24"/>
        </w:rPr>
      </w:pPr>
      <w:r>
        <w:rPr>
          <w:b/>
          <w:sz w:val="24"/>
        </w:rPr>
        <w:t>Target 2:</w:t>
      </w:r>
      <w:r>
        <w:rPr>
          <w:b/>
          <w:bCs/>
          <w:sz w:val="24"/>
        </w:rPr>
        <w:t xml:space="preserve"> Ability cultivation objectives</w:t>
      </w:r>
    </w:p>
    <w:p>
      <w:pPr>
        <w:tabs>
          <w:tab w:val="left" w:pos="312"/>
        </w:tabs>
        <w:spacing w:line="400" w:lineRule="exact"/>
        <w:ind w:firstLine="480" w:firstLineChars="200"/>
        <w:rPr>
          <w:sz w:val="24"/>
        </w:rPr>
      </w:pPr>
      <w:r>
        <w:rPr>
          <w:sz w:val="24"/>
        </w:rPr>
        <w:t>Ensure students have the ability to use 5 professional skills in the real work environment, can persuade using compelling and logical arguments demonstrating the ability to counter argue when appropriate, can use judgement to identify key issues in determining how to address or resolve problems and in proposing and recommending the solutions to be implemented can question facts, opinions and assertions, by seeking justifications and obtaining sufficient evidence for their support and acceptance.</w:t>
      </w:r>
    </w:p>
    <w:p>
      <w:pPr>
        <w:tabs>
          <w:tab w:val="left" w:pos="312"/>
        </w:tabs>
        <w:spacing w:line="400" w:lineRule="exact"/>
        <w:ind w:firstLine="482" w:firstLineChars="200"/>
        <w:rPr>
          <w:b/>
          <w:bCs/>
          <w:sz w:val="24"/>
        </w:rPr>
      </w:pPr>
      <w:r>
        <w:rPr>
          <w:b/>
          <w:sz w:val="24"/>
        </w:rPr>
        <w:t xml:space="preserve">Target 3: </w:t>
      </w:r>
      <w:r>
        <w:rPr>
          <w:b/>
          <w:bCs/>
          <w:sz w:val="24"/>
        </w:rPr>
        <w:t xml:space="preserve">Quality-oriented education objectives </w:t>
      </w:r>
    </w:p>
    <w:p>
      <w:pPr>
        <w:tabs>
          <w:tab w:val="left" w:pos="312"/>
        </w:tabs>
        <w:spacing w:line="400" w:lineRule="exact"/>
        <w:ind w:firstLine="480" w:firstLineChars="200"/>
        <w:rPr>
          <w:sz w:val="24"/>
        </w:rPr>
      </w:pPr>
      <w:r>
        <w:rPr>
          <w:sz w:val="24"/>
        </w:rPr>
        <w:t xml:space="preserve">Ensure students have understanding about the real requirements for an employee, management and consultant. Observe the ethical requirements through their whole career. </w:t>
      </w:r>
    </w:p>
    <w:p>
      <w:pPr>
        <w:tabs>
          <w:tab w:val="left" w:pos="312"/>
        </w:tabs>
        <w:spacing w:line="400" w:lineRule="exact"/>
        <w:ind w:firstLine="480" w:firstLineChars="200"/>
        <w:rPr>
          <w:sz w:val="24"/>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二、教学内容及其与毕业要求的对应关系</w:t>
      </w:r>
    </w:p>
    <w:p>
      <w:pPr>
        <w:spacing w:line="560" w:lineRule="exact"/>
        <w:ind w:firstLine="480" w:firstLineChars="200"/>
        <w:rPr>
          <w:rFonts w:ascii="黑体" w:hAnsi="黑体" w:eastAsia="黑体"/>
          <w:bCs/>
          <w:sz w:val="24"/>
          <w:szCs w:val="32"/>
        </w:rPr>
      </w:pP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1"/>
        <w:gridCol w:w="3030"/>
        <w:gridCol w:w="3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811" w:type="dxa"/>
          </w:tcPr>
          <w:p>
            <w:pPr>
              <w:autoSpaceDE w:val="0"/>
              <w:autoSpaceDN w:val="0"/>
              <w:adjustRightInd w:val="0"/>
              <w:jc w:val="center"/>
              <w:rPr>
                <w:rFonts w:eastAsia="隶书"/>
                <w:b/>
                <w:kern w:val="0"/>
                <w:szCs w:val="21"/>
              </w:rPr>
            </w:pPr>
            <w:r>
              <w:rPr>
                <w:rFonts w:eastAsia="隶书"/>
                <w:b/>
                <w:kern w:val="0"/>
                <w:szCs w:val="21"/>
              </w:rPr>
              <w:t>Course objectives</w:t>
            </w:r>
          </w:p>
        </w:tc>
        <w:tc>
          <w:tcPr>
            <w:tcW w:w="3030" w:type="dxa"/>
          </w:tcPr>
          <w:p>
            <w:pPr>
              <w:autoSpaceDE w:val="0"/>
              <w:autoSpaceDN w:val="0"/>
              <w:adjustRightInd w:val="0"/>
              <w:jc w:val="center"/>
              <w:rPr>
                <w:rFonts w:eastAsia="隶书"/>
                <w:kern w:val="0"/>
                <w:sz w:val="18"/>
                <w:szCs w:val="18"/>
              </w:rPr>
            </w:pPr>
            <w:r>
              <w:rPr>
                <w:rFonts w:eastAsia="隶书"/>
                <w:b/>
                <w:kern w:val="0"/>
                <w:szCs w:val="21"/>
              </w:rPr>
              <w:t>Support the graduation requirements</w:t>
            </w:r>
          </w:p>
        </w:tc>
        <w:tc>
          <w:tcPr>
            <w:tcW w:w="3518" w:type="dxa"/>
          </w:tcPr>
          <w:p>
            <w:pPr>
              <w:autoSpaceDE w:val="0"/>
              <w:autoSpaceDN w:val="0"/>
              <w:adjustRightInd w:val="0"/>
              <w:jc w:val="center"/>
              <w:rPr>
                <w:rFonts w:eastAsia="隶书"/>
                <w:b/>
                <w:kern w:val="0"/>
                <w:szCs w:val="21"/>
              </w:rPr>
            </w:pPr>
            <w:r>
              <w:rPr>
                <w:rFonts w:eastAsia="隶书"/>
                <w:b/>
                <w:kern w:val="0"/>
                <w:szCs w:val="21"/>
              </w:rPr>
              <w:t>Support the graduation requirements point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811" w:type="dxa"/>
          </w:tcPr>
          <w:p>
            <w:pPr>
              <w:spacing w:line="320" w:lineRule="exact"/>
              <w:jc w:val="left"/>
              <w:rPr>
                <w:rFonts w:eastAsia="隶书"/>
                <w:sz w:val="18"/>
                <w:szCs w:val="18"/>
              </w:rPr>
            </w:pPr>
            <w:bookmarkStart w:id="0" w:name="OLE_LINK3" w:colFirst="0" w:colLast="1"/>
            <w:r>
              <w:rPr>
                <w:rFonts w:eastAsia="隶书"/>
                <w:sz w:val="18"/>
                <w:szCs w:val="18"/>
              </w:rPr>
              <w:t xml:space="preserve">Have main understanding about management tools and theories that can be used in the management of an organization. </w:t>
            </w:r>
          </w:p>
        </w:tc>
        <w:tc>
          <w:tcPr>
            <w:tcW w:w="3030" w:type="dxa"/>
          </w:tcPr>
          <w:p>
            <w:pPr>
              <w:spacing w:line="320" w:lineRule="exact"/>
              <w:jc w:val="left"/>
              <w:rPr>
                <w:rFonts w:eastAsia="隶书"/>
                <w:sz w:val="18"/>
                <w:szCs w:val="18"/>
              </w:rPr>
            </w:pPr>
            <w:r>
              <w:rPr>
                <w:rFonts w:eastAsia="隶书"/>
                <w:sz w:val="18"/>
                <w:szCs w:val="18"/>
              </w:rPr>
              <w:t xml:space="preserve">Have knowledge about financial, risk management, technology and strategic decision. This knowledge can be used in management or consultation. Have common sense about management and understand the technology trends and how those technology can be used in operation.  </w:t>
            </w:r>
          </w:p>
        </w:tc>
        <w:tc>
          <w:tcPr>
            <w:tcW w:w="3518" w:type="dxa"/>
          </w:tcPr>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 xml:space="preserve">Have knowledge about management counting, risk management, internal control, use od IT, and have the ability to use those knowledges to resolve problems faced by an organization. </w:t>
            </w:r>
          </w:p>
          <w:p>
            <w:pPr>
              <w:pStyle w:val="17"/>
              <w:snapToGrid w:val="0"/>
              <w:spacing w:line="320" w:lineRule="exact"/>
              <w:ind w:firstLine="0" w:firstLineChars="0"/>
              <w:jc w:val="left"/>
              <w:rPr>
                <w:rFonts w:ascii="Times New Roman" w:hAnsi="Times New Roman" w:eastAsia="隶书"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811" w:type="dxa"/>
          </w:tcPr>
          <w:p>
            <w:pPr>
              <w:spacing w:line="320" w:lineRule="exact"/>
              <w:rPr>
                <w:rFonts w:eastAsia="隶书"/>
                <w:sz w:val="18"/>
                <w:szCs w:val="18"/>
              </w:rPr>
            </w:pPr>
            <w:r>
              <w:rPr>
                <w:rFonts w:eastAsia="隶书"/>
                <w:sz w:val="18"/>
                <w:szCs w:val="18"/>
              </w:rPr>
              <w:t>Have the ability of using 5 professional skills in the real work environment.</w:t>
            </w:r>
          </w:p>
          <w:p>
            <w:pPr>
              <w:spacing w:line="320" w:lineRule="exact"/>
              <w:jc w:val="left"/>
              <w:rPr>
                <w:rFonts w:eastAsia="隶书"/>
                <w:sz w:val="18"/>
                <w:szCs w:val="18"/>
              </w:rPr>
            </w:pPr>
            <w:r>
              <w:rPr>
                <w:rFonts w:eastAsia="隶书"/>
                <w:sz w:val="18"/>
                <w:szCs w:val="18"/>
              </w:rPr>
              <w:t>(analysis, evaluation, communication, commercial acumen, skepticism)</w:t>
            </w:r>
          </w:p>
        </w:tc>
        <w:tc>
          <w:tcPr>
            <w:tcW w:w="3030" w:type="dxa"/>
          </w:tcPr>
          <w:p>
            <w:pPr>
              <w:spacing w:line="320" w:lineRule="exact"/>
              <w:jc w:val="left"/>
              <w:rPr>
                <w:rFonts w:eastAsia="隶书"/>
                <w:sz w:val="18"/>
                <w:szCs w:val="18"/>
              </w:rPr>
            </w:pPr>
            <w:r>
              <w:rPr>
                <w:rFonts w:eastAsia="隶书"/>
                <w:sz w:val="18"/>
                <w:szCs w:val="18"/>
              </w:rPr>
              <w:t xml:space="preserve">Have professional judgement and can use professional skills properly. Can show commercial acumen when analyse the problem faced by the organization, analyse and find the best solution. </w:t>
            </w:r>
          </w:p>
          <w:p>
            <w:pPr>
              <w:spacing w:line="320" w:lineRule="exact"/>
              <w:jc w:val="left"/>
              <w:rPr>
                <w:rFonts w:eastAsia="隶书"/>
                <w:sz w:val="18"/>
                <w:szCs w:val="18"/>
              </w:rPr>
            </w:pPr>
          </w:p>
        </w:tc>
        <w:tc>
          <w:tcPr>
            <w:tcW w:w="3518" w:type="dxa"/>
          </w:tcPr>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Have a solid professional foundation and good moral standards。</w:t>
            </w:r>
          </w:p>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Use judgement to identify key issues in determining how to address or resolve problems and in proposing and recommending the solutions to be implemented.</w:t>
            </w:r>
          </w:p>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 xml:space="preserve">Show insight and perception in understanding work-related and organisational issues, including the management of conflict, demonstrating acumen in arriving at appropriate solutions or outcomes.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811" w:type="dxa"/>
          </w:tcPr>
          <w:p>
            <w:pPr>
              <w:spacing w:line="320" w:lineRule="exact"/>
              <w:jc w:val="left"/>
              <w:rPr>
                <w:rFonts w:eastAsia="隶书"/>
                <w:sz w:val="18"/>
                <w:szCs w:val="18"/>
              </w:rPr>
            </w:pPr>
            <w:r>
              <w:rPr>
                <w:rFonts w:eastAsia="隶书"/>
                <w:sz w:val="18"/>
                <w:szCs w:val="18"/>
              </w:rPr>
              <w:t>Ensure students have understanding about the real requirements for an employee, management and consultant. Observe the ethical requirements through their whole career.</w:t>
            </w:r>
          </w:p>
        </w:tc>
        <w:tc>
          <w:tcPr>
            <w:tcW w:w="3030" w:type="dxa"/>
          </w:tcPr>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Understand and obey laws, regulations and ethical standards. Have strict working attitude.</w:t>
            </w:r>
          </w:p>
          <w:p>
            <w:pPr>
              <w:pStyle w:val="17"/>
              <w:snapToGrid w:val="0"/>
              <w:spacing w:line="320" w:lineRule="exact"/>
              <w:ind w:firstLine="0" w:firstLineChars="0"/>
              <w:jc w:val="left"/>
              <w:rPr>
                <w:rFonts w:ascii="Times New Roman" w:hAnsi="Times New Roman" w:eastAsia="隶书" w:cs="Times New Roman"/>
                <w:sz w:val="18"/>
                <w:szCs w:val="18"/>
              </w:rPr>
            </w:pPr>
          </w:p>
        </w:tc>
        <w:tc>
          <w:tcPr>
            <w:tcW w:w="3518" w:type="dxa"/>
          </w:tcPr>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 xml:space="preserve">Understand the ACCA ethical requirements and obey the rules. </w:t>
            </w:r>
          </w:p>
          <w:p>
            <w:pPr>
              <w:pStyle w:val="17"/>
              <w:snapToGrid w:val="0"/>
              <w:spacing w:line="320" w:lineRule="exact"/>
              <w:ind w:firstLine="0" w:firstLineChars="0"/>
              <w:jc w:val="left"/>
              <w:rPr>
                <w:rFonts w:ascii="Times New Roman" w:hAnsi="Times New Roman" w:eastAsia="隶书" w:cs="Times New Roman"/>
                <w:sz w:val="18"/>
                <w:szCs w:val="18"/>
              </w:rPr>
            </w:pPr>
            <w:r>
              <w:rPr>
                <w:rFonts w:ascii="Times New Roman" w:hAnsi="Times New Roman" w:eastAsia="隶书" w:cs="Times New Roman"/>
                <w:sz w:val="18"/>
                <w:szCs w:val="18"/>
              </w:rPr>
              <w:t xml:space="preserve">Obey professional standards and ethical rules through their career. </w:t>
            </w:r>
          </w:p>
          <w:p>
            <w:pPr>
              <w:pStyle w:val="17"/>
              <w:snapToGrid w:val="0"/>
              <w:spacing w:line="320" w:lineRule="exact"/>
              <w:ind w:firstLine="360"/>
              <w:jc w:val="left"/>
              <w:rPr>
                <w:rFonts w:ascii="Times New Roman" w:hAnsi="Times New Roman" w:eastAsia="隶书" w:cs="Times New Roman"/>
                <w:sz w:val="18"/>
                <w:szCs w:val="18"/>
              </w:rPr>
            </w:pPr>
          </w:p>
        </w:tc>
      </w:tr>
      <w:bookmarkEnd w:id="0"/>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spacing w:line="560" w:lineRule="exact"/>
        <w:jc w:val="center"/>
        <w:rPr>
          <w:rFonts w:ascii="宋体" w:hAnsi="宋体"/>
          <w:b/>
          <w:bCs/>
          <w:sz w:val="24"/>
        </w:rPr>
      </w:pPr>
      <w:r>
        <w:rPr>
          <w:rFonts w:hint="eastAsia" w:ascii="宋体" w:hAnsi="宋体"/>
          <w:b/>
          <w:bCs/>
          <w:sz w:val="24"/>
        </w:rPr>
        <w:t>教学课时分配</w:t>
      </w:r>
    </w:p>
    <w:tbl>
      <w:tblPr>
        <w:tblStyle w:val="1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655"/>
        <w:gridCol w:w="485"/>
        <w:gridCol w:w="1894"/>
        <w:gridCol w:w="456"/>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sz w:val="24"/>
                <w:szCs w:val="21"/>
              </w:rPr>
            </w:pPr>
            <w:r>
              <w:rPr>
                <w:rFonts w:hint="eastAsia" w:ascii="宋体" w:hAnsi="宋体"/>
                <w:sz w:val="24"/>
                <w:szCs w:val="21"/>
              </w:rPr>
              <w:t>序号</w:t>
            </w:r>
          </w:p>
        </w:tc>
        <w:tc>
          <w:tcPr>
            <w:tcW w:w="365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章节内容</w:t>
            </w:r>
          </w:p>
        </w:tc>
        <w:tc>
          <w:tcPr>
            <w:tcW w:w="4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讲课</w:t>
            </w:r>
          </w:p>
        </w:tc>
        <w:tc>
          <w:tcPr>
            <w:tcW w:w="18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实验</w:t>
            </w:r>
          </w:p>
        </w:tc>
        <w:tc>
          <w:tcPr>
            <w:tcW w:w="4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其他</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1</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Leadership</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rPr>
            </w:pPr>
            <w:r>
              <w:rPr>
                <w:sz w:val="24"/>
                <w:lang w:val="zh-CN"/>
              </w:rPr>
              <w:t>Practice 1</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2</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Governance</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r>
              <w:rPr>
                <w:rFonts w:ascii="宋体" w:hAnsi="宋体"/>
                <w:b/>
                <w:bCs/>
                <w:sz w:val="24"/>
                <w:szCs w:val="21"/>
              </w:rPr>
              <w:t>4</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rPr>
            </w:pPr>
            <w:r>
              <w:rPr>
                <w:sz w:val="24"/>
                <w:lang w:val="zh-CN"/>
              </w:rPr>
              <w:t>Practice 2</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r>
              <w:rPr>
                <w:rFonts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3</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Strategy</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r>
              <w:rPr>
                <w:rFonts w:ascii="宋体" w:hAnsi="宋体"/>
                <w:b/>
                <w:bCs/>
                <w:sz w:val="24"/>
                <w:szCs w:val="21"/>
              </w:rPr>
              <w:t>4</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rPr>
            </w:pPr>
            <w:r>
              <w:rPr>
                <w:sz w:val="24"/>
                <w:lang w:val="zh-CN"/>
              </w:rPr>
              <w:t>Case Discussion</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1</w:t>
            </w:r>
            <w:r>
              <w:rPr>
                <w:rFonts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4</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Organizational Control and Audit</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rPr>
            </w:pPr>
            <w:r>
              <w:rPr>
                <w:sz w:val="24"/>
                <w:lang w:val="zh-CN"/>
              </w:rPr>
              <w:t>Case Discussion</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5</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Risk</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sz w:val="24"/>
                <w:lang w:val="zh-CN"/>
              </w:rPr>
              <w:t>Case Discussion</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6</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sz w:val="24"/>
              </w:rPr>
              <w:t>Finance in planning and decision making</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7</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Innovation, Performance Excellence and Change Management</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sz w:val="24"/>
                <w:lang w:val="zh-CN"/>
              </w:rPr>
              <w:t>Case Discussion</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b/>
                <w:bCs/>
                <w:sz w:val="24"/>
                <w:szCs w:val="21"/>
              </w:rPr>
            </w:pPr>
            <w:r>
              <w:rPr>
                <w:b/>
                <w:bCs/>
                <w:sz w:val="24"/>
                <w:szCs w:val="21"/>
              </w:rPr>
              <w:t>8</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Technology and Data Analytics</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sz w:val="24"/>
                <w:lang w:val="zh-CN"/>
              </w:rPr>
              <w:t>Case Discussion</w:t>
            </w: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合计</w:t>
            </w:r>
          </w:p>
        </w:tc>
        <w:tc>
          <w:tcPr>
            <w:tcW w:w="365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r>
              <w:rPr>
                <w:rFonts w:ascii="宋体" w:hAnsi="宋体"/>
                <w:b/>
                <w:bCs/>
                <w:sz w:val="24"/>
                <w:szCs w:val="21"/>
              </w:rPr>
              <w:t>4</w:t>
            </w:r>
          </w:p>
        </w:tc>
        <w:tc>
          <w:tcPr>
            <w:tcW w:w="48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r>
              <w:rPr>
                <w:rFonts w:ascii="宋体" w:hAnsi="宋体"/>
                <w:b/>
                <w:bCs/>
                <w:sz w:val="24"/>
                <w:szCs w:val="21"/>
              </w:rPr>
              <w:t>4</w:t>
            </w:r>
          </w:p>
        </w:tc>
        <w:tc>
          <w:tcPr>
            <w:tcW w:w="1894"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4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
                <w:bCs/>
                <w:sz w:val="24"/>
                <w:szCs w:val="21"/>
              </w:rPr>
            </w:pP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
                <w:bCs/>
                <w:sz w:val="24"/>
                <w:szCs w:val="21"/>
              </w:rPr>
            </w:pPr>
            <w:r>
              <w:rPr>
                <w:rFonts w:hint="eastAsia" w:ascii="宋体" w:hAnsi="宋体"/>
                <w:b/>
                <w:bCs/>
                <w:sz w:val="24"/>
                <w:szCs w:val="21"/>
              </w:rPr>
              <w:t>6</w:t>
            </w:r>
            <w:r>
              <w:rPr>
                <w:rFonts w:ascii="宋体" w:hAnsi="宋体"/>
                <w:b/>
                <w:bCs/>
                <w:sz w:val="24"/>
                <w:szCs w:val="21"/>
              </w:rPr>
              <w:t>4</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3"/>
        <w:spacing w:line="560" w:lineRule="exact"/>
        <w:ind w:firstLine="482"/>
        <w:rPr>
          <w:b/>
          <w:lang w:eastAsia="zh-CN"/>
        </w:rPr>
      </w:pPr>
      <w:r>
        <w:rPr>
          <w:b/>
          <w:lang w:eastAsia="zh-CN"/>
        </w:rPr>
        <w:t>Chapter 1: Leadership</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 xml:space="preserve">1.1 Leadership </w:t>
      </w:r>
    </w:p>
    <w:p>
      <w:pPr>
        <w:pStyle w:val="3"/>
        <w:spacing w:line="560" w:lineRule="exact"/>
        <w:rPr>
          <w:lang w:eastAsia="zh-CN"/>
        </w:rPr>
      </w:pPr>
      <w:r>
        <w:rPr>
          <w:lang w:eastAsia="zh-CN"/>
        </w:rPr>
        <w:t>1.2 The Public Interest and Ethics</w:t>
      </w:r>
    </w:p>
    <w:p>
      <w:pPr>
        <w:pStyle w:val="3"/>
        <w:spacing w:line="560" w:lineRule="exact"/>
        <w:rPr>
          <w:rFonts w:eastAsia="Arial Unicode MS"/>
          <w:b/>
        </w:rPr>
      </w:pPr>
      <w:r>
        <w:rPr>
          <w:rFonts w:eastAsia="Arial Unicode MS"/>
          <w:b/>
        </w:rPr>
        <w:t>Key Learning Points:</w:t>
      </w:r>
      <w:r>
        <w:rPr>
          <w:rFonts w:eastAsia="Arial Unicode MS"/>
          <w:b/>
        </w:rPr>
        <w:tab/>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 xml:space="preserve">1.Understand the role of effective leadership in an organization and the basic ethical requirement for each profession.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 xml:space="preserve">2.Have knowledge about the traits of effective leaders and can discuss the requirement based a scenario. </w:t>
      </w:r>
    </w:p>
    <w:p>
      <w:pPr>
        <w:pStyle w:val="8"/>
        <w:spacing w:line="320" w:lineRule="exact"/>
        <w:ind w:firstLine="480" w:firstLineChars="200"/>
        <w:rPr>
          <w:rFonts w:ascii="Times New Roman" w:hAnsi="Times New Roman" w:cs="Times New Roman"/>
          <w:kern w:val="2"/>
          <w:lang w:val="zh-CN"/>
        </w:rPr>
      </w:pPr>
      <w:r>
        <w:rPr>
          <w:rFonts w:hint="eastAsia" w:ascii="Times New Roman" w:hAnsi="Times New Roman" w:cs="Times New Roman"/>
          <w:kern w:val="2"/>
          <w:lang w:val="zh-CN"/>
        </w:rPr>
        <w:t>3</w:t>
      </w:r>
      <w:r>
        <w:rPr>
          <w:rFonts w:ascii="Times New Roman" w:hAnsi="Times New Roman" w:cs="Times New Roman"/>
          <w:kern w:val="2"/>
          <w:lang w:val="zh-CN"/>
        </w:rPr>
        <w:t>.</w:t>
      </w:r>
      <w:r>
        <w:t xml:space="preserve"> </w:t>
      </w:r>
      <w:r>
        <w:rPr>
          <w:rFonts w:ascii="Times New Roman" w:hAnsi="Times New Roman" w:cs="Times New Roman"/>
          <w:kern w:val="2"/>
          <w:lang w:val="zh-CN"/>
        </w:rPr>
        <w:t>Guide students to understand public interest and corporate development issues</w:t>
      </w:r>
      <w:r>
        <w:rPr>
          <w:rFonts w:hint="eastAsia" w:ascii="Times New Roman" w:hAnsi="Times New Roman" w:cs="Times New Roman"/>
          <w:kern w:val="2"/>
          <w:lang w:val="zh-CN"/>
        </w:rPr>
        <w:t>（思政切入点，公众利益问题）</w:t>
      </w:r>
    </w:p>
    <w:p>
      <w:pPr>
        <w:pStyle w:val="8"/>
        <w:spacing w:line="320" w:lineRule="exact"/>
        <w:ind w:firstLine="482" w:firstLineChars="200"/>
        <w:rPr>
          <w:rFonts w:ascii="Times New Roman" w:hAnsi="Times New Roman" w:cs="Times New Roman"/>
          <w:b/>
          <w:kern w:val="2"/>
          <w:lang w:val="zh-CN"/>
        </w:rPr>
      </w:pPr>
      <w:r>
        <w:rPr>
          <w:rFonts w:ascii="Times New Roman" w:hAnsi="Times New Roman" w:cs="Times New Roman"/>
          <w:b/>
          <w:kern w:val="2"/>
          <w:lang w:val="zh-CN"/>
        </w:rPr>
        <w:t xml:space="preserve">Practice 1: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Analyse the traits of a famous leader.</w:t>
      </w:r>
    </w:p>
    <w:p>
      <w:pPr>
        <w:pStyle w:val="8"/>
        <w:spacing w:line="320" w:lineRule="exact"/>
        <w:ind w:firstLine="480" w:firstLineChars="200"/>
        <w:rPr>
          <w:rFonts w:ascii="Times New Roman" w:hAnsi="Times New Roman" w:eastAsia="Arial Unicode MS" w:cs="Times New Roman"/>
          <w:b/>
        </w:rPr>
      </w:pPr>
      <w:r>
        <w:rPr>
          <w:rFonts w:ascii="Times New Roman" w:hAnsi="Times New Roman" w:eastAsia="Arial Unicode MS" w:cs="Times New Roman"/>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and discussion.</w:t>
      </w:r>
    </w:p>
    <w:p>
      <w:pPr>
        <w:spacing w:line="500" w:lineRule="exact"/>
        <w:ind w:firstLine="480" w:firstLineChars="200"/>
        <w:rPr>
          <w:rFonts w:eastAsia="Arial Unicode MS"/>
          <w:b/>
          <w:sz w:val="24"/>
        </w:rPr>
      </w:pPr>
      <w:r>
        <w:rPr>
          <w:rFonts w:eastAsia="Arial Unicode MS"/>
          <w:b/>
          <w:sz w:val="24"/>
        </w:rPr>
        <w:t>Supporting course objectives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Have an understanding about different management models and theories.</w:t>
      </w:r>
    </w:p>
    <w:p>
      <w:pPr>
        <w:pStyle w:val="3"/>
        <w:spacing w:line="560" w:lineRule="exact"/>
        <w:ind w:firstLine="482"/>
        <w:rPr>
          <w:b/>
          <w:lang w:eastAsia="zh-CN"/>
        </w:rPr>
      </w:pPr>
      <w:r>
        <w:rPr>
          <w:b/>
          <w:lang w:eastAsia="zh-CN"/>
        </w:rPr>
        <w:t>Chapter 2:</w:t>
      </w:r>
      <w:r>
        <w:rPr>
          <w:b/>
        </w:rPr>
        <w:t xml:space="preserve">  Governance</w:t>
      </w:r>
    </w:p>
    <w:p>
      <w:pPr>
        <w:pStyle w:val="3"/>
        <w:spacing w:line="560" w:lineRule="exact"/>
        <w:ind w:firstLine="482"/>
        <w:rPr>
          <w:b/>
          <w:lang w:eastAsia="zh-CN"/>
        </w:rPr>
      </w:pPr>
      <w:r>
        <w:rPr>
          <w:b/>
          <w:lang w:eastAsia="zh-CN"/>
        </w:rPr>
        <w:t>Teaching content</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2.1 Agency</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2.2 Stakeholder Analysis and Corporate Social Responsibility</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2.3 Governance Scope and Approaches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2.4 The Board of Directors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2.5 Reporting to Stakeholders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2.6 Governance Issue on Public Sectors and NGO</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Case discussion</w:t>
      </w:r>
    </w:p>
    <w:p>
      <w:pPr>
        <w:pStyle w:val="3"/>
        <w:spacing w:line="560" w:lineRule="exact"/>
        <w:rPr>
          <w:rFonts w:eastAsia="Arial Unicode MS"/>
          <w:b/>
        </w:rPr>
      </w:pPr>
      <w:r>
        <w:rPr>
          <w:rFonts w:eastAsia="Arial Unicode MS"/>
          <w:b/>
        </w:rPr>
        <w:t>Key Learning Points:</w:t>
      </w:r>
      <w:r>
        <w:rPr>
          <w:rFonts w:eastAsia="Arial Unicode MS"/>
          <w:b/>
        </w:rPr>
        <w:tab/>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1.Understand the reasons for governance code.</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 xml:space="preserve">2.Understand why and how to manage stakeholders of an organization.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 xml:space="preserve">3.Have knowledge about different corporate governance code.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4.Have knowledge about different report that an organization can provide to its stakeholders.</w:t>
      </w:r>
    </w:p>
    <w:p>
      <w:pPr>
        <w:pStyle w:val="8"/>
        <w:spacing w:line="320" w:lineRule="exact"/>
        <w:ind w:firstLine="480" w:firstLineChars="200"/>
        <w:rPr>
          <w:rFonts w:ascii="Times New Roman" w:hAnsi="Times New Roman" w:cs="Times New Roman"/>
          <w:kern w:val="2"/>
          <w:lang w:val="zh-CN"/>
        </w:rPr>
      </w:pPr>
      <w:r>
        <w:rPr>
          <w:rFonts w:hint="eastAsia" w:ascii="Times New Roman" w:hAnsi="Times New Roman" w:cs="Times New Roman"/>
          <w:kern w:val="2"/>
          <w:lang w:val="zh-CN"/>
        </w:rPr>
        <w:t>5</w:t>
      </w:r>
      <w:r>
        <w:rPr>
          <w:rFonts w:ascii="Times New Roman" w:hAnsi="Times New Roman" w:cs="Times New Roman"/>
          <w:kern w:val="2"/>
          <w:lang w:val="zh-CN"/>
        </w:rPr>
        <w:t>.</w:t>
      </w:r>
      <w:r>
        <w:t xml:space="preserve"> </w:t>
      </w:r>
      <w:r>
        <w:rPr>
          <w:rFonts w:ascii="Times New Roman" w:hAnsi="Times New Roman" w:cs="Times New Roman"/>
          <w:kern w:val="2"/>
          <w:lang w:val="zh-CN"/>
        </w:rPr>
        <w:t>The relationship between corporate social responsibility and college students' social responsibility</w:t>
      </w:r>
      <w:r>
        <w:rPr>
          <w:rFonts w:hint="eastAsia" w:ascii="Times New Roman" w:hAnsi="Times New Roman" w:cs="Times New Roman"/>
          <w:kern w:val="2"/>
          <w:lang w:val="zh-CN"/>
        </w:rPr>
        <w:t>（思政切入点）</w:t>
      </w:r>
    </w:p>
    <w:p>
      <w:pPr>
        <w:pStyle w:val="8"/>
        <w:spacing w:line="320" w:lineRule="exact"/>
        <w:ind w:firstLine="482" w:firstLineChars="200"/>
        <w:rPr>
          <w:rFonts w:ascii="Times New Roman" w:hAnsi="Times New Roman" w:cs="Times New Roman"/>
          <w:b/>
          <w:kern w:val="2"/>
          <w:lang w:val="zh-CN"/>
        </w:rPr>
      </w:pPr>
      <w:r>
        <w:rPr>
          <w:rFonts w:ascii="Times New Roman" w:hAnsi="Times New Roman" w:cs="Times New Roman"/>
          <w:b/>
          <w:kern w:val="2"/>
          <w:lang w:val="zh-CN"/>
        </w:rPr>
        <w:t xml:space="preserve">Practice 2: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 xml:space="preserve">Discuss the ethical requirements of a leader </w:t>
      </w:r>
    </w:p>
    <w:p>
      <w:pPr>
        <w:pStyle w:val="8"/>
        <w:spacing w:line="320" w:lineRule="exact"/>
        <w:ind w:firstLine="480" w:firstLineChars="200"/>
        <w:rPr>
          <w:rFonts w:ascii="Times New Roman" w:hAnsi="Times New Roman" w:eastAsia="Arial Unicode MS" w:cs="Times New Roman"/>
          <w:b/>
        </w:rPr>
      </w:pPr>
      <w:r>
        <w:rPr>
          <w:rFonts w:ascii="Times New Roman" w:hAnsi="Times New Roman" w:eastAsia="Arial Unicode MS" w:cs="Times New Roman"/>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discussion and case analysis.</w:t>
      </w:r>
    </w:p>
    <w:p>
      <w:pPr>
        <w:spacing w:line="500" w:lineRule="exact"/>
        <w:ind w:firstLine="480" w:firstLineChars="200"/>
        <w:rPr>
          <w:rFonts w:eastAsia="Arial Unicode MS"/>
          <w:b/>
          <w:sz w:val="24"/>
        </w:rPr>
      </w:pPr>
      <w:r>
        <w:rPr>
          <w:rFonts w:eastAsia="Arial Unicode MS"/>
          <w:b/>
          <w:sz w:val="24"/>
        </w:rPr>
        <w:t>Supporting course objectives</w:t>
      </w:r>
    </w:p>
    <w:p>
      <w:pPr>
        <w:pStyle w:val="8"/>
        <w:spacing w:line="320" w:lineRule="exact"/>
        <w:ind w:firstLine="480" w:firstLineChars="200"/>
        <w:jc w:val="both"/>
        <w:rPr>
          <w:rFonts w:ascii="Times New Roman" w:hAnsi="Times New Roman" w:cs="Times New Roman"/>
          <w:kern w:val="2"/>
          <w:lang w:val="zh-CN"/>
        </w:rPr>
      </w:pPr>
      <w:r>
        <w:rPr>
          <w:rFonts w:ascii="Times New Roman" w:hAnsi="Times New Roman" w:cs="Times New Roman"/>
          <w:kern w:val="2"/>
          <w:lang w:val="zh-CN"/>
        </w:rPr>
        <w:t>Have an understanding about different management models and theories. Have understanding about the real requirements for an employee, management and consultant. Observe the ethical requirements through their whole career.</w:t>
      </w:r>
    </w:p>
    <w:p>
      <w:pPr>
        <w:pStyle w:val="8"/>
        <w:spacing w:line="320" w:lineRule="exact"/>
        <w:ind w:firstLine="482" w:firstLineChars="200"/>
        <w:rPr>
          <w:rFonts w:ascii="Times New Roman" w:hAnsi="Times New Roman" w:cs="Times New Roman"/>
          <w:b/>
        </w:rPr>
      </w:pPr>
      <w:r>
        <w:rPr>
          <w:rFonts w:ascii="Times New Roman" w:hAnsi="Times New Roman" w:cs="Times New Roman"/>
          <w:b/>
        </w:rPr>
        <w:t>Chapter 3: Strategy</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3.1 Concepts of Strategy</w:t>
      </w:r>
    </w:p>
    <w:p>
      <w:pPr>
        <w:pStyle w:val="3"/>
        <w:spacing w:line="560" w:lineRule="exact"/>
        <w:rPr>
          <w:lang w:eastAsia="zh-CN"/>
        </w:rPr>
      </w:pPr>
      <w:r>
        <w:rPr>
          <w:lang w:eastAsia="zh-CN"/>
        </w:rPr>
        <w:t>3.2 Strategic Analysis</w:t>
      </w:r>
    </w:p>
    <w:p>
      <w:pPr>
        <w:pStyle w:val="3"/>
        <w:spacing w:line="560" w:lineRule="exact"/>
        <w:rPr>
          <w:lang w:eastAsia="zh-CN"/>
        </w:rPr>
      </w:pPr>
      <w:r>
        <w:rPr>
          <w:lang w:eastAsia="zh-CN"/>
        </w:rPr>
        <w:t xml:space="preserve">3.3 Strategic Choice </w:t>
      </w:r>
    </w:p>
    <w:p>
      <w:pPr>
        <w:pStyle w:val="3"/>
        <w:spacing w:line="560" w:lineRule="exact"/>
        <w:rPr>
          <w:lang w:eastAsia="zh-CN"/>
        </w:rPr>
      </w:pPr>
      <w:r>
        <w:rPr>
          <w:lang w:eastAsia="zh-CN"/>
        </w:rPr>
        <w:t xml:space="preserve">3.4 Method of Strategic Development </w:t>
      </w:r>
    </w:p>
    <w:p>
      <w:pPr>
        <w:pStyle w:val="3"/>
        <w:spacing w:line="560" w:lineRule="exact"/>
        <w:rPr>
          <w:lang w:eastAsia="zh-CN"/>
        </w:rPr>
      </w:pPr>
      <w:r>
        <w:rPr>
          <w:lang w:eastAsia="zh-CN"/>
        </w:rPr>
        <w:t>Case discussion</w:t>
      </w:r>
    </w:p>
    <w:p>
      <w:pPr>
        <w:pStyle w:val="3"/>
        <w:spacing w:line="560" w:lineRule="exact"/>
        <w:rPr>
          <w:lang w:eastAsia="zh-CN"/>
        </w:rPr>
      </w:pPr>
      <w:r>
        <w:rPr>
          <w:rFonts w:eastAsia="Arial Unicode MS"/>
          <w:b/>
        </w:rPr>
        <w:t>Key Learning Points:</w:t>
      </w:r>
    </w:p>
    <w:p>
      <w:pPr>
        <w:pStyle w:val="3"/>
        <w:spacing w:line="560" w:lineRule="exact"/>
        <w:rPr>
          <w:lang w:eastAsia="zh-CN"/>
        </w:rPr>
      </w:pPr>
      <w:r>
        <w:rPr>
          <w:lang w:eastAsia="zh-CN"/>
        </w:rPr>
        <w:t xml:space="preserve">1.Understand the meaning of strategy. </w:t>
      </w:r>
    </w:p>
    <w:p>
      <w:pPr>
        <w:pStyle w:val="3"/>
        <w:spacing w:line="560" w:lineRule="exact"/>
        <w:rPr>
          <w:lang w:eastAsia="zh-CN"/>
        </w:rPr>
      </w:pPr>
      <w:r>
        <w:rPr>
          <w:lang w:eastAsia="zh-CN"/>
        </w:rPr>
        <w:t xml:space="preserve">2.Can apply related models to analyze and evaluate the strategic position of an organization and choice the appropriate strategy. </w:t>
      </w:r>
    </w:p>
    <w:p>
      <w:pPr>
        <w:pStyle w:val="3"/>
        <w:spacing w:line="560" w:lineRule="exact"/>
        <w:rPr>
          <w:lang w:eastAsia="zh-CN"/>
        </w:rPr>
      </w:pPr>
      <w:r>
        <w:rPr>
          <w:lang w:eastAsia="zh-CN"/>
        </w:rPr>
        <w:t xml:space="preserve">3.Have ability to evaluate the investment portfolio of an organization. </w:t>
      </w:r>
    </w:p>
    <w:p>
      <w:pPr>
        <w:pStyle w:val="3"/>
        <w:spacing w:line="560" w:lineRule="exact"/>
        <w:rPr>
          <w:lang w:eastAsia="zh-CN"/>
        </w:rPr>
      </w:pPr>
      <w:r>
        <w:rPr>
          <w:rFonts w:hint="eastAsia"/>
          <w:lang w:eastAsia="zh-CN"/>
        </w:rPr>
        <w:t>4</w:t>
      </w:r>
      <w:r>
        <w:rPr>
          <w:lang w:eastAsia="zh-CN"/>
        </w:rPr>
        <w:t>.</w:t>
      </w:r>
      <w:r>
        <w:t xml:space="preserve"> </w:t>
      </w:r>
      <w:r>
        <w:rPr>
          <w:lang w:eastAsia="zh-CN"/>
        </w:rPr>
        <w:t>According to the enterprise strategy, how do college students plan their life strategy</w:t>
      </w:r>
      <w:r>
        <w:rPr>
          <w:rFonts w:hint="eastAsia"/>
          <w:lang w:eastAsia="zh-CN"/>
        </w:rPr>
        <w:t>（思政切入点）</w:t>
      </w:r>
    </w:p>
    <w:p>
      <w:pPr>
        <w:pStyle w:val="3"/>
        <w:spacing w:line="560" w:lineRule="exact"/>
        <w:rPr>
          <w:lang w:eastAsia="zh-CN"/>
        </w:rPr>
      </w:pPr>
      <w:r>
        <w:rPr>
          <w:lang w:eastAsia="zh-CN"/>
        </w:rPr>
        <w:t xml:space="preserve">Homework 1: </w:t>
      </w:r>
    </w:p>
    <w:p>
      <w:pPr>
        <w:pStyle w:val="3"/>
        <w:spacing w:line="560" w:lineRule="exact"/>
        <w:rPr>
          <w:lang w:eastAsia="zh-CN"/>
        </w:rPr>
      </w:pPr>
      <w:r>
        <w:rPr>
          <w:lang w:eastAsia="zh-CN"/>
        </w:rPr>
        <w:t>Strategic analysis of an organization</w:t>
      </w:r>
    </w:p>
    <w:p>
      <w:pPr>
        <w:pStyle w:val="3"/>
        <w:spacing w:line="560" w:lineRule="exact"/>
        <w:rPr>
          <w:rFonts w:eastAsia="Arial Unicode MS"/>
          <w:b/>
        </w:rPr>
      </w:pPr>
      <w:r>
        <w:rPr>
          <w:rFonts w:eastAsia="Arial Unicode MS"/>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discussion and case analysis.</w:t>
      </w:r>
    </w:p>
    <w:p>
      <w:pPr>
        <w:spacing w:line="500" w:lineRule="exact"/>
        <w:ind w:firstLine="480" w:firstLineChars="200"/>
        <w:rPr>
          <w:rFonts w:eastAsia="Arial Unicode MS"/>
          <w:b/>
          <w:sz w:val="24"/>
        </w:rPr>
      </w:pPr>
      <w:r>
        <w:rPr>
          <w:rFonts w:eastAsia="Arial Unicode MS"/>
          <w:b/>
          <w:sz w:val="24"/>
        </w:rPr>
        <w:t>Supporting course objectives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Have an understanding about different management models and theories. Have the ability of using 5 professional skills in the real work environment.</w:t>
      </w:r>
    </w:p>
    <w:p>
      <w:pPr>
        <w:pStyle w:val="3"/>
        <w:spacing w:line="560" w:lineRule="exact"/>
        <w:ind w:firstLine="482"/>
        <w:rPr>
          <w:b/>
          <w:lang w:eastAsia="zh-CN"/>
        </w:rPr>
      </w:pPr>
      <w:r>
        <w:rPr>
          <w:b/>
          <w:lang w:eastAsia="zh-CN"/>
        </w:rPr>
        <w:t>Chapter 4:</w:t>
      </w:r>
      <w:r>
        <w:rPr>
          <w:b/>
        </w:rPr>
        <w:t xml:space="preserve"> Organizational Control and Audit</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4.1 Internal Control Systems</w:t>
      </w:r>
    </w:p>
    <w:p>
      <w:pPr>
        <w:pStyle w:val="3"/>
        <w:spacing w:line="560" w:lineRule="exact"/>
        <w:rPr>
          <w:lang w:eastAsia="zh-CN"/>
        </w:rPr>
      </w:pPr>
      <w:r>
        <w:rPr>
          <w:lang w:eastAsia="zh-CN"/>
        </w:rPr>
        <w:t>4.2 Audit</w:t>
      </w:r>
    </w:p>
    <w:p>
      <w:pPr>
        <w:pStyle w:val="3"/>
        <w:spacing w:line="560" w:lineRule="exact"/>
        <w:rPr>
          <w:rFonts w:eastAsia="Arial Unicode MS"/>
          <w:b/>
        </w:rPr>
      </w:pPr>
      <w:r>
        <w:rPr>
          <w:rFonts w:eastAsia="Arial Unicode MS"/>
          <w:b/>
        </w:rPr>
        <w:t>Key Learning Points:</w:t>
      </w:r>
    </w:p>
    <w:p>
      <w:pPr>
        <w:pStyle w:val="3"/>
        <w:spacing w:line="560" w:lineRule="exact"/>
        <w:rPr>
          <w:lang w:eastAsia="zh-CN"/>
        </w:rPr>
      </w:pPr>
      <w:r>
        <w:rPr>
          <w:lang w:eastAsia="zh-CN"/>
        </w:rPr>
        <w:t xml:space="preserve">1.Have understanding about the internal control system of an organization. </w:t>
      </w:r>
    </w:p>
    <w:p>
      <w:pPr>
        <w:pStyle w:val="3"/>
        <w:spacing w:line="560" w:lineRule="exact"/>
        <w:rPr>
          <w:lang w:eastAsia="zh-CN"/>
        </w:rPr>
      </w:pPr>
      <w:r>
        <w:rPr>
          <w:lang w:eastAsia="zh-CN"/>
        </w:rPr>
        <w:t xml:space="preserve">2.Have ability to discuss the control deficiencies. </w:t>
      </w:r>
    </w:p>
    <w:p>
      <w:pPr>
        <w:pStyle w:val="3"/>
        <w:spacing w:line="560" w:lineRule="exact"/>
        <w:rPr>
          <w:lang w:eastAsia="zh-CN"/>
        </w:rPr>
      </w:pPr>
      <w:r>
        <w:rPr>
          <w:lang w:eastAsia="zh-CN"/>
        </w:rPr>
        <w:t>3.Have knowledge about the internal control function of an organization.</w:t>
      </w:r>
    </w:p>
    <w:p>
      <w:pPr>
        <w:pStyle w:val="3"/>
        <w:spacing w:line="560" w:lineRule="exact"/>
        <w:rPr>
          <w:lang w:eastAsia="zh-CN"/>
        </w:rPr>
      </w:pPr>
      <w:r>
        <w:rPr>
          <w:lang w:eastAsia="zh-CN"/>
        </w:rPr>
        <w:t>4.Based on the problem of internal control, how to make college students realize self-regulation and self-discipline</w:t>
      </w:r>
      <w:r>
        <w:rPr>
          <w:rFonts w:hint="eastAsia"/>
          <w:lang w:eastAsia="zh-CN"/>
        </w:rPr>
        <w:t>（思政切入点）</w:t>
      </w:r>
    </w:p>
    <w:p>
      <w:pPr>
        <w:pStyle w:val="3"/>
        <w:spacing w:line="560" w:lineRule="exact"/>
        <w:rPr>
          <w:rFonts w:eastAsia="Arial Unicode MS"/>
          <w:b/>
        </w:rPr>
      </w:pPr>
      <w:r>
        <w:rPr>
          <w:rFonts w:eastAsia="Arial Unicode MS"/>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and discussion.</w:t>
      </w:r>
    </w:p>
    <w:p>
      <w:pPr>
        <w:spacing w:line="500" w:lineRule="exact"/>
        <w:ind w:firstLine="480" w:firstLineChars="200"/>
        <w:rPr>
          <w:rFonts w:eastAsia="Arial Unicode MS"/>
          <w:b/>
          <w:sz w:val="24"/>
        </w:rPr>
      </w:pPr>
      <w:r>
        <w:rPr>
          <w:rFonts w:eastAsia="Arial Unicode MS"/>
          <w:b/>
          <w:sz w:val="24"/>
        </w:rPr>
        <w:t>Supporting course objectives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Have an understanding about different management models and theories.</w:t>
      </w:r>
    </w:p>
    <w:p>
      <w:pPr>
        <w:autoSpaceDE w:val="0"/>
        <w:autoSpaceDN w:val="0"/>
        <w:adjustRightInd w:val="0"/>
        <w:spacing w:line="500" w:lineRule="exact"/>
        <w:ind w:firstLine="482" w:firstLineChars="200"/>
        <w:rPr>
          <w:rFonts w:hAnsi="宋体"/>
          <w:b/>
          <w:bCs/>
          <w:sz w:val="24"/>
        </w:rPr>
      </w:pPr>
      <w:r>
        <w:rPr>
          <w:rFonts w:hAnsi="宋体"/>
          <w:b/>
          <w:bCs/>
          <w:sz w:val="24"/>
        </w:rPr>
        <w:t>Questions: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What is the relationship between internal control system and external audit?</w:t>
      </w:r>
    </w:p>
    <w:p>
      <w:pPr>
        <w:pStyle w:val="3"/>
        <w:spacing w:line="560" w:lineRule="exact"/>
        <w:ind w:firstLine="482"/>
        <w:rPr>
          <w:b/>
          <w:lang w:eastAsia="zh-CN"/>
        </w:rPr>
      </w:pPr>
      <w:r>
        <w:rPr>
          <w:b/>
          <w:lang w:eastAsia="zh-CN"/>
        </w:rPr>
        <w:t>Chapter 5:</w:t>
      </w:r>
      <w:r>
        <w:rPr>
          <w:b/>
          <w:bCs/>
        </w:rPr>
        <w:t xml:space="preserve"> Risk</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5.1 Risk management</w:t>
      </w:r>
    </w:p>
    <w:p>
      <w:pPr>
        <w:pStyle w:val="3"/>
        <w:spacing w:line="560" w:lineRule="exact"/>
        <w:rPr>
          <w:lang w:eastAsia="zh-CN"/>
        </w:rPr>
      </w:pPr>
      <w:r>
        <w:rPr>
          <w:lang w:eastAsia="zh-CN"/>
        </w:rPr>
        <w:t>Case discussion</w:t>
      </w:r>
    </w:p>
    <w:p>
      <w:pPr>
        <w:pStyle w:val="3"/>
        <w:spacing w:line="560" w:lineRule="exact"/>
        <w:rPr>
          <w:rFonts w:eastAsia="Arial Unicode MS"/>
          <w:b/>
        </w:rPr>
      </w:pPr>
      <w:r>
        <w:rPr>
          <w:rFonts w:eastAsia="Arial Unicode MS"/>
          <w:b/>
        </w:rPr>
        <w:t>Key Learning Points:</w:t>
      </w:r>
    </w:p>
    <w:p>
      <w:pPr>
        <w:pStyle w:val="3"/>
        <w:spacing w:line="560" w:lineRule="exact"/>
        <w:rPr>
          <w:lang w:eastAsia="zh-CN"/>
        </w:rPr>
      </w:pPr>
      <w:r>
        <w:rPr>
          <w:lang w:eastAsia="zh-CN"/>
        </w:rPr>
        <w:t xml:space="preserve">1.Have knowledge about the risk management process. </w:t>
      </w:r>
    </w:p>
    <w:p>
      <w:pPr>
        <w:pStyle w:val="3"/>
        <w:spacing w:line="560" w:lineRule="exact"/>
        <w:rPr>
          <w:lang w:eastAsia="zh-CN"/>
        </w:rPr>
      </w:pPr>
      <w:r>
        <w:rPr>
          <w:lang w:eastAsia="zh-CN"/>
        </w:rPr>
        <w:t xml:space="preserve">2.Can apply the theory to identify, assess and management risk faced by an organization. </w:t>
      </w:r>
    </w:p>
    <w:p>
      <w:pPr>
        <w:pStyle w:val="3"/>
        <w:spacing w:line="560" w:lineRule="exact"/>
        <w:rPr>
          <w:lang w:eastAsia="zh-CN"/>
        </w:rPr>
      </w:pPr>
      <w:r>
        <w:rPr>
          <w:lang w:eastAsia="zh-CN"/>
        </w:rPr>
        <w:t>3.Self-risk management of college students</w:t>
      </w:r>
      <w:r>
        <w:rPr>
          <w:rFonts w:hint="eastAsia"/>
          <w:lang w:eastAsia="zh-CN"/>
        </w:rPr>
        <w:t>（思政切入点）</w:t>
      </w:r>
    </w:p>
    <w:p>
      <w:pPr>
        <w:pStyle w:val="3"/>
        <w:spacing w:line="560" w:lineRule="exact"/>
        <w:ind w:firstLine="482"/>
        <w:rPr>
          <w:b/>
          <w:lang w:eastAsia="zh-CN"/>
        </w:rPr>
      </w:pPr>
      <w:r>
        <w:rPr>
          <w:b/>
          <w:lang w:eastAsia="zh-CN"/>
        </w:rPr>
        <w:t xml:space="preserve">Homework 2: </w:t>
      </w:r>
    </w:p>
    <w:p>
      <w:pPr>
        <w:pStyle w:val="3"/>
        <w:spacing w:line="560" w:lineRule="exact"/>
        <w:rPr>
          <w:lang w:eastAsia="zh-CN"/>
        </w:rPr>
      </w:pPr>
      <w:r>
        <w:rPr>
          <w:lang w:eastAsia="zh-CN"/>
        </w:rPr>
        <w:t xml:space="preserve">Analyse the risk faced by an organization and discuss how those risks can be managed. </w:t>
      </w:r>
    </w:p>
    <w:p>
      <w:pPr>
        <w:pStyle w:val="3"/>
        <w:spacing w:line="560" w:lineRule="exact"/>
        <w:rPr>
          <w:lang w:eastAsia="zh-CN"/>
        </w:rPr>
      </w:pPr>
      <w:r>
        <w:rPr>
          <w:rFonts w:eastAsia="Arial Unicode MS"/>
          <w:b/>
        </w:rPr>
        <w:t>Teaching method</w:t>
      </w:r>
      <w:r>
        <w:rPr>
          <w:lang w:eastAsia="zh-CN"/>
        </w:rPr>
        <w:t xml:space="preserve"> </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and case analysis.</w:t>
      </w:r>
    </w:p>
    <w:p>
      <w:pPr>
        <w:spacing w:line="500" w:lineRule="exact"/>
        <w:ind w:firstLine="480" w:firstLineChars="200"/>
        <w:rPr>
          <w:rFonts w:eastAsia="Arial Unicode MS"/>
          <w:b/>
          <w:sz w:val="24"/>
        </w:rPr>
      </w:pPr>
      <w:r>
        <w:rPr>
          <w:rFonts w:eastAsia="Arial Unicode MS"/>
          <w:b/>
          <w:sz w:val="24"/>
        </w:rPr>
        <w:t>Supporting course objectives</w:t>
      </w:r>
    </w:p>
    <w:p>
      <w:pPr>
        <w:pStyle w:val="3"/>
        <w:spacing w:line="560" w:lineRule="exact"/>
        <w:rPr>
          <w:lang w:eastAsia="zh-CN"/>
        </w:rPr>
      </w:pPr>
      <w:r>
        <w:rPr>
          <w:lang w:eastAsia="zh-CN"/>
        </w:rPr>
        <w:t>Have an understanding about different management models and theories. Identify and assess the risk faced by an organization.</w:t>
      </w:r>
    </w:p>
    <w:p>
      <w:pPr>
        <w:pStyle w:val="3"/>
        <w:spacing w:line="560" w:lineRule="exact"/>
        <w:rPr>
          <w:lang w:eastAsia="zh-CN"/>
        </w:rPr>
      </w:pPr>
    </w:p>
    <w:p>
      <w:pPr>
        <w:pStyle w:val="3"/>
        <w:spacing w:line="560" w:lineRule="exact"/>
        <w:ind w:firstLine="482"/>
        <w:rPr>
          <w:b/>
          <w:lang w:eastAsia="zh-CN"/>
        </w:rPr>
      </w:pPr>
      <w:r>
        <w:rPr>
          <w:b/>
          <w:lang w:eastAsia="zh-CN"/>
        </w:rPr>
        <w:t>Chapter 6:</w:t>
      </w:r>
      <w:r>
        <w:rPr>
          <w:b/>
        </w:rPr>
        <w:t xml:space="preserve"> Finance in planning and decision making</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6.1 Financial Decision Making</w:t>
      </w:r>
    </w:p>
    <w:p>
      <w:pPr>
        <w:pStyle w:val="3"/>
        <w:spacing w:line="560" w:lineRule="exact"/>
        <w:rPr>
          <w:lang w:eastAsia="zh-CN"/>
        </w:rPr>
      </w:pPr>
      <w:r>
        <w:rPr>
          <w:lang w:eastAsia="zh-CN"/>
        </w:rPr>
        <w:t>6.2 Performance Analysis</w:t>
      </w:r>
    </w:p>
    <w:p>
      <w:pPr>
        <w:pStyle w:val="3"/>
        <w:spacing w:line="560" w:lineRule="exact"/>
        <w:rPr>
          <w:rFonts w:eastAsia="Arial Unicode MS"/>
          <w:b/>
        </w:rPr>
      </w:pPr>
      <w:r>
        <w:rPr>
          <w:rFonts w:eastAsia="Arial Unicode MS"/>
          <w:b/>
        </w:rPr>
        <w:t>Basic requirements</w:t>
      </w:r>
    </w:p>
    <w:p>
      <w:pPr>
        <w:spacing w:line="320" w:lineRule="exact"/>
        <w:ind w:firstLine="480" w:firstLineChars="200"/>
        <w:jc w:val="left"/>
        <w:rPr>
          <w:sz w:val="24"/>
        </w:rPr>
      </w:pPr>
      <w:r>
        <w:rPr>
          <w:sz w:val="24"/>
          <w:lang w:val="zh-CN"/>
        </w:rPr>
        <w:t>1.</w:t>
      </w:r>
      <w:r>
        <w:rPr>
          <w:sz w:val="24"/>
        </w:rPr>
        <w:t xml:space="preserve">Have ability to apply the financial analysis to support strategic decisions. </w:t>
      </w:r>
    </w:p>
    <w:p>
      <w:pPr>
        <w:pStyle w:val="3"/>
        <w:spacing w:line="560" w:lineRule="exact"/>
      </w:pPr>
      <w:r>
        <w:t>2.Have ability to apply different models to analyze the performance of an organization.</w:t>
      </w:r>
    </w:p>
    <w:p>
      <w:pPr>
        <w:pStyle w:val="3"/>
        <w:spacing w:line="560" w:lineRule="exact"/>
        <w:rPr>
          <w:lang w:eastAsia="zh-CN"/>
        </w:rPr>
      </w:pPr>
      <w:r>
        <w:rPr>
          <w:rFonts w:hint="eastAsia"/>
          <w:lang w:eastAsia="zh-CN"/>
        </w:rPr>
        <w:t>3</w:t>
      </w:r>
      <w:r>
        <w:rPr>
          <w:lang w:eastAsia="zh-CN"/>
        </w:rPr>
        <w:t>.</w:t>
      </w:r>
      <w:r>
        <w:t xml:space="preserve"> </w:t>
      </w:r>
      <w:r>
        <w:rPr>
          <w:lang w:eastAsia="zh-CN"/>
        </w:rPr>
        <w:t>Self-financial decision-making and individual development</w:t>
      </w:r>
      <w:r>
        <w:rPr>
          <w:rFonts w:hint="eastAsia"/>
          <w:lang w:eastAsia="zh-CN"/>
        </w:rPr>
        <w:t>（思政切入点）</w:t>
      </w:r>
    </w:p>
    <w:p>
      <w:pPr>
        <w:pStyle w:val="3"/>
        <w:spacing w:line="560" w:lineRule="exact"/>
        <w:rPr>
          <w:rFonts w:eastAsia="Arial Unicode MS"/>
          <w:b/>
        </w:rPr>
      </w:pPr>
      <w:r>
        <w:rPr>
          <w:rFonts w:eastAsia="Arial Unicode MS"/>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w:t>
      </w:r>
    </w:p>
    <w:p>
      <w:pPr>
        <w:spacing w:line="500" w:lineRule="exact"/>
        <w:ind w:firstLine="480" w:firstLineChars="200"/>
        <w:rPr>
          <w:rFonts w:eastAsia="Arial Unicode MS"/>
          <w:b/>
          <w:sz w:val="24"/>
        </w:rPr>
      </w:pPr>
      <w:r>
        <w:rPr>
          <w:rFonts w:eastAsia="Arial Unicode MS"/>
          <w:b/>
          <w:sz w:val="24"/>
        </w:rPr>
        <w:t>Supporting course objectives</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Have an understanding about different management models and theories.</w:t>
      </w:r>
    </w:p>
    <w:p>
      <w:pPr>
        <w:autoSpaceDE w:val="0"/>
        <w:autoSpaceDN w:val="0"/>
        <w:adjustRightInd w:val="0"/>
        <w:spacing w:line="500" w:lineRule="exact"/>
        <w:ind w:firstLine="482" w:firstLineChars="200"/>
        <w:rPr>
          <w:rFonts w:hAnsi="宋体"/>
          <w:b/>
          <w:bCs/>
          <w:sz w:val="24"/>
        </w:rPr>
      </w:pPr>
      <w:r>
        <w:rPr>
          <w:rFonts w:hAnsi="宋体"/>
          <w:b/>
          <w:bCs/>
          <w:sz w:val="24"/>
        </w:rPr>
        <w:t>Questions:</w:t>
      </w:r>
    </w:p>
    <w:p>
      <w:pPr>
        <w:pStyle w:val="8"/>
        <w:spacing w:line="320" w:lineRule="exact"/>
        <w:ind w:firstLine="480" w:firstLineChars="200"/>
        <w:rPr>
          <w:rFonts w:ascii="Times New Roman" w:hAnsi="Times New Roman" w:cs="Times New Roman"/>
          <w:kern w:val="2"/>
        </w:rPr>
      </w:pPr>
      <w:r>
        <w:rPr>
          <w:rFonts w:ascii="Times New Roman" w:hAnsi="Times New Roman" w:cs="Times New Roman"/>
          <w:kern w:val="2"/>
        </w:rPr>
        <w:t>How to make financial decision making?</w:t>
      </w:r>
    </w:p>
    <w:p>
      <w:pPr>
        <w:pStyle w:val="3"/>
        <w:spacing w:line="560" w:lineRule="exact"/>
        <w:ind w:firstLine="482"/>
        <w:rPr>
          <w:b/>
          <w:lang w:eastAsia="zh-CN"/>
        </w:rPr>
      </w:pPr>
      <w:r>
        <w:rPr>
          <w:b/>
          <w:lang w:eastAsia="zh-CN"/>
        </w:rPr>
        <w:t>Chapter 7:</w:t>
      </w:r>
      <w:r>
        <w:rPr>
          <w:b/>
          <w:bCs/>
        </w:rPr>
        <w:t xml:space="preserve"> Innovation, Performance Excellence and Change Management</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7.1 Project Management</w:t>
      </w:r>
    </w:p>
    <w:p>
      <w:pPr>
        <w:pStyle w:val="3"/>
        <w:spacing w:line="560" w:lineRule="exact"/>
        <w:rPr>
          <w:lang w:eastAsia="zh-CN"/>
        </w:rPr>
      </w:pPr>
      <w:r>
        <w:rPr>
          <w:lang w:eastAsia="zh-CN"/>
        </w:rPr>
        <w:t>7.2 Managing Strategic Change</w:t>
      </w:r>
    </w:p>
    <w:p>
      <w:pPr>
        <w:pStyle w:val="3"/>
        <w:spacing w:line="560" w:lineRule="exact"/>
        <w:rPr>
          <w:lang w:eastAsia="zh-CN"/>
        </w:rPr>
      </w:pPr>
      <w:r>
        <w:rPr>
          <w:lang w:eastAsia="zh-CN"/>
        </w:rPr>
        <w:t>7.3 Enabling success</w:t>
      </w:r>
    </w:p>
    <w:p>
      <w:pPr>
        <w:pStyle w:val="3"/>
        <w:spacing w:line="560" w:lineRule="exact"/>
        <w:rPr>
          <w:rFonts w:eastAsia="Arial Unicode MS"/>
          <w:b/>
        </w:rPr>
      </w:pPr>
      <w:r>
        <w:rPr>
          <w:rFonts w:eastAsia="Arial Unicode MS"/>
          <w:b/>
        </w:rPr>
        <w:t>Basic requirements</w:t>
      </w:r>
    </w:p>
    <w:p>
      <w:pPr>
        <w:pStyle w:val="3"/>
        <w:spacing w:line="560" w:lineRule="exact"/>
      </w:pPr>
      <w:r>
        <w:t xml:space="preserve">1. Have understanding about the project management theory. </w:t>
      </w:r>
    </w:p>
    <w:p>
      <w:pPr>
        <w:pStyle w:val="3"/>
        <w:spacing w:line="560" w:lineRule="exact"/>
      </w:pPr>
      <w:r>
        <w:t xml:space="preserve">2. Can apply the related theory to discuss how to manage a project properly. </w:t>
      </w:r>
    </w:p>
    <w:p>
      <w:pPr>
        <w:pStyle w:val="3"/>
        <w:spacing w:line="560" w:lineRule="exact"/>
      </w:pPr>
      <w:r>
        <w:t xml:space="preserve">3. Have knowledge about the change management models. And can apply those models in scenario. </w:t>
      </w:r>
    </w:p>
    <w:p>
      <w:pPr>
        <w:pStyle w:val="3"/>
        <w:spacing w:line="560" w:lineRule="exact"/>
      </w:pPr>
      <w:r>
        <w:t>4. Can discuss how can ensure the success operation of an organization.</w:t>
      </w:r>
    </w:p>
    <w:p>
      <w:pPr>
        <w:pStyle w:val="3"/>
        <w:spacing w:line="560" w:lineRule="exact"/>
        <w:rPr>
          <w:lang w:eastAsia="zh-CN"/>
        </w:rPr>
      </w:pPr>
      <w:r>
        <w:rPr>
          <w:rFonts w:hint="eastAsia"/>
          <w:lang w:eastAsia="zh-CN"/>
        </w:rPr>
        <w:t>5</w:t>
      </w:r>
      <w:r>
        <w:rPr>
          <w:lang w:eastAsia="zh-CN"/>
        </w:rPr>
        <w:t>.</w:t>
      </w:r>
      <w:r>
        <w:t xml:space="preserve"> </w:t>
      </w:r>
      <w:r>
        <w:rPr>
          <w:lang w:eastAsia="zh-CN"/>
        </w:rPr>
        <w:t>National Innovation Development and College Students Responsibility</w:t>
      </w:r>
      <w:r>
        <w:rPr>
          <w:rFonts w:hint="eastAsia"/>
          <w:lang w:eastAsia="zh-CN"/>
        </w:rPr>
        <w:t>（思政切入点）</w:t>
      </w:r>
    </w:p>
    <w:p>
      <w:pPr>
        <w:pStyle w:val="3"/>
        <w:spacing w:line="560" w:lineRule="exact"/>
        <w:rPr>
          <w:rFonts w:eastAsia="Arial Unicode MS"/>
          <w:b/>
        </w:rPr>
      </w:pPr>
      <w:r>
        <w:rPr>
          <w:rFonts w:eastAsia="Arial Unicode MS"/>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and case analysis.</w:t>
      </w:r>
    </w:p>
    <w:p>
      <w:pPr>
        <w:spacing w:line="500" w:lineRule="exact"/>
        <w:ind w:firstLine="480" w:firstLineChars="200"/>
        <w:rPr>
          <w:rFonts w:eastAsia="Arial Unicode MS"/>
          <w:b/>
          <w:sz w:val="24"/>
        </w:rPr>
      </w:pPr>
      <w:r>
        <w:rPr>
          <w:rFonts w:eastAsia="Arial Unicode MS"/>
          <w:b/>
          <w:sz w:val="24"/>
        </w:rPr>
        <w:t>Supporting course objectives</w:t>
      </w:r>
    </w:p>
    <w:p>
      <w:pPr>
        <w:pStyle w:val="3"/>
        <w:spacing w:line="560" w:lineRule="exact"/>
      </w:pPr>
      <w:r>
        <w:t>Have an understanding about different management models and theories.</w:t>
      </w:r>
      <w:r>
        <w:rPr>
          <w:lang w:eastAsia="zh-CN"/>
        </w:rPr>
        <w:t xml:space="preserve"> </w:t>
      </w:r>
      <w:r>
        <w:t>Have the ability the use 5 professional skills in the real work environment.</w:t>
      </w:r>
    </w:p>
    <w:p>
      <w:pPr>
        <w:autoSpaceDE w:val="0"/>
        <w:autoSpaceDN w:val="0"/>
        <w:adjustRightInd w:val="0"/>
        <w:spacing w:line="500" w:lineRule="exact"/>
        <w:ind w:firstLine="482" w:firstLineChars="200"/>
        <w:rPr>
          <w:rFonts w:hAnsi="宋体"/>
          <w:b/>
          <w:bCs/>
          <w:sz w:val="24"/>
        </w:rPr>
      </w:pPr>
      <w:r>
        <w:rPr>
          <w:rFonts w:hAnsi="宋体"/>
          <w:b/>
          <w:bCs/>
          <w:sz w:val="24"/>
        </w:rPr>
        <w:t>Questions:</w:t>
      </w:r>
    </w:p>
    <w:p>
      <w:pPr>
        <w:pStyle w:val="3"/>
        <w:spacing w:line="560" w:lineRule="exact"/>
        <w:rPr>
          <w:lang w:val="en-US"/>
        </w:rPr>
      </w:pPr>
      <w:r>
        <w:rPr>
          <w:lang w:val="en-US"/>
        </w:rPr>
        <w:t>How to evaluate the effectiveness of an existing process?</w:t>
      </w:r>
    </w:p>
    <w:p>
      <w:pPr>
        <w:pStyle w:val="3"/>
        <w:spacing w:line="560" w:lineRule="exact"/>
        <w:ind w:firstLine="482"/>
        <w:rPr>
          <w:b/>
          <w:lang w:eastAsia="zh-CN"/>
        </w:rPr>
      </w:pPr>
      <w:r>
        <w:rPr>
          <w:b/>
          <w:lang w:eastAsia="zh-CN"/>
        </w:rPr>
        <w:t>Chapter 8: Technology and Data Analytics</w:t>
      </w:r>
    </w:p>
    <w:p>
      <w:pPr>
        <w:pStyle w:val="3"/>
        <w:spacing w:line="560" w:lineRule="exact"/>
        <w:ind w:firstLine="482"/>
        <w:rPr>
          <w:b/>
          <w:lang w:eastAsia="zh-CN"/>
        </w:rPr>
      </w:pPr>
      <w:r>
        <w:rPr>
          <w:b/>
          <w:lang w:eastAsia="zh-CN"/>
        </w:rPr>
        <w:t>Teaching content</w:t>
      </w:r>
    </w:p>
    <w:p>
      <w:pPr>
        <w:pStyle w:val="3"/>
        <w:spacing w:line="560" w:lineRule="exact"/>
        <w:rPr>
          <w:lang w:eastAsia="zh-CN"/>
        </w:rPr>
      </w:pPr>
      <w:r>
        <w:rPr>
          <w:lang w:eastAsia="zh-CN"/>
        </w:rPr>
        <w:t>8.1 E-business</w:t>
      </w:r>
    </w:p>
    <w:p>
      <w:pPr>
        <w:pStyle w:val="3"/>
        <w:spacing w:line="560" w:lineRule="exact"/>
        <w:rPr>
          <w:lang w:eastAsia="zh-CN"/>
        </w:rPr>
      </w:pPr>
      <w:r>
        <w:rPr>
          <w:lang w:eastAsia="zh-CN"/>
        </w:rPr>
        <w:t>8.2 Using IT</w:t>
      </w:r>
    </w:p>
    <w:p>
      <w:pPr>
        <w:pStyle w:val="3"/>
        <w:spacing w:line="560" w:lineRule="exact"/>
        <w:rPr>
          <w:lang w:eastAsia="zh-CN"/>
        </w:rPr>
      </w:pPr>
      <w:r>
        <w:rPr>
          <w:lang w:eastAsia="zh-CN"/>
        </w:rPr>
        <w:t>8.3 E-marketing</w:t>
      </w:r>
    </w:p>
    <w:p>
      <w:pPr>
        <w:pStyle w:val="3"/>
        <w:spacing w:line="560" w:lineRule="exact"/>
        <w:rPr>
          <w:lang w:eastAsia="zh-CN"/>
        </w:rPr>
      </w:pPr>
      <w:r>
        <w:rPr>
          <w:lang w:eastAsia="zh-CN"/>
        </w:rPr>
        <w:t>Case discussion</w:t>
      </w:r>
    </w:p>
    <w:p>
      <w:pPr>
        <w:spacing w:line="500" w:lineRule="exact"/>
        <w:ind w:firstLine="482" w:firstLineChars="200"/>
        <w:rPr>
          <w:b/>
          <w:sz w:val="24"/>
        </w:rPr>
      </w:pPr>
      <w:r>
        <w:rPr>
          <w:rFonts w:hint="eastAsia" w:hAnsi="宋体"/>
          <w:b/>
          <w:sz w:val="24"/>
        </w:rPr>
        <w:t>Key Learning Points</w:t>
      </w:r>
      <w:r>
        <w:rPr>
          <w:rFonts w:hAnsi="宋体"/>
          <w:b/>
          <w:sz w:val="24"/>
        </w:rPr>
        <w:t>：</w:t>
      </w:r>
    </w:p>
    <w:p>
      <w:pPr>
        <w:pStyle w:val="3"/>
        <w:spacing w:line="560" w:lineRule="exact"/>
        <w:rPr>
          <w:lang w:eastAsia="zh-CN"/>
        </w:rPr>
      </w:pPr>
      <w:r>
        <w:rPr>
          <w:lang w:eastAsia="zh-CN"/>
        </w:rPr>
        <w:t xml:space="preserve">1.Have understanding about E-business. </w:t>
      </w:r>
    </w:p>
    <w:p>
      <w:pPr>
        <w:pStyle w:val="3"/>
        <w:spacing w:line="560" w:lineRule="exact"/>
        <w:rPr>
          <w:lang w:eastAsia="zh-CN"/>
        </w:rPr>
      </w:pPr>
      <w:r>
        <w:rPr>
          <w:lang w:eastAsia="zh-CN"/>
        </w:rPr>
        <w:t xml:space="preserve">2.Have knowledge about how to use IT in supply chain management, how to use big data to improve the operation of an organization. </w:t>
      </w:r>
    </w:p>
    <w:p>
      <w:pPr>
        <w:pStyle w:val="3"/>
        <w:spacing w:line="560" w:lineRule="exact"/>
        <w:rPr>
          <w:lang w:eastAsia="zh-CN"/>
        </w:rPr>
      </w:pPr>
      <w:r>
        <w:rPr>
          <w:lang w:eastAsia="zh-CN"/>
        </w:rPr>
        <w:t xml:space="preserve">3.Have ability to discuss the use of IT in the whole marketing process.  </w:t>
      </w:r>
    </w:p>
    <w:p>
      <w:pPr>
        <w:pStyle w:val="3"/>
        <w:spacing w:line="560" w:lineRule="exact"/>
        <w:rPr>
          <w:lang w:eastAsia="zh-CN"/>
        </w:rPr>
      </w:pPr>
      <w:r>
        <w:rPr>
          <w:lang w:eastAsia="zh-CN"/>
        </w:rPr>
        <w:t>Homework 3: discuss the use of technology in different industry.</w:t>
      </w:r>
    </w:p>
    <w:p>
      <w:pPr>
        <w:pStyle w:val="3"/>
        <w:spacing w:line="560" w:lineRule="exact"/>
        <w:rPr>
          <w:rFonts w:eastAsia="Arial Unicode MS"/>
          <w:b/>
        </w:rPr>
      </w:pPr>
      <w:r>
        <w:rPr>
          <w:rFonts w:eastAsia="Arial Unicode MS"/>
          <w:b/>
        </w:rPr>
        <w:t>Teaching method</w:t>
      </w:r>
    </w:p>
    <w:p>
      <w:pPr>
        <w:pStyle w:val="8"/>
        <w:spacing w:line="320" w:lineRule="exact"/>
        <w:ind w:firstLine="480" w:firstLineChars="200"/>
        <w:rPr>
          <w:rFonts w:ascii="Times New Roman" w:hAnsi="Times New Roman" w:cs="Times New Roman"/>
          <w:kern w:val="2"/>
          <w:lang w:val="zh-CN"/>
        </w:rPr>
      </w:pPr>
      <w:r>
        <w:rPr>
          <w:rFonts w:ascii="Times New Roman" w:hAnsi="Times New Roman" w:cs="Times New Roman"/>
          <w:kern w:val="2"/>
          <w:lang w:val="zh-CN"/>
        </w:rPr>
        <w:t>Teaching, discussion and case analysis.</w:t>
      </w:r>
    </w:p>
    <w:p>
      <w:pPr>
        <w:spacing w:line="500" w:lineRule="exact"/>
        <w:ind w:firstLine="480" w:firstLineChars="200"/>
        <w:rPr>
          <w:rFonts w:eastAsia="Arial Unicode MS"/>
          <w:b/>
          <w:sz w:val="24"/>
        </w:rPr>
      </w:pPr>
      <w:r>
        <w:rPr>
          <w:rFonts w:eastAsia="Arial Unicode MS"/>
          <w:b/>
          <w:sz w:val="24"/>
        </w:rPr>
        <w:t>Supporting course objectives</w:t>
      </w:r>
    </w:p>
    <w:p>
      <w:pPr>
        <w:pStyle w:val="3"/>
        <w:spacing w:line="560" w:lineRule="exact"/>
        <w:rPr>
          <w:lang w:eastAsia="zh-CN"/>
        </w:rPr>
      </w:pPr>
      <w:r>
        <w:rPr>
          <w:lang w:eastAsia="zh-CN"/>
        </w:rPr>
        <w:t>Have an understanding about different management models and theories. Have the ability of using 5 professional skills in the real work environment.</w:t>
      </w:r>
    </w:p>
    <w:p>
      <w:pPr>
        <w:autoSpaceDE w:val="0"/>
        <w:autoSpaceDN w:val="0"/>
        <w:adjustRightInd w:val="0"/>
        <w:spacing w:line="500" w:lineRule="exact"/>
        <w:ind w:firstLine="482" w:firstLineChars="200"/>
        <w:rPr>
          <w:rFonts w:hAnsi="宋体"/>
          <w:b/>
          <w:bCs/>
          <w:sz w:val="24"/>
        </w:rPr>
      </w:pPr>
      <w:r>
        <w:rPr>
          <w:rFonts w:hAnsi="宋体"/>
          <w:b/>
          <w:bCs/>
          <w:sz w:val="24"/>
        </w:rPr>
        <w:t>Questions:</w:t>
      </w:r>
    </w:p>
    <w:p>
      <w:pPr>
        <w:pStyle w:val="3"/>
        <w:spacing w:line="560" w:lineRule="exact"/>
        <w:rPr>
          <w:lang w:eastAsia="zh-CN"/>
        </w:rPr>
      </w:pPr>
      <w:r>
        <w:rPr>
          <w:rFonts w:hint="eastAsia"/>
          <w:lang w:eastAsia="zh-CN"/>
        </w:rPr>
        <w:t>W</w:t>
      </w:r>
      <w:r>
        <w:rPr>
          <w:lang w:eastAsia="zh-CN"/>
        </w:rPr>
        <w:t>hat is the ‘6ls’ of E-marketing?</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autoSpaceDE w:val="0"/>
        <w:autoSpaceDN w:val="0"/>
        <w:adjustRightInd w:val="0"/>
        <w:spacing w:line="400" w:lineRule="exact"/>
        <w:ind w:firstLine="482" w:firstLineChars="200"/>
        <w:rPr>
          <w:b/>
          <w:sz w:val="24"/>
        </w:rPr>
      </w:pPr>
      <w:r>
        <w:rPr>
          <w:rFonts w:hint="eastAsia"/>
          <w:b/>
          <w:kern w:val="0"/>
          <w:sz w:val="24"/>
        </w:rPr>
        <w:t>1</w:t>
      </w:r>
      <w:r>
        <w:rPr>
          <w:b/>
          <w:kern w:val="0"/>
          <w:sz w:val="24"/>
        </w:rPr>
        <w:t>.</w:t>
      </w:r>
      <w:r>
        <w:rPr>
          <w:rFonts w:ascii="Arial" w:hAnsi="Arial" w:cs="Arial"/>
          <w:b/>
        </w:rPr>
        <w:t xml:space="preserve"> </w:t>
      </w:r>
      <w:r>
        <w:rPr>
          <w:b/>
          <w:sz w:val="24"/>
        </w:rPr>
        <w:t>Composition of assessment criteria</w:t>
      </w:r>
    </w:p>
    <w:tbl>
      <w:tblPr>
        <w:tblStyle w:val="11"/>
        <w:tblW w:w="82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0"/>
        <w:gridCol w:w="1075"/>
        <w:gridCol w:w="4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870" w:type="dxa"/>
            <w:vMerge w:val="restart"/>
          </w:tcPr>
          <w:p>
            <w:pPr>
              <w:widowControl/>
              <w:spacing w:line="320" w:lineRule="exact"/>
              <w:ind w:firstLine="361"/>
              <w:jc w:val="center"/>
              <w:rPr>
                <w:kern w:val="0"/>
                <w:sz w:val="18"/>
                <w:szCs w:val="18"/>
              </w:rPr>
            </w:pPr>
            <w:r>
              <w:rPr>
                <w:b/>
                <w:bCs/>
                <w:kern w:val="0"/>
                <w:sz w:val="18"/>
                <w:szCs w:val="18"/>
              </w:rPr>
              <w:t>Regular grade</w:t>
            </w:r>
            <w:r>
              <w:rPr>
                <w:kern w:val="0"/>
                <w:sz w:val="18"/>
                <w:szCs w:val="18"/>
              </w:rPr>
              <w:t xml:space="preserve"> (30%)</w:t>
            </w:r>
          </w:p>
        </w:tc>
        <w:tc>
          <w:tcPr>
            <w:tcW w:w="5333" w:type="dxa"/>
            <w:gridSpan w:val="2"/>
          </w:tcPr>
          <w:p>
            <w:pPr>
              <w:widowControl/>
              <w:spacing w:line="320" w:lineRule="exact"/>
              <w:ind w:firstLine="360" w:firstLineChars="200"/>
              <w:jc w:val="center"/>
              <w:rPr>
                <w:kern w:val="0"/>
                <w:sz w:val="18"/>
                <w:szCs w:val="18"/>
              </w:rPr>
            </w:pPr>
            <w:r>
              <w:rPr>
                <w:kern w:val="0"/>
                <w:sz w:val="18"/>
                <w:szCs w:val="18"/>
              </w:rPr>
              <w:t>Evaluation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continue"/>
          </w:tcPr>
          <w:p>
            <w:pPr>
              <w:widowControl/>
              <w:spacing w:line="320" w:lineRule="exact"/>
              <w:ind w:firstLine="360" w:firstLineChars="200"/>
              <w:jc w:val="center"/>
              <w:rPr>
                <w:kern w:val="0"/>
                <w:sz w:val="18"/>
                <w:szCs w:val="18"/>
              </w:rPr>
            </w:pPr>
          </w:p>
        </w:tc>
        <w:tc>
          <w:tcPr>
            <w:tcW w:w="5333" w:type="dxa"/>
            <w:gridSpan w:val="2"/>
          </w:tcPr>
          <w:p>
            <w:pPr>
              <w:widowControl/>
              <w:spacing w:line="320" w:lineRule="exact"/>
              <w:ind w:firstLine="360"/>
              <w:rPr>
                <w:kern w:val="0"/>
                <w:sz w:val="18"/>
                <w:szCs w:val="18"/>
              </w:rPr>
            </w:pPr>
            <w:r>
              <w:rPr>
                <w:kern w:val="0"/>
                <w:sz w:val="18"/>
                <w:szCs w:val="18"/>
              </w:rPr>
              <w:t>Classroom performance and learning attitude（50%）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continue"/>
          </w:tcPr>
          <w:p>
            <w:pPr>
              <w:widowControl/>
              <w:spacing w:line="320" w:lineRule="exact"/>
              <w:ind w:firstLine="360" w:firstLineChars="200"/>
              <w:jc w:val="center"/>
              <w:rPr>
                <w:kern w:val="0"/>
                <w:sz w:val="18"/>
                <w:szCs w:val="18"/>
              </w:rPr>
            </w:pPr>
          </w:p>
        </w:tc>
        <w:tc>
          <w:tcPr>
            <w:tcW w:w="1075" w:type="dxa"/>
            <w:vMerge w:val="restart"/>
          </w:tcPr>
          <w:p>
            <w:pPr>
              <w:pStyle w:val="20"/>
              <w:widowControl/>
              <w:autoSpaceDE/>
              <w:autoSpaceDN/>
              <w:adjustRightInd/>
              <w:spacing w:line="320" w:lineRule="exact"/>
              <w:ind w:firstLine="360"/>
              <w:jc w:val="both"/>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Homework（50%）</w:t>
            </w:r>
          </w:p>
        </w:tc>
        <w:tc>
          <w:tcPr>
            <w:tcW w:w="4258" w:type="dxa"/>
          </w:tcPr>
          <w:p>
            <w:pPr>
              <w:widowControl/>
              <w:spacing w:line="320" w:lineRule="exact"/>
              <w:ind w:firstLine="360"/>
              <w:jc w:val="left"/>
              <w:rPr>
                <w:kern w:val="0"/>
                <w:sz w:val="18"/>
                <w:szCs w:val="18"/>
              </w:rPr>
            </w:pPr>
            <w:r>
              <w:rPr>
                <w:kern w:val="0"/>
                <w:sz w:val="18"/>
                <w:szCs w:val="18"/>
              </w:rPr>
              <w:t>Homework 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continue"/>
          </w:tcPr>
          <w:p>
            <w:pPr>
              <w:widowControl/>
              <w:spacing w:line="320" w:lineRule="exact"/>
              <w:ind w:firstLine="360" w:firstLineChars="200"/>
              <w:jc w:val="center"/>
              <w:rPr>
                <w:kern w:val="0"/>
                <w:sz w:val="18"/>
                <w:szCs w:val="18"/>
              </w:rPr>
            </w:pPr>
          </w:p>
        </w:tc>
        <w:tc>
          <w:tcPr>
            <w:tcW w:w="1075" w:type="dxa"/>
            <w:vMerge w:val="continue"/>
          </w:tcPr>
          <w:p>
            <w:pPr>
              <w:widowControl/>
              <w:spacing w:line="320" w:lineRule="exact"/>
              <w:ind w:firstLine="360" w:firstLineChars="200"/>
              <w:jc w:val="left"/>
              <w:rPr>
                <w:kern w:val="0"/>
                <w:sz w:val="18"/>
                <w:szCs w:val="18"/>
              </w:rPr>
            </w:pPr>
          </w:p>
        </w:tc>
        <w:tc>
          <w:tcPr>
            <w:tcW w:w="4258" w:type="dxa"/>
          </w:tcPr>
          <w:p>
            <w:pPr>
              <w:widowControl/>
              <w:spacing w:line="320" w:lineRule="exact"/>
              <w:ind w:firstLine="360"/>
              <w:jc w:val="left"/>
              <w:rPr>
                <w:kern w:val="0"/>
                <w:sz w:val="18"/>
                <w:szCs w:val="18"/>
              </w:rPr>
            </w:pPr>
            <w:r>
              <w:rPr>
                <w:kern w:val="0"/>
                <w:sz w:val="18"/>
                <w:szCs w:val="18"/>
              </w:rPr>
              <w:t>Homework 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continue"/>
          </w:tcPr>
          <w:p>
            <w:pPr>
              <w:widowControl/>
              <w:spacing w:line="320" w:lineRule="exact"/>
              <w:ind w:firstLine="360" w:firstLineChars="200"/>
              <w:jc w:val="center"/>
              <w:rPr>
                <w:kern w:val="0"/>
                <w:sz w:val="18"/>
                <w:szCs w:val="18"/>
              </w:rPr>
            </w:pPr>
          </w:p>
        </w:tc>
        <w:tc>
          <w:tcPr>
            <w:tcW w:w="1075" w:type="dxa"/>
            <w:vMerge w:val="continue"/>
          </w:tcPr>
          <w:p>
            <w:pPr>
              <w:widowControl/>
              <w:spacing w:line="320" w:lineRule="exact"/>
              <w:ind w:firstLine="360" w:firstLineChars="200"/>
              <w:jc w:val="left"/>
              <w:rPr>
                <w:kern w:val="0"/>
                <w:sz w:val="18"/>
                <w:szCs w:val="18"/>
              </w:rPr>
            </w:pPr>
          </w:p>
        </w:tc>
        <w:tc>
          <w:tcPr>
            <w:tcW w:w="4258" w:type="dxa"/>
          </w:tcPr>
          <w:p>
            <w:pPr>
              <w:widowControl/>
              <w:spacing w:line="320" w:lineRule="exact"/>
              <w:ind w:firstLine="360"/>
              <w:jc w:val="left"/>
              <w:rPr>
                <w:kern w:val="0"/>
                <w:sz w:val="18"/>
                <w:szCs w:val="18"/>
              </w:rPr>
            </w:pPr>
            <w:r>
              <w:rPr>
                <w:kern w:val="0"/>
                <w:sz w:val="18"/>
                <w:szCs w:val="18"/>
              </w:rPr>
              <w:t>Homework 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restart"/>
            <w:vAlign w:val="center"/>
          </w:tcPr>
          <w:p>
            <w:pPr>
              <w:widowControl/>
              <w:spacing w:line="320" w:lineRule="exact"/>
              <w:ind w:firstLine="361"/>
              <w:jc w:val="center"/>
              <w:rPr>
                <w:kern w:val="0"/>
                <w:sz w:val="18"/>
                <w:szCs w:val="18"/>
              </w:rPr>
            </w:pPr>
            <w:r>
              <w:rPr>
                <w:b/>
                <w:bCs/>
                <w:kern w:val="0"/>
                <w:sz w:val="18"/>
                <w:szCs w:val="18"/>
              </w:rPr>
              <w:t>Practical grade</w:t>
            </w:r>
            <w:r>
              <w:rPr>
                <w:kern w:val="0"/>
                <w:sz w:val="18"/>
                <w:szCs w:val="18"/>
              </w:rPr>
              <w:t xml:space="preserve"> (10%)</w:t>
            </w:r>
          </w:p>
        </w:tc>
        <w:tc>
          <w:tcPr>
            <w:tcW w:w="5333" w:type="dxa"/>
            <w:gridSpan w:val="2"/>
          </w:tcPr>
          <w:p>
            <w:pPr>
              <w:widowControl/>
              <w:spacing w:line="320" w:lineRule="exact"/>
              <w:ind w:firstLine="360"/>
              <w:jc w:val="left"/>
              <w:rPr>
                <w:kern w:val="0"/>
                <w:sz w:val="18"/>
                <w:szCs w:val="18"/>
              </w:rPr>
            </w:pPr>
            <w:r>
              <w:rPr>
                <w:kern w:val="0"/>
                <w:sz w:val="18"/>
                <w:szCs w:val="18"/>
              </w:rPr>
              <w:t>Analyse the traits of a famous leader（50%）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870" w:type="dxa"/>
            <w:vMerge w:val="continue"/>
          </w:tcPr>
          <w:p>
            <w:pPr>
              <w:widowControl/>
              <w:spacing w:line="320" w:lineRule="exact"/>
              <w:ind w:left="239" w:leftChars="114" w:firstLine="90" w:firstLineChars="50"/>
              <w:jc w:val="center"/>
              <w:rPr>
                <w:kern w:val="0"/>
                <w:sz w:val="18"/>
                <w:szCs w:val="18"/>
              </w:rPr>
            </w:pPr>
          </w:p>
        </w:tc>
        <w:tc>
          <w:tcPr>
            <w:tcW w:w="5333" w:type="dxa"/>
            <w:gridSpan w:val="2"/>
          </w:tcPr>
          <w:p>
            <w:pPr>
              <w:spacing w:line="320" w:lineRule="exact"/>
              <w:ind w:firstLine="360"/>
              <w:jc w:val="left"/>
              <w:rPr>
                <w:kern w:val="0"/>
                <w:sz w:val="18"/>
                <w:szCs w:val="18"/>
              </w:rPr>
            </w:pPr>
            <w:r>
              <w:rPr>
                <w:kern w:val="0"/>
                <w:sz w:val="18"/>
                <w:szCs w:val="18"/>
              </w:rPr>
              <w:t>Discuss the ethical requirements of a leader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2870" w:type="dxa"/>
            <w:vAlign w:val="center"/>
          </w:tcPr>
          <w:p>
            <w:pPr>
              <w:widowControl/>
              <w:spacing w:line="320" w:lineRule="exact"/>
              <w:ind w:firstLine="361"/>
              <w:jc w:val="center"/>
              <w:rPr>
                <w:kern w:val="0"/>
                <w:sz w:val="18"/>
                <w:szCs w:val="18"/>
              </w:rPr>
            </w:pPr>
            <w:r>
              <w:rPr>
                <w:b/>
                <w:bCs/>
                <w:kern w:val="0"/>
                <w:sz w:val="18"/>
                <w:szCs w:val="18"/>
              </w:rPr>
              <w:t>Final exam</w:t>
            </w:r>
            <w:r>
              <w:rPr>
                <w:kern w:val="0"/>
                <w:sz w:val="18"/>
                <w:szCs w:val="18"/>
              </w:rPr>
              <w:t xml:space="preserve"> (60%)</w:t>
            </w:r>
          </w:p>
        </w:tc>
        <w:tc>
          <w:tcPr>
            <w:tcW w:w="5333" w:type="dxa"/>
            <w:gridSpan w:val="2"/>
          </w:tcPr>
          <w:p>
            <w:pPr>
              <w:widowControl/>
              <w:spacing w:line="320" w:lineRule="exact"/>
              <w:ind w:firstLine="360"/>
              <w:jc w:val="left"/>
              <w:rPr>
                <w:kern w:val="0"/>
                <w:sz w:val="18"/>
                <w:szCs w:val="18"/>
              </w:rPr>
            </w:pPr>
            <w:r>
              <w:rPr>
                <w:kern w:val="0"/>
                <w:sz w:val="18"/>
                <w:szCs w:val="18"/>
              </w:rPr>
              <w:t>Scenario analysis (100%)</w:t>
            </w:r>
          </w:p>
        </w:tc>
      </w:tr>
    </w:tbl>
    <w:p>
      <w:pPr>
        <w:autoSpaceDE w:val="0"/>
        <w:autoSpaceDN w:val="0"/>
        <w:adjustRightInd w:val="0"/>
        <w:spacing w:line="400" w:lineRule="exact"/>
        <w:ind w:firstLine="482" w:firstLineChars="200"/>
        <w:rPr>
          <w:b/>
          <w:kern w:val="0"/>
          <w:sz w:val="24"/>
        </w:rPr>
      </w:pPr>
      <w:r>
        <w:rPr>
          <w:b/>
          <w:kern w:val="0"/>
          <w:sz w:val="24"/>
        </w:rPr>
        <w:t xml:space="preserve">2. </w:t>
      </w:r>
      <w:r>
        <w:rPr>
          <w:b/>
          <w:sz w:val="24"/>
        </w:rPr>
        <w:t>Evaluation of course objectives achievement</w:t>
      </w:r>
    </w:p>
    <w:p>
      <w:pPr>
        <w:autoSpaceDE w:val="0"/>
        <w:autoSpaceDN w:val="0"/>
        <w:adjustRightInd w:val="0"/>
        <w:spacing w:line="400" w:lineRule="exact"/>
        <w:ind w:firstLine="480" w:firstLineChars="200"/>
        <w:rPr>
          <w:kern w:val="0"/>
          <w:sz w:val="24"/>
        </w:rPr>
      </w:pPr>
      <w:r>
        <w:rPr>
          <w:kern w:val="0"/>
          <w:sz w:val="24"/>
        </w:rPr>
        <w:t>The achievement of course objectives is evaluated by quantitative and qualitative methods, which mutually verify the achievement of course objectives.</w:t>
      </w:r>
    </w:p>
    <w:p>
      <w:pPr>
        <w:autoSpaceDE w:val="0"/>
        <w:autoSpaceDN w:val="0"/>
        <w:adjustRightInd w:val="0"/>
        <w:spacing w:line="400" w:lineRule="exact"/>
        <w:ind w:firstLine="420"/>
        <w:rPr>
          <w:kern w:val="0"/>
          <w:sz w:val="24"/>
        </w:rPr>
      </w:pPr>
      <w:r>
        <w:rPr>
          <w:kern w:val="0"/>
          <w:sz w:val="24"/>
        </w:rPr>
        <w:t>(1) Quantitative evaluation is carried out with the method of course objective assessment result analysis. The calculation method is shown in the following table.</w:t>
      </w:r>
    </w:p>
    <w:p>
      <w:pPr>
        <w:spacing w:before="156" w:beforeLines="50" w:line="400" w:lineRule="exact"/>
        <w:jc w:val="center"/>
        <w:rPr>
          <w:b/>
          <w:szCs w:val="21"/>
        </w:rPr>
      </w:pPr>
      <w:r>
        <w:rPr>
          <w:b/>
          <w:szCs w:val="21"/>
        </w:rPr>
        <w:t>Assessment of course objectives and grades</w:t>
      </w:r>
    </w:p>
    <w:tbl>
      <w:tblPr>
        <w:tblStyle w:val="10"/>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559"/>
        <w:gridCol w:w="709"/>
        <w:gridCol w:w="871"/>
        <w:gridCol w:w="709"/>
        <w:gridCol w:w="708"/>
        <w:gridCol w:w="709"/>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Merge w:val="restart"/>
            <w:vAlign w:val="center"/>
          </w:tcPr>
          <w:p>
            <w:pPr>
              <w:pStyle w:val="4"/>
              <w:spacing w:line="360" w:lineRule="auto"/>
              <w:jc w:val="center"/>
              <w:rPr>
                <w:rFonts w:ascii="Times New Roman" w:hAnsi="Times New Roman" w:cs="Times New Roman"/>
                <w:b/>
                <w:bCs/>
              </w:rPr>
            </w:pPr>
            <w:r>
              <w:rPr>
                <w:rFonts w:ascii="Times New Roman" w:hAnsi="Times New Roman" w:cs="Times New Roman"/>
                <w:b/>
                <w:bCs/>
                <w:sz w:val="18"/>
                <w:szCs w:val="18"/>
              </w:rPr>
              <w:t>Course objectives</w:t>
            </w:r>
          </w:p>
        </w:tc>
        <w:tc>
          <w:tcPr>
            <w:tcW w:w="1559" w:type="dxa"/>
            <w:vMerge w:val="restart"/>
            <w:vAlign w:val="center"/>
          </w:tcPr>
          <w:p>
            <w:pPr>
              <w:pStyle w:val="4"/>
              <w:spacing w:line="360" w:lineRule="auto"/>
              <w:jc w:val="center"/>
              <w:rPr>
                <w:rFonts w:ascii="Times New Roman" w:hAnsi="Times New Roman" w:cs="Times New Roman"/>
                <w:b/>
                <w:bCs/>
              </w:rPr>
            </w:pPr>
            <w:r>
              <w:rPr>
                <w:rFonts w:ascii="Times New Roman" w:hAnsi="Times New Roman" w:cs="Times New Roman"/>
                <w:b/>
                <w:bCs/>
                <w:sz w:val="18"/>
                <w:szCs w:val="18"/>
              </w:rPr>
              <w:t>Support the graduation requirements</w:t>
            </w:r>
          </w:p>
        </w:tc>
        <w:tc>
          <w:tcPr>
            <w:tcW w:w="4415" w:type="dxa"/>
            <w:gridSpan w:val="6"/>
            <w:vAlign w:val="center"/>
          </w:tcPr>
          <w:p>
            <w:pPr>
              <w:pStyle w:val="4"/>
              <w:spacing w:line="360" w:lineRule="auto"/>
              <w:jc w:val="center"/>
              <w:rPr>
                <w:rFonts w:ascii="Times New Roman" w:hAnsi="Times New Roman" w:cs="Times New Roman"/>
                <w:b/>
                <w:bCs/>
              </w:rPr>
            </w:pPr>
            <w:r>
              <w:rPr>
                <w:rFonts w:ascii="Times New Roman" w:hAnsi="Times New Roman" w:cs="Times New Roman"/>
                <w:b/>
                <w:bCs/>
                <w:sz w:val="18"/>
                <w:szCs w:val="18"/>
              </w:rPr>
              <w:t>Assessment and evaluation methods and achievement ratio (%)</w:t>
            </w:r>
          </w:p>
        </w:tc>
        <w:tc>
          <w:tcPr>
            <w:tcW w:w="992" w:type="dxa"/>
            <w:vMerge w:val="restart"/>
            <w:vAlign w:val="center"/>
          </w:tcPr>
          <w:p>
            <w:pPr>
              <w:pStyle w:val="4"/>
              <w:spacing w:line="320" w:lineRule="exact"/>
              <w:jc w:val="center"/>
              <w:rPr>
                <w:rFonts w:ascii="Times New Roman" w:hAnsi="Times New Roman" w:cs="Times New Roman"/>
                <w:b/>
                <w:bCs/>
              </w:rPr>
            </w:pPr>
            <w:r>
              <w:rPr>
                <w:rFonts w:ascii="Times New Roman" w:hAnsi="Times New Roman" w:cs="Times New Roman"/>
                <w:b/>
                <w:bCs/>
                <w:sz w:val="18"/>
                <w:szCs w:val="18"/>
              </w:rPr>
              <w:t>Achievement ratio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Merge w:val="continue"/>
          </w:tcPr>
          <w:p>
            <w:pPr>
              <w:pStyle w:val="4"/>
              <w:spacing w:line="360" w:lineRule="auto"/>
              <w:rPr>
                <w:rFonts w:ascii="Times New Roman" w:hAnsi="Times New Roman" w:cs="Times New Roman"/>
                <w:b/>
                <w:bCs/>
              </w:rPr>
            </w:pPr>
          </w:p>
        </w:tc>
        <w:tc>
          <w:tcPr>
            <w:tcW w:w="1559" w:type="dxa"/>
            <w:vMerge w:val="continue"/>
          </w:tcPr>
          <w:p>
            <w:pPr>
              <w:pStyle w:val="4"/>
              <w:jc w:val="center"/>
              <w:rPr>
                <w:rFonts w:ascii="Times New Roman" w:hAnsi="Times New Roman" w:cs="Times New Roman"/>
                <w:b/>
                <w:bCs/>
              </w:rPr>
            </w:pPr>
          </w:p>
        </w:tc>
        <w:tc>
          <w:tcPr>
            <w:tcW w:w="709" w:type="dxa"/>
          </w:tcPr>
          <w:p>
            <w:pPr>
              <w:pStyle w:val="4"/>
              <w:jc w:val="center"/>
              <w:rPr>
                <w:rFonts w:ascii="Times New Roman" w:hAnsi="Times New Roman" w:cs="Times New Roman"/>
                <w:b/>
                <w:bCs/>
              </w:rPr>
            </w:pPr>
            <w:r>
              <w:rPr>
                <w:rFonts w:ascii="Times New Roman" w:hAnsi="Times New Roman" w:cs="Times New Roman"/>
                <w:b/>
                <w:bCs/>
                <w:sz w:val="18"/>
                <w:szCs w:val="18"/>
              </w:rPr>
              <w:t>Usually results</w:t>
            </w:r>
          </w:p>
        </w:tc>
        <w:tc>
          <w:tcPr>
            <w:tcW w:w="871" w:type="dxa"/>
          </w:tcPr>
          <w:p>
            <w:pPr>
              <w:pStyle w:val="4"/>
              <w:jc w:val="center"/>
              <w:rPr>
                <w:rFonts w:ascii="Times New Roman" w:hAnsi="Times New Roman" w:cs="Times New Roman"/>
                <w:b/>
                <w:bCs/>
                <w:sz w:val="18"/>
                <w:szCs w:val="18"/>
              </w:rPr>
            </w:pPr>
            <w:r>
              <w:rPr>
                <w:rFonts w:ascii="Times New Roman" w:hAnsi="Times New Roman" w:cs="Times New Roman"/>
                <w:b/>
                <w:bCs/>
                <w:sz w:val="18"/>
                <w:szCs w:val="18"/>
              </w:rPr>
              <w:t>Practice</w:t>
            </w:r>
          </w:p>
          <w:p>
            <w:pPr>
              <w:pStyle w:val="4"/>
              <w:jc w:val="center"/>
              <w:rPr>
                <w:rFonts w:ascii="Times New Roman" w:hAnsi="Times New Roman" w:cs="Times New Roman"/>
                <w:b/>
                <w:bCs/>
              </w:rPr>
            </w:pPr>
            <w:r>
              <w:rPr>
                <w:rFonts w:ascii="Times New Roman" w:hAnsi="Times New Roman" w:cs="Times New Roman"/>
                <w:b/>
                <w:bCs/>
                <w:sz w:val="18"/>
                <w:szCs w:val="18"/>
              </w:rPr>
              <w:t>(experiment)</w:t>
            </w:r>
          </w:p>
        </w:tc>
        <w:tc>
          <w:tcPr>
            <w:tcW w:w="709" w:type="dxa"/>
            <w:vAlign w:val="center"/>
          </w:tcPr>
          <w:p>
            <w:pPr>
              <w:pStyle w:val="4"/>
              <w:jc w:val="center"/>
              <w:rPr>
                <w:rFonts w:ascii="Times New Roman" w:hAnsi="Times New Roman" w:cs="Times New Roman"/>
                <w:b/>
                <w:bCs/>
              </w:rPr>
            </w:pPr>
            <w:r>
              <w:rPr>
                <w:rFonts w:ascii="Times New Roman" w:hAnsi="Times New Roman" w:cs="Times New Roman"/>
                <w:b/>
                <w:bCs/>
                <w:sz w:val="18"/>
                <w:szCs w:val="18"/>
              </w:rPr>
              <w:t>Computer</w:t>
            </w:r>
          </w:p>
        </w:tc>
        <w:tc>
          <w:tcPr>
            <w:tcW w:w="708" w:type="dxa"/>
            <w:vAlign w:val="center"/>
          </w:tcPr>
          <w:p>
            <w:pPr>
              <w:pStyle w:val="4"/>
              <w:jc w:val="center"/>
              <w:rPr>
                <w:rFonts w:ascii="Times New Roman" w:hAnsi="Times New Roman" w:cs="Times New Roman"/>
                <w:b/>
                <w:bCs/>
              </w:rPr>
            </w:pPr>
            <w:r>
              <w:rPr>
                <w:rFonts w:ascii="Times New Roman" w:hAnsi="Times New Roman" w:cs="Times New Roman"/>
                <w:b/>
                <w:bCs/>
                <w:sz w:val="18"/>
                <w:szCs w:val="18"/>
              </w:rPr>
              <w:t>Homework</w:t>
            </w:r>
          </w:p>
        </w:tc>
        <w:tc>
          <w:tcPr>
            <w:tcW w:w="709" w:type="dxa"/>
          </w:tcPr>
          <w:p>
            <w:pPr>
              <w:pStyle w:val="4"/>
              <w:jc w:val="center"/>
              <w:rPr>
                <w:rFonts w:ascii="Times New Roman" w:hAnsi="Times New Roman" w:cs="Times New Roman"/>
                <w:b/>
                <w:bCs/>
              </w:rPr>
            </w:pPr>
            <w:r>
              <w:rPr>
                <w:rFonts w:ascii="Times New Roman" w:hAnsi="Times New Roman" w:cs="Times New Roman"/>
                <w:b/>
                <w:bCs/>
                <w:sz w:val="18"/>
                <w:szCs w:val="18"/>
              </w:rPr>
              <w:t>Mid-term exam</w:t>
            </w:r>
          </w:p>
        </w:tc>
        <w:tc>
          <w:tcPr>
            <w:tcW w:w="709" w:type="dxa"/>
          </w:tcPr>
          <w:p>
            <w:pPr>
              <w:pStyle w:val="4"/>
              <w:jc w:val="center"/>
              <w:rPr>
                <w:rFonts w:ascii="Times New Roman" w:hAnsi="Times New Roman" w:cs="Times New Roman"/>
                <w:b/>
                <w:bCs/>
              </w:rPr>
            </w:pPr>
            <w:r>
              <w:rPr>
                <w:rFonts w:ascii="Times New Roman" w:hAnsi="Times New Roman" w:cs="Times New Roman"/>
                <w:b/>
                <w:bCs/>
                <w:sz w:val="18"/>
                <w:szCs w:val="18"/>
              </w:rPr>
              <w:t>Final exam</w:t>
            </w:r>
          </w:p>
        </w:tc>
        <w:tc>
          <w:tcPr>
            <w:tcW w:w="992" w:type="dxa"/>
            <w:vMerge w:val="continue"/>
          </w:tcPr>
          <w:p>
            <w:pPr>
              <w:pStyle w:val="4"/>
              <w:spacing w:line="360" w:lineRule="auto"/>
              <w:rPr>
                <w:rFonts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tcPr>
          <w:p>
            <w:pPr>
              <w:spacing w:line="320" w:lineRule="exact"/>
              <w:jc w:val="left"/>
              <w:rPr>
                <w:sz w:val="18"/>
                <w:szCs w:val="18"/>
              </w:rPr>
            </w:pPr>
            <w:r>
              <w:rPr>
                <w:sz w:val="18"/>
                <w:szCs w:val="18"/>
              </w:rPr>
              <w:t>Have an understanding about different management models and theories.</w:t>
            </w:r>
          </w:p>
        </w:tc>
        <w:tc>
          <w:tcPr>
            <w:tcW w:w="1559" w:type="dxa"/>
          </w:tcPr>
          <w:p>
            <w:pPr>
              <w:spacing w:line="320" w:lineRule="exact"/>
              <w:jc w:val="left"/>
              <w:rPr>
                <w:sz w:val="18"/>
                <w:szCs w:val="18"/>
              </w:rPr>
            </w:pPr>
            <w:r>
              <w:rPr>
                <w:sz w:val="18"/>
                <w:szCs w:val="18"/>
              </w:rPr>
              <w:t>Have knowledge about management counting, risk management, internal control, use od IT. And have the ability to use those knowledges to resolve problems faced by an organization</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4</w:t>
            </w:r>
          </w:p>
        </w:tc>
        <w:tc>
          <w:tcPr>
            <w:tcW w:w="871"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2</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8"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4</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992"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tcPr>
          <w:p>
            <w:pPr>
              <w:spacing w:line="320" w:lineRule="exact"/>
              <w:jc w:val="left"/>
              <w:rPr>
                <w:bCs/>
                <w:sz w:val="18"/>
                <w:szCs w:val="18"/>
              </w:rPr>
            </w:pPr>
            <w:r>
              <w:rPr>
                <w:sz w:val="18"/>
                <w:szCs w:val="18"/>
              </w:rPr>
              <w:t>Have the ability the use 5 professional skills in the real work environment.</w:t>
            </w:r>
          </w:p>
        </w:tc>
        <w:tc>
          <w:tcPr>
            <w:tcW w:w="1559" w:type="dxa"/>
          </w:tcPr>
          <w:p>
            <w:pPr>
              <w:spacing w:line="320" w:lineRule="exact"/>
              <w:jc w:val="left"/>
              <w:rPr>
                <w:sz w:val="18"/>
                <w:szCs w:val="18"/>
              </w:rPr>
            </w:pPr>
            <w:r>
              <w:rPr>
                <w:sz w:val="18"/>
                <w:szCs w:val="18"/>
              </w:rPr>
              <w:t>Have a solid professional foundation and good moral standards。</w:t>
            </w:r>
          </w:p>
          <w:p>
            <w:pPr>
              <w:spacing w:line="320" w:lineRule="exact"/>
              <w:jc w:val="left"/>
              <w:rPr>
                <w:sz w:val="18"/>
                <w:szCs w:val="18"/>
              </w:rPr>
            </w:pPr>
            <w:r>
              <w:rPr>
                <w:sz w:val="18"/>
                <w:szCs w:val="18"/>
              </w:rPr>
              <w:t>Use judgement to identify key issues in determining how to address or resolve problems and in proposing and recommending the solutions to be implemented.</w:t>
            </w:r>
          </w:p>
          <w:p>
            <w:pPr>
              <w:spacing w:line="320" w:lineRule="exact"/>
              <w:jc w:val="left"/>
              <w:rPr>
                <w:sz w:val="18"/>
                <w:szCs w:val="18"/>
              </w:rPr>
            </w:pPr>
            <w:r>
              <w:rPr>
                <w:sz w:val="18"/>
                <w:szCs w:val="18"/>
              </w:rPr>
              <w:t>Show insight and perception in understanding work-related and organisational issues, including the management of conflict, demonstrating acumen in arriving at appropriate solutions or outcomes.</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3</w:t>
            </w:r>
          </w:p>
        </w:tc>
        <w:tc>
          <w:tcPr>
            <w:tcW w:w="871"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5</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8"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40</w:t>
            </w:r>
          </w:p>
        </w:tc>
        <w:tc>
          <w:tcPr>
            <w:tcW w:w="992"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tcPr>
          <w:p>
            <w:pPr>
              <w:spacing w:line="320" w:lineRule="exact"/>
              <w:jc w:val="left"/>
              <w:rPr>
                <w:bCs/>
                <w:sz w:val="18"/>
                <w:szCs w:val="18"/>
              </w:rPr>
            </w:pPr>
            <w:r>
              <w:rPr>
                <w:sz w:val="18"/>
                <w:szCs w:val="18"/>
              </w:rPr>
              <w:t>Ensure students have understanding about the real requirements for an employee, management and consultant. Observe the ethical requirements through their whole career.</w:t>
            </w:r>
          </w:p>
        </w:tc>
        <w:tc>
          <w:tcPr>
            <w:tcW w:w="1559" w:type="dxa"/>
          </w:tcPr>
          <w:p>
            <w:pPr>
              <w:pStyle w:val="17"/>
              <w:snapToGrid w:val="0"/>
              <w:spacing w:line="320" w:lineRule="exact"/>
              <w:ind w:firstLine="0" w:firstLineChars="0"/>
              <w:jc w:val="left"/>
              <w:rPr>
                <w:rFonts w:ascii="Times New Roman" w:hAnsi="Times New Roman" w:eastAsia="宋体" w:cs="Times New Roman"/>
                <w:sz w:val="18"/>
                <w:szCs w:val="18"/>
              </w:rPr>
            </w:pPr>
            <w:r>
              <w:rPr>
                <w:rFonts w:ascii="Times New Roman" w:hAnsi="Times New Roman" w:eastAsia="宋体" w:cs="Times New Roman"/>
                <w:sz w:val="18"/>
                <w:szCs w:val="18"/>
              </w:rPr>
              <w:t xml:space="preserve">Understand the ACCA ethical requirements and obey the rules. </w:t>
            </w:r>
          </w:p>
          <w:p>
            <w:pPr>
              <w:pStyle w:val="17"/>
              <w:snapToGrid w:val="0"/>
              <w:spacing w:line="320" w:lineRule="exact"/>
              <w:ind w:firstLine="0" w:firstLineChars="0"/>
              <w:jc w:val="left"/>
              <w:rPr>
                <w:rFonts w:ascii="Times New Roman" w:hAnsi="Times New Roman" w:eastAsia="宋体" w:cs="Times New Roman"/>
                <w:sz w:val="18"/>
                <w:szCs w:val="18"/>
              </w:rPr>
            </w:pPr>
            <w:r>
              <w:rPr>
                <w:rFonts w:ascii="Times New Roman" w:hAnsi="Times New Roman" w:eastAsia="宋体" w:cs="Times New Roman"/>
                <w:sz w:val="18"/>
                <w:szCs w:val="18"/>
              </w:rPr>
              <w:t xml:space="preserve">Obey professional standards and ethical rules through their career. </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3</w:t>
            </w:r>
          </w:p>
        </w:tc>
        <w:tc>
          <w:tcPr>
            <w:tcW w:w="871"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3</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8"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6</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992"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3056" w:type="dxa"/>
            <w:gridSpan w:val="2"/>
          </w:tcPr>
          <w:p>
            <w:pPr>
              <w:pStyle w:val="17"/>
              <w:spacing w:line="320" w:lineRule="exact"/>
              <w:ind w:firstLine="360"/>
              <w:jc w:val="left"/>
              <w:rPr>
                <w:rFonts w:ascii="Times New Roman" w:hAnsi="Times New Roman" w:eastAsia="宋体" w:cs="Times New Roman"/>
                <w:sz w:val="18"/>
                <w:szCs w:val="18"/>
              </w:rPr>
            </w:pPr>
            <w:r>
              <w:rPr>
                <w:rFonts w:ascii="Times New Roman" w:hAnsi="Times New Roman" w:eastAsia="宋体" w:cs="Times New Roman"/>
                <w:sz w:val="18"/>
                <w:szCs w:val="18"/>
              </w:rPr>
              <w:t>合计</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871"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8"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20</w:t>
            </w: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p>
        </w:tc>
        <w:tc>
          <w:tcPr>
            <w:tcW w:w="709"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60</w:t>
            </w:r>
          </w:p>
        </w:tc>
        <w:tc>
          <w:tcPr>
            <w:tcW w:w="992" w:type="dxa"/>
            <w:vAlign w:val="center"/>
          </w:tcPr>
          <w:p>
            <w:pPr>
              <w:pStyle w:val="18"/>
              <w:spacing w:line="320" w:lineRule="exact"/>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r>
    </w:tbl>
    <w:p>
      <w:pPr>
        <w:spacing w:line="400" w:lineRule="exact"/>
        <w:ind w:firstLine="480" w:firstLineChars="200"/>
        <w:rPr>
          <w:kern w:val="0"/>
          <w:sz w:val="24"/>
        </w:rPr>
      </w:pPr>
      <w:r>
        <w:rPr>
          <w:kern w:val="0"/>
          <w:sz w:val="24"/>
        </w:rPr>
        <w:t>(2) According to the course objectives, design relevant questions and implement qualitative evaluation. Conduct a questionnaire survey on all or part of the sampled students of the course, and take students as the main body to evaluate how they have achieved the course objectives through the course learning.</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spacing w:line="560" w:lineRule="exact"/>
        <w:ind w:firstLine="482" w:firstLineChars="200"/>
        <w:rPr>
          <w:b/>
          <w:sz w:val="24"/>
        </w:rPr>
      </w:pPr>
      <w:r>
        <w:rPr>
          <w:b/>
          <w:sz w:val="24"/>
        </w:rPr>
        <w:t>1. Curse texts</w:t>
      </w:r>
    </w:p>
    <w:p>
      <w:pPr>
        <w:spacing w:line="560" w:lineRule="exact"/>
        <w:ind w:firstLine="480" w:firstLineChars="200"/>
        <w:rPr>
          <w:sz w:val="24"/>
        </w:rPr>
      </w:pPr>
      <w:r>
        <w:rPr>
          <w:sz w:val="24"/>
        </w:rPr>
        <w:t>ACCA notes Strategic Business Leader, ZBG</w:t>
      </w:r>
    </w:p>
    <w:p>
      <w:pPr>
        <w:spacing w:line="560" w:lineRule="exact"/>
        <w:ind w:firstLine="482" w:firstLineChars="200"/>
        <w:rPr>
          <w:b/>
          <w:sz w:val="24"/>
        </w:rPr>
      </w:pPr>
      <w:r>
        <w:rPr>
          <w:b/>
          <w:sz w:val="24"/>
        </w:rPr>
        <w:t xml:space="preserve">2. Supplementary Texts </w:t>
      </w:r>
    </w:p>
    <w:p>
      <w:pPr>
        <w:spacing w:line="560" w:lineRule="exact"/>
        <w:ind w:firstLine="480" w:firstLineChars="200"/>
        <w:rPr>
          <w:sz w:val="24"/>
        </w:rPr>
      </w:pPr>
      <w:r>
        <w:rPr>
          <w:sz w:val="24"/>
        </w:rPr>
        <w:t>[1] ACCA paper Strategic Business Leader, BPP</w:t>
      </w:r>
    </w:p>
    <w:p>
      <w:pPr>
        <w:spacing w:line="560" w:lineRule="exact"/>
        <w:ind w:firstLine="480" w:firstLineChars="200"/>
        <w:rPr>
          <w:sz w:val="24"/>
        </w:rPr>
      </w:pPr>
      <w:r>
        <w:rPr>
          <w:sz w:val="24"/>
        </w:rPr>
        <w:t>[2] ACCA paper Strategic Business Leader, Kaplan</w:t>
      </w:r>
    </w:p>
    <w:p>
      <w:pPr>
        <w:spacing w:line="560" w:lineRule="exact"/>
        <w:ind w:firstLine="482" w:firstLineChars="200"/>
        <w:rPr>
          <w:b/>
          <w:sz w:val="24"/>
        </w:rPr>
      </w:pPr>
      <w:r>
        <w:rPr>
          <w:b/>
          <w:sz w:val="24"/>
        </w:rPr>
        <w:t>3. Other teaching resources</w:t>
      </w:r>
    </w:p>
    <w:p>
      <w:pPr>
        <w:spacing w:line="560" w:lineRule="exact"/>
        <w:ind w:firstLine="480" w:firstLineChars="200"/>
        <w:rPr>
          <w:sz w:val="24"/>
        </w:rPr>
      </w:pPr>
      <w:r>
        <w:rPr>
          <w:sz w:val="24"/>
        </w:rPr>
        <w:t>ACCA global website，https://www.accaglobal.com/</w:t>
      </w:r>
    </w:p>
    <w:p>
      <w:pPr>
        <w:pStyle w:val="3"/>
        <w:spacing w:line="560" w:lineRule="exact"/>
        <w:rPr>
          <w:rFonts w:ascii="宋体" w:hAnsi="宋体"/>
        </w:rPr>
      </w:pPr>
    </w:p>
    <w:p>
      <w:pPr>
        <w:pStyle w:val="3"/>
        <w:spacing w:line="560" w:lineRule="exact"/>
        <w:rPr>
          <w:rFonts w:ascii="宋体" w:hAnsi="宋体"/>
          <w:lang w:eastAsia="zh-CN"/>
        </w:rPr>
      </w:pPr>
      <w:r>
        <w:rPr>
          <w:rFonts w:hint="eastAsia" w:ascii="宋体" w:hAnsi="宋体"/>
        </w:rPr>
        <w:t>执笔人</w:t>
      </w:r>
      <w:r>
        <w:rPr>
          <w:rFonts w:hint="eastAsia" w:ascii="宋体" w:hAnsi="宋体"/>
          <w:lang w:eastAsia="zh-CN"/>
        </w:rPr>
        <w:t>签字</w:t>
      </w:r>
      <w:r>
        <w:rPr>
          <w:rFonts w:hint="eastAsia" w:ascii="宋体" w:hAnsi="宋体"/>
        </w:rPr>
        <w:t>：马奔</w:t>
      </w:r>
      <w:r>
        <w:rPr>
          <w:rFonts w:hint="eastAsia" w:ascii="宋体" w:hAnsi="宋体"/>
          <w:lang w:eastAsia="zh-CN"/>
        </w:rPr>
        <w:t>、</w:t>
      </w:r>
      <w:r>
        <w:rPr>
          <w:rFonts w:hint="eastAsia" w:ascii="宋体" w:hAnsi="宋体"/>
        </w:rPr>
        <w:t>侯德帅</w:t>
      </w:r>
    </w:p>
    <w:p>
      <w:pPr>
        <w:pStyle w:val="3"/>
        <w:spacing w:line="560" w:lineRule="exact"/>
        <w:rPr>
          <w:rFonts w:ascii="宋体" w:hAnsi="宋体"/>
          <w:lang w:eastAsia="zh-CN"/>
        </w:rPr>
      </w:pPr>
      <w:r>
        <w:rPr>
          <w:rFonts w:hint="eastAsia" w:ascii="宋体" w:hAnsi="宋体"/>
        </w:rPr>
        <w:t>教研室</w:t>
      </w:r>
      <w:r>
        <w:rPr>
          <w:rFonts w:hint="eastAsia" w:ascii="宋体" w:hAnsi="宋体"/>
          <w:lang w:eastAsia="zh-CN"/>
        </w:rPr>
        <w:t>主任（或课程组组长、系主任）</w:t>
      </w:r>
      <w:r>
        <w:rPr>
          <w:rFonts w:hint="eastAsia" w:ascii="宋体" w:hAnsi="宋体"/>
        </w:rPr>
        <w:t>审核</w:t>
      </w:r>
      <w:r>
        <w:rPr>
          <w:rFonts w:hint="eastAsia" w:ascii="宋体" w:hAnsi="宋体"/>
          <w:lang w:eastAsia="zh-CN"/>
        </w:rPr>
        <w:t>签字</w:t>
      </w:r>
      <w:r>
        <w:rPr>
          <w:rFonts w:hint="eastAsia" w:ascii="宋体" w:hAnsi="宋体"/>
        </w:rPr>
        <w:t>：　闫华红　　　　</w:t>
      </w:r>
    </w:p>
    <w:p>
      <w:pPr>
        <w:pStyle w:val="3"/>
        <w:spacing w:line="560" w:lineRule="exact"/>
        <w:rPr>
          <w:rFonts w:ascii="宋体" w:hAnsi="宋体"/>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p>
    <w:p>
      <w:pPr>
        <w:pStyle w:val="3"/>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宋体P..飣..">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隶书">
    <w:panose1 w:val="0201050906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78"/>
    <w:rsid w:val="0000764F"/>
    <w:rsid w:val="000B10FF"/>
    <w:rsid w:val="00183758"/>
    <w:rsid w:val="001B060E"/>
    <w:rsid w:val="001B3B99"/>
    <w:rsid w:val="00230935"/>
    <w:rsid w:val="00253249"/>
    <w:rsid w:val="00255A45"/>
    <w:rsid w:val="002E10AE"/>
    <w:rsid w:val="00314178"/>
    <w:rsid w:val="00341315"/>
    <w:rsid w:val="00397A32"/>
    <w:rsid w:val="004969CE"/>
    <w:rsid w:val="00527654"/>
    <w:rsid w:val="005915A5"/>
    <w:rsid w:val="005D225E"/>
    <w:rsid w:val="005F079F"/>
    <w:rsid w:val="006421E2"/>
    <w:rsid w:val="00692C7E"/>
    <w:rsid w:val="007B0606"/>
    <w:rsid w:val="007C6E19"/>
    <w:rsid w:val="007D09C2"/>
    <w:rsid w:val="00812C99"/>
    <w:rsid w:val="008E4D31"/>
    <w:rsid w:val="00914F2A"/>
    <w:rsid w:val="00993077"/>
    <w:rsid w:val="009C34F5"/>
    <w:rsid w:val="009D0260"/>
    <w:rsid w:val="009E45E0"/>
    <w:rsid w:val="009E78D8"/>
    <w:rsid w:val="00A056DB"/>
    <w:rsid w:val="00A11635"/>
    <w:rsid w:val="00A459D9"/>
    <w:rsid w:val="00AC7588"/>
    <w:rsid w:val="00B45579"/>
    <w:rsid w:val="00BA02D4"/>
    <w:rsid w:val="00C62488"/>
    <w:rsid w:val="00D469C3"/>
    <w:rsid w:val="00E421DC"/>
    <w:rsid w:val="00EF23D6"/>
    <w:rsid w:val="00F835F2"/>
    <w:rsid w:val="0EEF7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ody Text Indent"/>
    <w:basedOn w:val="1"/>
    <w:link w:val="16"/>
    <w:semiHidden/>
    <w:qFormat/>
    <w:uiPriority w:val="99"/>
    <w:pPr>
      <w:spacing w:line="360" w:lineRule="auto"/>
      <w:ind w:firstLine="480" w:firstLineChars="200"/>
    </w:pPr>
    <w:rPr>
      <w:sz w:val="24"/>
      <w:lang w:val="zh-CN" w:eastAsia="zh-CN"/>
    </w:rPr>
  </w:style>
  <w:style w:type="paragraph" w:styleId="4">
    <w:name w:val="Plain Text"/>
    <w:basedOn w:val="1"/>
    <w:link w:val="19"/>
    <w:unhideWhenUsed/>
    <w:qFormat/>
    <w:uiPriority w:val="99"/>
    <w:rPr>
      <w:rFonts w:ascii="宋体" w:hAnsi="Courier New" w:cs="Courier New"/>
      <w:szCs w:val="21"/>
    </w:rPr>
  </w:style>
  <w:style w:type="paragraph" w:styleId="5">
    <w:name w:val="Balloon Text"/>
    <w:basedOn w:val="1"/>
    <w:link w:val="23"/>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99"/>
    <w:pPr>
      <w:widowControl/>
      <w:spacing w:before="240" w:after="240"/>
      <w:jc w:val="left"/>
    </w:pPr>
    <w:rPr>
      <w:rFonts w:ascii="宋体" w:hAnsi="宋体" w:cs="宋体"/>
      <w:kern w:val="0"/>
      <w:sz w:val="24"/>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semiHidden/>
    <w:unhideWhenUsed/>
    <w:qFormat/>
    <w:uiPriority w:val="99"/>
    <w:rPr>
      <w:sz w:val="21"/>
      <w:szCs w:val="21"/>
    </w:rPr>
  </w:style>
  <w:style w:type="character" w:customStyle="1" w:styleId="14">
    <w:name w:val="页眉 Char"/>
    <w:basedOn w:val="12"/>
    <w:link w:val="7"/>
    <w:qFormat/>
    <w:uiPriority w:val="99"/>
    <w:rPr>
      <w:sz w:val="18"/>
      <w:szCs w:val="18"/>
    </w:rPr>
  </w:style>
  <w:style w:type="character" w:customStyle="1" w:styleId="15">
    <w:name w:val="页脚 Char"/>
    <w:basedOn w:val="12"/>
    <w:link w:val="6"/>
    <w:qFormat/>
    <w:uiPriority w:val="99"/>
    <w:rPr>
      <w:sz w:val="18"/>
      <w:szCs w:val="18"/>
    </w:rPr>
  </w:style>
  <w:style w:type="character" w:customStyle="1" w:styleId="16">
    <w:name w:val="正文文本缩进 Char"/>
    <w:basedOn w:val="12"/>
    <w:link w:val="3"/>
    <w:semiHidden/>
    <w:qFormat/>
    <w:uiPriority w:val="99"/>
    <w:rPr>
      <w:rFonts w:ascii="Times New Roman" w:hAnsi="Times New Roman" w:eastAsia="宋体" w:cs="Times New Roman"/>
      <w:sz w:val="24"/>
      <w:szCs w:val="24"/>
      <w:lang w:val="zh-CN" w:eastAsia="zh-CN"/>
    </w:rPr>
  </w:style>
  <w:style w:type="paragraph" w:customStyle="1" w:styleId="17">
    <w:name w:val="列出段落21"/>
    <w:basedOn w:val="1"/>
    <w:qFormat/>
    <w:uiPriority w:val="99"/>
    <w:pPr>
      <w:ind w:firstLine="420" w:firstLineChars="200"/>
    </w:pPr>
    <w:rPr>
      <w:rFonts w:ascii="Calibri" w:hAnsi="Calibri" w:cs="Calibri" w:eastAsiaTheme="minorEastAsia"/>
      <w:szCs w:val="21"/>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9">
    <w:name w:val="纯文本 Char"/>
    <w:basedOn w:val="12"/>
    <w:link w:val="4"/>
    <w:qFormat/>
    <w:uiPriority w:val="99"/>
    <w:rPr>
      <w:rFonts w:ascii="宋体" w:hAnsi="Courier New" w:eastAsia="宋体" w:cs="Courier New"/>
      <w:szCs w:val="21"/>
    </w:rPr>
  </w:style>
  <w:style w:type="paragraph" w:customStyle="1" w:styleId="20">
    <w:name w:val="Default"/>
    <w:qFormat/>
    <w:uiPriority w:val="0"/>
    <w:pPr>
      <w:widowControl w:val="0"/>
      <w:autoSpaceDE w:val="0"/>
      <w:autoSpaceDN w:val="0"/>
      <w:adjustRightInd w:val="0"/>
    </w:pPr>
    <w:rPr>
      <w:rFonts w:ascii="宋体P..飣.." w:eastAsia="宋体P..飣.." w:cs="宋体P..飣.." w:hAnsiTheme="minorHAnsi"/>
      <w:color w:val="000000"/>
      <w:kern w:val="0"/>
      <w:sz w:val="24"/>
      <w:szCs w:val="24"/>
      <w:lang w:val="en-US" w:eastAsia="zh-CN" w:bidi="ar-SA"/>
    </w:rPr>
  </w:style>
  <w:style w:type="character" w:customStyle="1" w:styleId="21">
    <w:name w:val="批注文字 Char"/>
    <w:basedOn w:val="12"/>
    <w:link w:val="2"/>
    <w:semiHidden/>
    <w:qFormat/>
    <w:uiPriority w:val="99"/>
    <w:rPr>
      <w:rFonts w:ascii="Times New Roman" w:hAnsi="Times New Roman" w:eastAsia="宋体" w:cs="Times New Roman"/>
      <w:szCs w:val="24"/>
    </w:rPr>
  </w:style>
  <w:style w:type="character" w:customStyle="1" w:styleId="22">
    <w:name w:val="批注主题 Char"/>
    <w:basedOn w:val="21"/>
    <w:link w:val="9"/>
    <w:semiHidden/>
    <w:qFormat/>
    <w:uiPriority w:val="99"/>
    <w:rPr>
      <w:rFonts w:ascii="Times New Roman" w:hAnsi="Times New Roman" w:eastAsia="宋体" w:cs="Times New Roman"/>
      <w:b/>
      <w:bCs/>
      <w:szCs w:val="24"/>
    </w:rPr>
  </w:style>
  <w:style w:type="character" w:customStyle="1" w:styleId="23">
    <w:name w:val="批注框文本 Char"/>
    <w:basedOn w:val="12"/>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1865</Words>
  <Characters>10637</Characters>
  <Lines>88</Lines>
  <Paragraphs>24</Paragraphs>
  <TotalTime>76</TotalTime>
  <ScaleCrop>false</ScaleCrop>
  <LinksUpToDate>false</LinksUpToDate>
  <CharactersWithSpaces>12478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2021-04-19T16:47:00Z</dcterms:created>
  <dc:creator>Dell</dc:creator>
  <cp:lastModifiedBy>柠檬不萌萌</cp:lastModifiedBy>
  <dcterms:modified xsi:type="dcterms:W3CDTF">2021-05-25T06:25:50Z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E530D326E0CA4AF8936813BC7CBB2D77</vt:lpwstr>
  </property>
</Properties>
</file>