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106F0C">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CC5287">
        <w:rPr>
          <w:rFonts w:ascii="黑体" w:eastAsia="黑体" w:hAnsi="黑体" w:hint="eastAsia"/>
          <w:sz w:val="32"/>
          <w:szCs w:val="32"/>
        </w:rPr>
        <w:t>数据仓库与数据挖掘</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744C17" w:rsidRDefault="00CC5287" w:rsidP="00106F0C">
      <w:pPr>
        <w:spacing w:line="560" w:lineRule="exact"/>
        <w:jc w:val="center"/>
        <w:outlineLvl w:val="0"/>
        <w:rPr>
          <w:rFonts w:ascii="仿宋_GB2312" w:eastAsia="仿宋_GB2312"/>
          <w:bCs/>
          <w:color w:val="000000"/>
          <w:kern w:val="0"/>
          <w:sz w:val="28"/>
          <w:szCs w:val="28"/>
        </w:rPr>
      </w:pPr>
      <w:r w:rsidRPr="0057487A">
        <w:rPr>
          <w:iCs/>
          <w:sz w:val="28"/>
          <w:szCs w:val="21"/>
        </w:rPr>
        <w:t xml:space="preserve">Data </w:t>
      </w:r>
      <w:r w:rsidRPr="0057487A">
        <w:rPr>
          <w:rFonts w:hint="eastAsia"/>
          <w:iCs/>
          <w:sz w:val="28"/>
          <w:szCs w:val="21"/>
        </w:rPr>
        <w:t>W</w:t>
      </w:r>
      <w:r w:rsidRPr="0057487A">
        <w:rPr>
          <w:iCs/>
          <w:sz w:val="28"/>
          <w:szCs w:val="21"/>
        </w:rPr>
        <w:t>arehouse and Data Mining</w:t>
      </w:r>
    </w:p>
    <w:p w:rsidR="00744C17" w:rsidRPr="00D70ADF" w:rsidRDefault="00744C17" w:rsidP="00744C17">
      <w:pPr>
        <w:spacing w:line="500" w:lineRule="exact"/>
        <w:rPr>
          <w:rFonts w:ascii="仿宋_GB2312" w:eastAsia="仿宋_GB2312" w:hAnsi="宋体"/>
          <w:sz w:val="32"/>
          <w:szCs w:val="32"/>
        </w:rPr>
      </w:pPr>
    </w:p>
    <w:p w:rsidR="00744C17" w:rsidRPr="00456152" w:rsidRDefault="00744C17" w:rsidP="008F7817">
      <w:pPr>
        <w:tabs>
          <w:tab w:val="left" w:pos="3570"/>
          <w:tab w:val="left" w:pos="4035"/>
        </w:tabs>
        <w:spacing w:line="500" w:lineRule="exact"/>
        <w:rPr>
          <w:rFonts w:ascii="宋体" w:hAnsi="宋体"/>
          <w:szCs w:val="21"/>
        </w:rPr>
      </w:pPr>
      <w:r w:rsidRPr="00D67057">
        <w:rPr>
          <w:rFonts w:ascii="黑体" w:eastAsia="黑体" w:hAnsi="黑体" w:hint="eastAsia"/>
          <w:szCs w:val="21"/>
        </w:rPr>
        <w:t>课程代码：</w:t>
      </w:r>
      <w:r w:rsidR="00CC5287" w:rsidRPr="00106F0C">
        <w:rPr>
          <w:rFonts w:eastAsia="黑体"/>
          <w:szCs w:val="21"/>
        </w:rPr>
        <w:t>070223A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CC5287">
        <w:rPr>
          <w:rFonts w:eastAsia="仿宋_GB2312"/>
          <w:szCs w:val="21"/>
        </w:rPr>
        <w:t>070223</w:t>
      </w:r>
      <w:r w:rsidR="00CC5287">
        <w:rPr>
          <w:rFonts w:eastAsia="仿宋_GB2312" w:hint="eastAsia"/>
          <w:szCs w:val="21"/>
        </w:rPr>
        <w:t>A</w:t>
      </w:r>
    </w:p>
    <w:p w:rsidR="00744C17" w:rsidRPr="00D67057" w:rsidRDefault="00744C17" w:rsidP="008F7817">
      <w:pPr>
        <w:tabs>
          <w:tab w:val="left" w:pos="3555"/>
        </w:tabs>
        <w:spacing w:line="500" w:lineRule="exact"/>
        <w:rPr>
          <w:rFonts w:eastAsia="仿宋_GB2312"/>
          <w:b/>
          <w:sz w:val="32"/>
          <w:szCs w:val="32"/>
        </w:rPr>
      </w:pPr>
      <w:r w:rsidRPr="00D67057">
        <w:rPr>
          <w:rFonts w:ascii="黑体" w:eastAsia="黑体" w:hAnsi="黑体" w:hint="eastAsia"/>
          <w:szCs w:val="21"/>
        </w:rPr>
        <w:t>课程名称：</w:t>
      </w:r>
      <w:r w:rsidR="00CC5287">
        <w:rPr>
          <w:rFonts w:ascii="黑体" w:eastAsia="黑体" w:hAnsi="黑体" w:hint="eastAsia"/>
          <w:szCs w:val="21"/>
        </w:rPr>
        <w:t>数据仓库与数据挖掘</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CC5287" w:rsidRPr="00C66F95">
        <w:rPr>
          <w:rFonts w:eastAsia="仿宋_GB2312" w:hint="eastAsia"/>
          <w:szCs w:val="21"/>
        </w:rPr>
        <w:t>Data</w:t>
      </w:r>
      <w:r w:rsidR="00CC5287" w:rsidRPr="00C66F95">
        <w:rPr>
          <w:rFonts w:eastAsia="仿宋_GB2312"/>
          <w:szCs w:val="21"/>
        </w:rPr>
        <w:t xml:space="preserve"> </w:t>
      </w:r>
      <w:r w:rsidR="00CC5287" w:rsidRPr="00C66F95">
        <w:rPr>
          <w:rFonts w:eastAsia="仿宋_GB2312" w:hint="eastAsia"/>
          <w:szCs w:val="21"/>
        </w:rPr>
        <w:t>Warehouse</w:t>
      </w:r>
      <w:r w:rsidR="00CC5287" w:rsidRPr="00C66F95">
        <w:rPr>
          <w:rFonts w:eastAsia="仿宋_GB2312"/>
          <w:szCs w:val="21"/>
        </w:rPr>
        <w:t xml:space="preserve"> </w:t>
      </w:r>
      <w:r w:rsidR="00CC5287" w:rsidRPr="00C66F95">
        <w:rPr>
          <w:rFonts w:eastAsia="仿宋_GB2312" w:hint="eastAsia"/>
          <w:szCs w:val="21"/>
        </w:rPr>
        <w:t>and</w:t>
      </w:r>
      <w:r w:rsidR="00CC5287" w:rsidRPr="00C66F95">
        <w:rPr>
          <w:rFonts w:eastAsia="仿宋_GB2312"/>
          <w:szCs w:val="21"/>
        </w:rPr>
        <w:t xml:space="preserve"> </w:t>
      </w:r>
      <w:r w:rsidR="00CC5287" w:rsidRPr="00C66F95">
        <w:rPr>
          <w:rFonts w:eastAsia="仿宋_GB2312" w:hint="eastAsia"/>
          <w:szCs w:val="21"/>
        </w:rPr>
        <w:t>Data</w:t>
      </w:r>
      <w:r w:rsidR="00CC5287" w:rsidRPr="00C66F95">
        <w:rPr>
          <w:rFonts w:eastAsia="仿宋_GB2312"/>
          <w:szCs w:val="21"/>
        </w:rPr>
        <w:t xml:space="preserve"> </w:t>
      </w:r>
      <w:r w:rsidR="00CC5287" w:rsidRPr="00C66F95">
        <w:rPr>
          <w:rFonts w:eastAsia="仿宋_GB2312" w:hint="eastAsia"/>
          <w:szCs w:val="21"/>
        </w:rPr>
        <w:t>Mining</w:t>
      </w:r>
    </w:p>
    <w:p w:rsidR="00744C17" w:rsidRPr="00C66F95" w:rsidRDefault="00744C17" w:rsidP="008F7817">
      <w:pPr>
        <w:tabs>
          <w:tab w:val="left" w:pos="3615"/>
        </w:tabs>
        <w:spacing w:line="500" w:lineRule="exact"/>
        <w:rPr>
          <w:rFonts w:ascii="仿宋_GB2312" w:eastAsia="仿宋_GB2312"/>
          <w:sz w:val="32"/>
          <w:szCs w:val="32"/>
        </w:rPr>
      </w:pPr>
      <w:r w:rsidRPr="00D67057">
        <w:rPr>
          <w:rFonts w:ascii="黑体" w:eastAsia="黑体" w:hAnsi="黑体" w:hint="eastAsia"/>
          <w:szCs w:val="21"/>
        </w:rPr>
        <w:t>学时：</w:t>
      </w:r>
      <w:r w:rsidR="0083331A" w:rsidRPr="00106F0C">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83331A" w:rsidRPr="00C66F95">
        <w:rPr>
          <w:rFonts w:eastAsia="仿宋_GB2312" w:hint="eastAsia"/>
          <w:szCs w:val="21"/>
        </w:rPr>
        <w:t>48</w:t>
      </w:r>
    </w:p>
    <w:p w:rsidR="00744C17" w:rsidRPr="00D70ADF" w:rsidRDefault="00744C17" w:rsidP="008F7817">
      <w:pPr>
        <w:tabs>
          <w:tab w:val="left" w:pos="3615"/>
        </w:tabs>
        <w:spacing w:line="500" w:lineRule="exact"/>
        <w:rPr>
          <w:rFonts w:ascii="仿宋_GB2312" w:eastAsia="仿宋_GB2312"/>
          <w:sz w:val="32"/>
          <w:szCs w:val="32"/>
        </w:rPr>
      </w:pPr>
      <w:r w:rsidRPr="00D67057">
        <w:rPr>
          <w:rFonts w:ascii="黑体" w:eastAsia="黑体" w:hAnsi="黑体" w:hint="eastAsia"/>
          <w:szCs w:val="21"/>
        </w:rPr>
        <w:t>学分：</w:t>
      </w:r>
      <w:r w:rsidR="0083331A" w:rsidRPr="00106F0C">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83331A" w:rsidRPr="00C66F95">
        <w:rPr>
          <w:rFonts w:eastAsia="仿宋_GB2312" w:hint="eastAsia"/>
          <w:szCs w:val="21"/>
        </w:rPr>
        <w:t>2</w:t>
      </w:r>
    </w:p>
    <w:p w:rsidR="00744C17" w:rsidRPr="00D67057" w:rsidRDefault="00744C17" w:rsidP="008F7817">
      <w:pPr>
        <w:tabs>
          <w:tab w:val="left" w:pos="3585"/>
        </w:tabs>
        <w:spacing w:line="500" w:lineRule="exact"/>
        <w:rPr>
          <w:rFonts w:ascii="黑体" w:eastAsia="黑体" w:hAnsi="黑体"/>
          <w:szCs w:val="21"/>
        </w:rPr>
      </w:pPr>
      <w:r w:rsidRPr="00D67057">
        <w:rPr>
          <w:rFonts w:ascii="黑体" w:eastAsia="黑体" w:hAnsi="黑体" w:hint="eastAsia"/>
          <w:szCs w:val="21"/>
        </w:rPr>
        <w:t>考核方式：</w:t>
      </w:r>
      <w:r w:rsidR="0083331A">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83331A" w:rsidRPr="0057487A">
        <w:rPr>
          <w:rFonts w:hint="eastAsia"/>
          <w:szCs w:val="21"/>
        </w:rPr>
        <w:t>E</w:t>
      </w:r>
      <w:r w:rsidR="0083331A" w:rsidRPr="0057487A">
        <w:rPr>
          <w:szCs w:val="21"/>
        </w:rPr>
        <w:t>xamination</w:t>
      </w:r>
    </w:p>
    <w:p w:rsidR="00744C17" w:rsidRPr="00D70ADF" w:rsidRDefault="00744C17" w:rsidP="008F7817">
      <w:pPr>
        <w:tabs>
          <w:tab w:val="left" w:pos="3585"/>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106F0C">
        <w:rPr>
          <w:rFonts w:ascii="黑体" w:eastAsia="黑体" w:hAnsi="黑体" w:hint="eastAsia"/>
          <w:szCs w:val="21"/>
        </w:rPr>
        <w:t>：</w:t>
      </w:r>
      <w:r w:rsidR="0083331A" w:rsidRPr="009A420B">
        <w:rPr>
          <w:rFonts w:ascii="黑体" w:eastAsia="黑体" w:hAnsi="黑体"/>
          <w:szCs w:val="21"/>
        </w:rPr>
        <w:t>数据库原理</w:t>
      </w:r>
      <w:r w:rsidR="0083331A" w:rsidRPr="009A420B">
        <w:rPr>
          <w:rFonts w:ascii="黑体" w:eastAsia="黑体" w:hAnsi="黑体" w:hint="eastAsia"/>
          <w:szCs w:val="21"/>
        </w:rPr>
        <w:t>与应用</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8F7817" w:rsidRPr="0057487A">
        <w:rPr>
          <w:bCs/>
          <w:szCs w:val="21"/>
        </w:rPr>
        <w:t>Database Principle</w:t>
      </w:r>
      <w:r w:rsidR="008F7817">
        <w:rPr>
          <w:rFonts w:hint="eastAsia"/>
          <w:bCs/>
          <w:szCs w:val="21"/>
        </w:rPr>
        <w:t>s</w:t>
      </w:r>
      <w:r w:rsidR="008F7817">
        <w:rPr>
          <w:bCs/>
          <w:szCs w:val="21"/>
        </w:rPr>
        <w:t xml:space="preserve"> </w:t>
      </w:r>
      <w:r w:rsidR="008F7817">
        <w:rPr>
          <w:rFonts w:hint="eastAsia"/>
          <w:bCs/>
          <w:szCs w:val="21"/>
        </w:rPr>
        <w:t>and</w:t>
      </w:r>
      <w:r w:rsidR="008F7817">
        <w:rPr>
          <w:bCs/>
          <w:szCs w:val="21"/>
        </w:rPr>
        <w:t xml:space="preserve"> </w:t>
      </w:r>
      <w:r w:rsidR="008F7817">
        <w:rPr>
          <w:rFonts w:hint="eastAsia"/>
          <w:bCs/>
          <w:szCs w:val="21"/>
        </w:rPr>
        <w:t>Applications</w:t>
      </w:r>
    </w:p>
    <w:p w:rsidR="00744C17" w:rsidRPr="00D70ADF" w:rsidRDefault="008F7817" w:rsidP="009A420B">
      <w:pPr>
        <w:widowControl/>
        <w:spacing w:line="500" w:lineRule="exact"/>
        <w:ind w:firstLineChars="500" w:firstLine="1050"/>
        <w:jc w:val="left"/>
        <w:rPr>
          <w:rFonts w:ascii="仿宋_GB2312" w:eastAsia="仿宋_GB2312"/>
          <w:kern w:val="0"/>
          <w:sz w:val="32"/>
          <w:szCs w:val="32"/>
        </w:rPr>
      </w:pPr>
      <w:r w:rsidRPr="009A420B">
        <w:rPr>
          <w:rFonts w:ascii="黑体" w:eastAsia="黑体" w:hAnsi="黑体"/>
          <w:szCs w:val="21"/>
        </w:rPr>
        <w:t>概率论与数理统计</w:t>
      </w:r>
      <w:r w:rsidRPr="009A420B">
        <w:rPr>
          <w:rFonts w:ascii="黑体" w:eastAsia="黑体" w:hAnsi="黑体" w:hint="eastAsia"/>
          <w:szCs w:val="21"/>
        </w:rPr>
        <w:t xml:space="preserve"> </w:t>
      </w:r>
      <w:r>
        <w:rPr>
          <w:rFonts w:hAnsi="宋体" w:hint="eastAsia"/>
          <w:szCs w:val="21"/>
        </w:rPr>
        <w:t xml:space="preserve">      </w:t>
      </w:r>
      <w:r>
        <w:rPr>
          <w:rFonts w:hAnsi="宋体" w:hint="eastAsia"/>
          <w:szCs w:val="21"/>
        </w:rPr>
        <w:tab/>
      </w:r>
      <w:r>
        <w:rPr>
          <w:rFonts w:hAnsi="宋体" w:hint="eastAsia"/>
          <w:szCs w:val="21"/>
        </w:rPr>
        <w:tab/>
      </w:r>
      <w:r>
        <w:rPr>
          <w:rFonts w:hAnsi="宋体" w:hint="eastAsia"/>
          <w:szCs w:val="21"/>
        </w:rPr>
        <w:tab/>
      </w:r>
      <w:r>
        <w:rPr>
          <w:rFonts w:hAnsi="宋体" w:hint="eastAsia"/>
          <w:szCs w:val="21"/>
        </w:rPr>
        <w:tab/>
      </w:r>
      <w:r>
        <w:rPr>
          <w:rFonts w:hAnsi="宋体" w:hint="eastAsia"/>
          <w:szCs w:val="21"/>
        </w:rPr>
        <w:tab/>
      </w:r>
      <w:r>
        <w:rPr>
          <w:rFonts w:hAnsi="宋体"/>
          <w:szCs w:val="21"/>
        </w:rPr>
        <w:t xml:space="preserve"> </w:t>
      </w:r>
      <w:r w:rsidRPr="0057487A">
        <w:rPr>
          <w:bCs/>
          <w:szCs w:val="21"/>
        </w:rPr>
        <w:t xml:space="preserve">Probability </w:t>
      </w:r>
      <w:bookmarkStart w:id="0" w:name="_GoBack"/>
      <w:bookmarkEnd w:id="0"/>
      <w:r w:rsidRPr="0057487A">
        <w:rPr>
          <w:bCs/>
          <w:szCs w:val="21"/>
        </w:rPr>
        <w:t>and Statistics</w:t>
      </w:r>
    </w:p>
    <w:p w:rsidR="008F7817" w:rsidRDefault="008F7817" w:rsidP="00744C17">
      <w:pPr>
        <w:widowControl/>
        <w:spacing w:line="500" w:lineRule="exact"/>
        <w:ind w:firstLineChars="200" w:firstLine="420"/>
        <w:jc w:val="left"/>
        <w:rPr>
          <w:rFonts w:ascii="宋体" w:hAnsi="宋体"/>
          <w:kern w:val="0"/>
          <w:szCs w:val="21"/>
        </w:rPr>
      </w:pPr>
    </w:p>
    <w:p w:rsidR="00744C17" w:rsidRPr="00D67057" w:rsidRDefault="008F7817" w:rsidP="00744C17">
      <w:pPr>
        <w:widowControl/>
        <w:spacing w:line="500" w:lineRule="exact"/>
        <w:ind w:firstLineChars="200" w:firstLine="420"/>
        <w:jc w:val="left"/>
        <w:rPr>
          <w:rFonts w:ascii="宋体" w:hAnsi="宋体"/>
          <w:kern w:val="0"/>
          <w:szCs w:val="21"/>
        </w:rPr>
      </w:pPr>
      <w:r w:rsidRPr="0057487A">
        <w:rPr>
          <w:rFonts w:hAnsi="宋体"/>
          <w:bCs/>
          <w:szCs w:val="21"/>
        </w:rPr>
        <w:t>《数据仓库与数据挖掘》</w:t>
      </w:r>
      <w:r w:rsidR="00744C17" w:rsidRPr="00D67057">
        <w:rPr>
          <w:rFonts w:ascii="宋体" w:hAnsi="宋体" w:hint="eastAsia"/>
          <w:kern w:val="0"/>
          <w:szCs w:val="21"/>
        </w:rPr>
        <w:t>是为</w:t>
      </w:r>
      <w:r w:rsidR="00F42685">
        <w:rPr>
          <w:rFonts w:ascii="宋体" w:hAnsi="宋体" w:hint="eastAsia"/>
          <w:kern w:val="0"/>
          <w:szCs w:val="21"/>
        </w:rPr>
        <w:t>信息管理专业大数据应用方向</w:t>
      </w:r>
      <w:r w:rsidR="00744C17" w:rsidRPr="00D67057">
        <w:rPr>
          <w:rFonts w:ascii="宋体" w:hAnsi="宋体" w:hint="eastAsia"/>
          <w:kern w:val="0"/>
          <w:szCs w:val="21"/>
        </w:rPr>
        <w:t>开设的</w:t>
      </w:r>
      <w:r w:rsidR="00F42685">
        <w:rPr>
          <w:rFonts w:ascii="宋体" w:hAnsi="宋体" w:hint="eastAsia"/>
          <w:kern w:val="0"/>
          <w:szCs w:val="21"/>
        </w:rPr>
        <w:t>专业必修课程</w:t>
      </w:r>
      <w:r w:rsidR="00744C17" w:rsidRPr="00D67057">
        <w:rPr>
          <w:rFonts w:ascii="宋体" w:hAnsi="宋体" w:hint="eastAsia"/>
          <w:kern w:val="0"/>
          <w:szCs w:val="21"/>
        </w:rPr>
        <w:t>。</w:t>
      </w:r>
      <w:r w:rsidR="00F42685" w:rsidRPr="0057487A">
        <w:rPr>
          <w:rFonts w:hAnsi="宋体"/>
          <w:kern w:val="0"/>
          <w:szCs w:val="21"/>
        </w:rPr>
        <w:t>通过本课程的学习，</w:t>
      </w:r>
      <w:r w:rsidR="00F42685">
        <w:rPr>
          <w:rFonts w:hAnsi="宋体" w:hint="eastAsia"/>
          <w:kern w:val="0"/>
          <w:szCs w:val="21"/>
        </w:rPr>
        <w:t>使</w:t>
      </w:r>
      <w:r w:rsidR="00F42685" w:rsidRPr="0057487A">
        <w:rPr>
          <w:rFonts w:hAnsi="宋体"/>
          <w:kern w:val="0"/>
          <w:szCs w:val="21"/>
        </w:rPr>
        <w:t>学生对数据仓库和数据挖掘的基本概念和基本方法有一个整体的了解，对数据仓库系统整体结构、相关技术和产品等有深入的了解和认识；全面掌握数据仓库的实现技术与应用、</w:t>
      </w:r>
      <w:r w:rsidR="00F42685" w:rsidRPr="0057487A">
        <w:rPr>
          <w:kern w:val="0"/>
          <w:szCs w:val="21"/>
        </w:rPr>
        <w:t>OLAP</w:t>
      </w:r>
      <w:r w:rsidR="00F42685" w:rsidRPr="0057487A">
        <w:rPr>
          <w:rFonts w:hAnsi="宋体"/>
          <w:kern w:val="0"/>
          <w:szCs w:val="21"/>
        </w:rPr>
        <w:t>技术以及数据挖掘方法与技术等，并能够</w:t>
      </w:r>
      <w:r w:rsidR="00F42685" w:rsidRPr="0057487A">
        <w:rPr>
          <w:rFonts w:hAnsi="宋体"/>
          <w:szCs w:val="21"/>
        </w:rPr>
        <w:t>在软件开发过程中熟练应用这些方法</w:t>
      </w:r>
      <w:r w:rsidR="00F42685" w:rsidRPr="0057487A">
        <w:rPr>
          <w:rFonts w:hAnsi="宋体"/>
          <w:kern w:val="0"/>
          <w:szCs w:val="21"/>
        </w:rPr>
        <w:t>，从而能够根据企业的现状与需求，选择合适的技术、工具与实施方案</w:t>
      </w:r>
      <w:r w:rsidR="00F42685">
        <w:rPr>
          <w:rFonts w:hAnsi="宋体"/>
          <w:kern w:val="0"/>
          <w:szCs w:val="21"/>
        </w:rPr>
        <w:t>，以适应计算机科学技术新的发展趋势，并为实际应用打下坚实的基础</w:t>
      </w:r>
      <w:r w:rsidR="00744C17" w:rsidRPr="00D67057">
        <w:rPr>
          <w:rFonts w:ascii="宋体" w:hAnsi="宋体" w:hint="eastAsia"/>
          <w:kern w:val="0"/>
          <w:szCs w:val="21"/>
        </w:rPr>
        <w:t>。</w:t>
      </w:r>
    </w:p>
    <w:p w:rsidR="00744C17" w:rsidRPr="00D67057" w:rsidRDefault="00744C17" w:rsidP="00744C1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本课程</w:t>
      </w:r>
      <w:r w:rsidR="008F7817" w:rsidRPr="0057487A">
        <w:rPr>
          <w:rFonts w:hAnsi="宋体"/>
          <w:bCs/>
          <w:szCs w:val="21"/>
        </w:rPr>
        <w:t>是计算机科学、数据库技术与现代数理统计方法综合应用的课程，为决策支持系统的建设提供有效的信息资源，</w:t>
      </w:r>
      <w:r w:rsidR="008F7817" w:rsidRPr="0057487A">
        <w:rPr>
          <w:rFonts w:hAnsi="宋体"/>
          <w:kern w:val="0"/>
          <w:szCs w:val="21"/>
        </w:rPr>
        <w:t>而且在各行各业中得到广泛的应用</w:t>
      </w:r>
      <w:r w:rsidR="008F7817" w:rsidRPr="0057487A">
        <w:rPr>
          <w:rFonts w:hAnsi="宋体"/>
          <w:bCs/>
          <w:szCs w:val="21"/>
        </w:rPr>
        <w:t>。</w:t>
      </w:r>
      <w:r w:rsidR="008F7817" w:rsidRPr="0057487A">
        <w:rPr>
          <w:rFonts w:hAnsi="宋体"/>
          <w:szCs w:val="21"/>
        </w:rPr>
        <w:t>本课程的内容分为两大方面：</w:t>
      </w:r>
      <w:r w:rsidR="008F7817">
        <w:rPr>
          <w:rFonts w:hAnsi="宋体" w:hint="eastAsia"/>
          <w:szCs w:val="21"/>
        </w:rPr>
        <w:t>数据仓库和数据挖掘。</w:t>
      </w:r>
      <w:r w:rsidR="008F7817" w:rsidRPr="0057487A">
        <w:rPr>
          <w:rFonts w:hAnsi="宋体"/>
          <w:szCs w:val="21"/>
        </w:rPr>
        <w:t>数据仓库方面包括数据仓库的基本概念，数据立方体，联机分析处理的实现；数据挖掘方面包括数据的预处理技术，数据挖掘原语，概念描述技术，关联规则方法，数据的分类与预测，数据聚类分析方法，文本挖掘以及</w:t>
      </w:r>
      <w:r w:rsidR="008F7817" w:rsidRPr="0057487A">
        <w:rPr>
          <w:szCs w:val="21"/>
        </w:rPr>
        <w:t>Web</w:t>
      </w:r>
      <w:r w:rsidR="008F7817" w:rsidRPr="0057487A">
        <w:rPr>
          <w:rFonts w:hAnsi="宋体"/>
          <w:szCs w:val="21"/>
        </w:rPr>
        <w:t>挖掘方法等。</w:t>
      </w:r>
    </w:p>
    <w:p w:rsidR="00744C17" w:rsidRPr="00D70ADF" w:rsidRDefault="00744C17" w:rsidP="00744C17">
      <w:pPr>
        <w:widowControl/>
        <w:spacing w:line="500" w:lineRule="exact"/>
        <w:ind w:firstLineChars="200" w:firstLine="640"/>
        <w:jc w:val="left"/>
        <w:rPr>
          <w:rStyle w:val="longtext1"/>
          <w:rFonts w:ascii="仿宋_GB2312" w:eastAsia="仿宋_GB2312"/>
          <w:color w:val="000000"/>
          <w:sz w:val="32"/>
          <w:szCs w:val="32"/>
        </w:rPr>
      </w:pPr>
    </w:p>
    <w:p w:rsidR="00744C17" w:rsidRPr="009C5490" w:rsidRDefault="00F42685" w:rsidP="009C5490">
      <w:pPr>
        <w:widowControl/>
        <w:spacing w:line="500" w:lineRule="exact"/>
        <w:ind w:firstLineChars="200" w:firstLine="420"/>
        <w:rPr>
          <w:rStyle w:val="longtext1"/>
          <w:kern w:val="0"/>
          <w:sz w:val="21"/>
          <w:szCs w:val="21"/>
        </w:rPr>
      </w:pPr>
      <w:r w:rsidRPr="00F42685">
        <w:rPr>
          <w:kern w:val="0"/>
          <w:szCs w:val="21"/>
        </w:rPr>
        <w:t>"Data warehouse and data mining"</w:t>
      </w:r>
      <w:r w:rsidR="00744C17" w:rsidRPr="00F42685">
        <w:rPr>
          <w:rStyle w:val="longtext1"/>
          <w:rFonts w:eastAsia="仿宋_GB2312"/>
          <w:color w:val="000000"/>
          <w:sz w:val="21"/>
          <w:szCs w:val="21"/>
        </w:rPr>
        <w:t xml:space="preserve"> is a</w:t>
      </w:r>
      <w:r w:rsidRPr="00F42685">
        <w:rPr>
          <w:rStyle w:val="longtext1"/>
          <w:rFonts w:eastAsia="仿宋_GB2312"/>
          <w:color w:val="000000"/>
          <w:sz w:val="21"/>
          <w:szCs w:val="21"/>
        </w:rPr>
        <w:t xml:space="preserve"> </w:t>
      </w:r>
      <w:r w:rsidRPr="00F42685">
        <w:rPr>
          <w:rStyle w:val="longtext1"/>
          <w:rFonts w:eastAsia="仿宋_GB2312" w:hint="eastAsia"/>
          <w:color w:val="000000"/>
          <w:sz w:val="21"/>
          <w:szCs w:val="21"/>
        </w:rPr>
        <w:t>professional</w:t>
      </w:r>
      <w:r w:rsidR="00744C17" w:rsidRPr="00F42685">
        <w:rPr>
          <w:rStyle w:val="longtext1"/>
          <w:rFonts w:eastAsia="仿宋_GB2312"/>
          <w:color w:val="000000"/>
          <w:sz w:val="21"/>
          <w:szCs w:val="21"/>
        </w:rPr>
        <w:t xml:space="preserve"> </w:t>
      </w:r>
      <w:r w:rsidRPr="00F42685">
        <w:rPr>
          <w:rStyle w:val="longtext1"/>
          <w:rFonts w:eastAsia="仿宋_GB2312" w:hint="eastAsia"/>
          <w:color w:val="000000"/>
          <w:sz w:val="21"/>
          <w:szCs w:val="21"/>
        </w:rPr>
        <w:t>required</w:t>
      </w:r>
      <w:r w:rsidRPr="00F42685">
        <w:rPr>
          <w:rStyle w:val="longtext1"/>
          <w:rFonts w:eastAsia="仿宋_GB2312"/>
          <w:color w:val="000000"/>
          <w:sz w:val="21"/>
          <w:szCs w:val="21"/>
        </w:rPr>
        <w:t xml:space="preserve"> course of </w:t>
      </w:r>
      <w:r w:rsidRPr="00F42685">
        <w:rPr>
          <w:rStyle w:val="longtext1"/>
          <w:rFonts w:eastAsia="仿宋_GB2312" w:hint="eastAsia"/>
          <w:color w:val="000000"/>
          <w:sz w:val="21"/>
          <w:szCs w:val="21"/>
        </w:rPr>
        <w:t>the</w:t>
      </w:r>
      <w:r w:rsidRPr="00F42685">
        <w:rPr>
          <w:rStyle w:val="longtext1"/>
          <w:rFonts w:eastAsia="仿宋_GB2312"/>
          <w:color w:val="000000"/>
          <w:sz w:val="21"/>
          <w:szCs w:val="21"/>
        </w:rPr>
        <w:t xml:space="preserve"> </w:t>
      </w:r>
      <w:r w:rsidRPr="00F42685">
        <w:rPr>
          <w:rStyle w:val="longtext1"/>
          <w:rFonts w:eastAsia="仿宋_GB2312" w:hint="eastAsia"/>
          <w:color w:val="000000"/>
          <w:sz w:val="21"/>
          <w:szCs w:val="21"/>
        </w:rPr>
        <w:t>big data</w:t>
      </w:r>
      <w:r w:rsidRPr="00F42685">
        <w:rPr>
          <w:rStyle w:val="longtext1"/>
          <w:rFonts w:eastAsia="仿宋_GB2312"/>
          <w:color w:val="000000"/>
          <w:sz w:val="21"/>
          <w:szCs w:val="21"/>
        </w:rPr>
        <w:t xml:space="preserve"> </w:t>
      </w:r>
      <w:r w:rsidRPr="00F42685">
        <w:rPr>
          <w:rStyle w:val="longtext1"/>
          <w:rFonts w:eastAsia="仿宋_GB2312" w:hint="eastAsia"/>
          <w:color w:val="000000"/>
          <w:sz w:val="21"/>
          <w:szCs w:val="21"/>
        </w:rPr>
        <w:t>direction</w:t>
      </w:r>
      <w:r w:rsidRPr="00F42685">
        <w:rPr>
          <w:rStyle w:val="longtext1"/>
          <w:rFonts w:eastAsia="仿宋_GB2312"/>
          <w:color w:val="000000"/>
          <w:sz w:val="21"/>
          <w:szCs w:val="21"/>
        </w:rPr>
        <w:t xml:space="preserve"> </w:t>
      </w:r>
      <w:r w:rsidRPr="00F42685">
        <w:rPr>
          <w:rStyle w:val="longtext1"/>
          <w:rFonts w:eastAsia="仿宋_GB2312" w:hint="eastAsia"/>
          <w:color w:val="000000"/>
          <w:sz w:val="21"/>
          <w:szCs w:val="21"/>
        </w:rPr>
        <w:t>of</w:t>
      </w:r>
      <w:r w:rsidRPr="00F42685">
        <w:rPr>
          <w:rStyle w:val="longtext1"/>
          <w:rFonts w:eastAsia="仿宋_GB2312"/>
          <w:color w:val="000000"/>
          <w:sz w:val="21"/>
          <w:szCs w:val="21"/>
        </w:rPr>
        <w:t xml:space="preserve"> </w:t>
      </w:r>
      <w:r w:rsidRPr="00F42685">
        <w:rPr>
          <w:rStyle w:val="longtext1"/>
          <w:rFonts w:eastAsia="仿宋_GB2312" w:hint="eastAsia"/>
          <w:color w:val="000000"/>
          <w:sz w:val="21"/>
          <w:szCs w:val="21"/>
        </w:rPr>
        <w:t>information</w:t>
      </w:r>
      <w:r w:rsidRPr="00F42685">
        <w:rPr>
          <w:rStyle w:val="longtext1"/>
          <w:rFonts w:eastAsia="仿宋_GB2312"/>
          <w:color w:val="000000"/>
          <w:sz w:val="21"/>
          <w:szCs w:val="21"/>
        </w:rPr>
        <w:t xml:space="preserve"> </w:t>
      </w:r>
      <w:r w:rsidRPr="00F42685">
        <w:rPr>
          <w:rStyle w:val="longtext1"/>
          <w:rFonts w:eastAsia="仿宋_GB2312" w:hint="eastAsia"/>
          <w:color w:val="000000"/>
          <w:sz w:val="21"/>
          <w:szCs w:val="21"/>
        </w:rPr>
        <w:t>management</w:t>
      </w:r>
      <w:r w:rsidRPr="00F42685">
        <w:rPr>
          <w:rStyle w:val="longtext1"/>
          <w:rFonts w:eastAsia="仿宋_GB2312"/>
          <w:color w:val="000000"/>
          <w:sz w:val="21"/>
          <w:szCs w:val="21"/>
        </w:rPr>
        <w:t xml:space="preserve"> major</w:t>
      </w:r>
      <w:r w:rsidRPr="00F42685">
        <w:rPr>
          <w:rStyle w:val="longtext1"/>
          <w:rFonts w:eastAsia="仿宋_GB2312" w:hint="eastAsia"/>
          <w:sz w:val="21"/>
          <w:szCs w:val="21"/>
        </w:rPr>
        <w:t>.</w:t>
      </w:r>
      <w:r w:rsidRPr="00F42685">
        <w:rPr>
          <w:kern w:val="0"/>
          <w:szCs w:val="21"/>
        </w:rPr>
        <w:t xml:space="preserve"> Through learning this course, students will master</w:t>
      </w:r>
      <w:r w:rsidR="00DB5FA4" w:rsidRPr="00F42685">
        <w:rPr>
          <w:kern w:val="0"/>
          <w:szCs w:val="21"/>
        </w:rPr>
        <w:t xml:space="preserve"> the basic concept and theory</w:t>
      </w:r>
      <w:r w:rsidR="00DB5FA4">
        <w:rPr>
          <w:kern w:val="0"/>
          <w:szCs w:val="21"/>
        </w:rPr>
        <w:t xml:space="preserve"> </w:t>
      </w:r>
      <w:r w:rsidR="00DB5FA4">
        <w:rPr>
          <w:rFonts w:hint="eastAsia"/>
          <w:kern w:val="0"/>
          <w:szCs w:val="21"/>
        </w:rPr>
        <w:t>of</w:t>
      </w:r>
      <w:r w:rsidRPr="00F42685">
        <w:rPr>
          <w:kern w:val="0"/>
          <w:szCs w:val="21"/>
        </w:rPr>
        <w:t xml:space="preserve"> data warehouse and data mining</w:t>
      </w:r>
      <w:r w:rsidR="00DB5FA4">
        <w:rPr>
          <w:rFonts w:hint="eastAsia"/>
          <w:kern w:val="0"/>
          <w:szCs w:val="21"/>
        </w:rPr>
        <w:t xml:space="preserve">, </w:t>
      </w:r>
      <w:r w:rsidR="00DB5FA4">
        <w:rPr>
          <w:kern w:val="0"/>
          <w:szCs w:val="21"/>
        </w:rPr>
        <w:t xml:space="preserve">and will be an overall understanding of </w:t>
      </w:r>
      <w:r w:rsidRPr="00F42685">
        <w:rPr>
          <w:kern w:val="0"/>
          <w:szCs w:val="21"/>
        </w:rPr>
        <w:t xml:space="preserve">data warehouse and </w:t>
      </w:r>
      <w:r w:rsidR="000941D9">
        <w:rPr>
          <w:kern w:val="0"/>
          <w:szCs w:val="21"/>
        </w:rPr>
        <w:t>its</w:t>
      </w:r>
      <w:r w:rsidR="00DB5FA4">
        <w:rPr>
          <w:kern w:val="0"/>
          <w:szCs w:val="21"/>
        </w:rPr>
        <w:t xml:space="preserve"> </w:t>
      </w:r>
      <w:r w:rsidRPr="00F42685">
        <w:rPr>
          <w:kern w:val="0"/>
          <w:szCs w:val="21"/>
        </w:rPr>
        <w:t xml:space="preserve">structure as well as the related technology and products, etc. The learners will deeply understand the </w:t>
      </w:r>
      <w:r w:rsidR="009C5490">
        <w:rPr>
          <w:kern w:val="0"/>
          <w:szCs w:val="21"/>
        </w:rPr>
        <w:lastRenderedPageBreak/>
        <w:t>implementation technologies and applications of data warehouse,</w:t>
      </w:r>
      <w:r w:rsidRPr="00F42685">
        <w:rPr>
          <w:kern w:val="0"/>
          <w:szCs w:val="21"/>
        </w:rPr>
        <w:t xml:space="preserve"> OLAP and</w:t>
      </w:r>
      <w:r w:rsidR="00DB5FA4">
        <w:rPr>
          <w:kern w:val="0"/>
          <w:szCs w:val="21"/>
        </w:rPr>
        <w:t xml:space="preserve"> </w:t>
      </w:r>
      <w:r w:rsidR="00DB5FA4">
        <w:rPr>
          <w:rFonts w:hint="eastAsia"/>
          <w:kern w:val="0"/>
          <w:szCs w:val="21"/>
        </w:rPr>
        <w:t>data</w:t>
      </w:r>
      <w:r w:rsidRPr="00F42685">
        <w:rPr>
          <w:kern w:val="0"/>
          <w:szCs w:val="21"/>
        </w:rPr>
        <w:t xml:space="preserve"> mining methods, and</w:t>
      </w:r>
      <w:r w:rsidR="009C5490">
        <w:rPr>
          <w:kern w:val="0"/>
          <w:szCs w:val="21"/>
        </w:rPr>
        <w:t xml:space="preserve"> t</w:t>
      </w:r>
      <w:r w:rsidR="009C5490" w:rsidRPr="00F42685">
        <w:rPr>
          <w:kern w:val="0"/>
          <w:szCs w:val="21"/>
        </w:rPr>
        <w:t>hey can be skillful to apply these methods</w:t>
      </w:r>
      <w:r w:rsidRPr="00F42685">
        <w:rPr>
          <w:kern w:val="0"/>
          <w:szCs w:val="21"/>
        </w:rPr>
        <w:t xml:space="preserve"> in th</w:t>
      </w:r>
      <w:r w:rsidR="009C5490">
        <w:rPr>
          <w:kern w:val="0"/>
          <w:szCs w:val="21"/>
        </w:rPr>
        <w:t>e software development process.</w:t>
      </w:r>
      <w:r w:rsidRPr="00F42685">
        <w:rPr>
          <w:kern w:val="0"/>
          <w:szCs w:val="21"/>
        </w:rPr>
        <w:t xml:space="preserve"> </w:t>
      </w:r>
      <w:r w:rsidR="009C5490">
        <w:rPr>
          <w:kern w:val="0"/>
          <w:szCs w:val="21"/>
        </w:rPr>
        <w:t xml:space="preserve">These </w:t>
      </w:r>
      <w:r w:rsidRPr="00F42685">
        <w:rPr>
          <w:kern w:val="0"/>
          <w:szCs w:val="21"/>
        </w:rPr>
        <w:t>can help them choose the right technology, tools and implementation of programs to meet the computer science and technology new trends, and to lay a solid foundation for practical application under the present situation and needs of business.</w:t>
      </w:r>
    </w:p>
    <w:p w:rsidR="00C7059A" w:rsidRPr="00F42685" w:rsidRDefault="00F42685" w:rsidP="00F42685">
      <w:pPr>
        <w:widowControl/>
        <w:spacing w:line="500" w:lineRule="exact"/>
        <w:ind w:firstLineChars="200" w:firstLine="420"/>
        <w:rPr>
          <w:szCs w:val="21"/>
        </w:rPr>
      </w:pPr>
      <w:r w:rsidRPr="00F42685">
        <w:rPr>
          <w:rStyle w:val="longtext1"/>
          <w:rFonts w:eastAsia="仿宋_GB2312"/>
          <w:color w:val="000000"/>
          <w:sz w:val="21"/>
          <w:szCs w:val="21"/>
        </w:rPr>
        <w:t xml:space="preserve">This course is </w:t>
      </w:r>
      <w:r w:rsidRPr="00F42685">
        <w:rPr>
          <w:kern w:val="0"/>
          <w:szCs w:val="21"/>
        </w:rPr>
        <w:t>a course of integrated application attached to computer science, database technology and modern methods of mathematical statistics</w:t>
      </w:r>
      <w:r w:rsidRPr="00F42685">
        <w:rPr>
          <w:rFonts w:hint="eastAsia"/>
          <w:kern w:val="0"/>
          <w:szCs w:val="21"/>
        </w:rPr>
        <w:t>. It</w:t>
      </w:r>
      <w:r w:rsidRPr="00F42685">
        <w:rPr>
          <w:kern w:val="0"/>
          <w:szCs w:val="21"/>
        </w:rPr>
        <w:t xml:space="preserve"> </w:t>
      </w:r>
      <w:r w:rsidR="00587C0B">
        <w:rPr>
          <w:rFonts w:hint="eastAsia"/>
          <w:kern w:val="0"/>
          <w:szCs w:val="21"/>
        </w:rPr>
        <w:t>not</w:t>
      </w:r>
      <w:r w:rsidR="00587C0B">
        <w:rPr>
          <w:kern w:val="0"/>
          <w:szCs w:val="21"/>
        </w:rPr>
        <w:t xml:space="preserve"> </w:t>
      </w:r>
      <w:r w:rsidR="00587C0B">
        <w:rPr>
          <w:rFonts w:hint="eastAsia"/>
          <w:kern w:val="0"/>
          <w:szCs w:val="21"/>
        </w:rPr>
        <w:t>only</w:t>
      </w:r>
      <w:r w:rsidR="00587C0B">
        <w:rPr>
          <w:kern w:val="0"/>
          <w:szCs w:val="21"/>
        </w:rPr>
        <w:t xml:space="preserve"> </w:t>
      </w:r>
      <w:r w:rsidRPr="00F42685">
        <w:rPr>
          <w:kern w:val="0"/>
          <w:szCs w:val="21"/>
        </w:rPr>
        <w:t>provide</w:t>
      </w:r>
      <w:r w:rsidRPr="00F42685">
        <w:rPr>
          <w:rFonts w:hint="eastAsia"/>
          <w:kern w:val="0"/>
          <w:szCs w:val="21"/>
        </w:rPr>
        <w:t>s</w:t>
      </w:r>
      <w:r w:rsidRPr="00F42685">
        <w:rPr>
          <w:kern w:val="0"/>
          <w:szCs w:val="21"/>
        </w:rPr>
        <w:t xml:space="preserve"> effective information resources for the construction of decision support systems,</w:t>
      </w:r>
      <w:r w:rsidR="00587C0B">
        <w:rPr>
          <w:rFonts w:hint="eastAsia"/>
          <w:kern w:val="0"/>
          <w:szCs w:val="21"/>
        </w:rPr>
        <w:t xml:space="preserve"> but</w:t>
      </w:r>
      <w:r w:rsidR="00587C0B">
        <w:rPr>
          <w:kern w:val="0"/>
          <w:szCs w:val="21"/>
        </w:rPr>
        <w:t xml:space="preserve"> </w:t>
      </w:r>
      <w:r w:rsidR="00587C0B">
        <w:rPr>
          <w:rFonts w:hint="eastAsia"/>
          <w:kern w:val="0"/>
          <w:szCs w:val="21"/>
        </w:rPr>
        <w:t>also</w:t>
      </w:r>
      <w:r w:rsidRPr="00F42685">
        <w:rPr>
          <w:kern w:val="0"/>
          <w:szCs w:val="21"/>
        </w:rPr>
        <w:t xml:space="preserve"> </w:t>
      </w:r>
      <w:proofErr w:type="gramStart"/>
      <w:r w:rsidRPr="00F42685">
        <w:rPr>
          <w:kern w:val="0"/>
          <w:szCs w:val="21"/>
        </w:rPr>
        <w:t>are</w:t>
      </w:r>
      <w:proofErr w:type="gramEnd"/>
      <w:r w:rsidRPr="00F42685">
        <w:rPr>
          <w:kern w:val="0"/>
          <w:szCs w:val="21"/>
        </w:rPr>
        <w:t xml:space="preserve"> widely used in all walks of life</w:t>
      </w:r>
      <w:r w:rsidRPr="00F42685">
        <w:rPr>
          <w:rFonts w:hint="eastAsia"/>
          <w:kern w:val="0"/>
          <w:szCs w:val="21"/>
        </w:rPr>
        <w:t>.</w:t>
      </w:r>
      <w:r w:rsidRPr="00F42685">
        <w:rPr>
          <w:kern w:val="0"/>
          <w:szCs w:val="21"/>
        </w:rPr>
        <w:t xml:space="preserve"> The course </w:t>
      </w:r>
      <w:r w:rsidR="00587C0B">
        <w:rPr>
          <w:rFonts w:hint="eastAsia"/>
          <w:kern w:val="0"/>
          <w:szCs w:val="21"/>
        </w:rPr>
        <w:t>consists</w:t>
      </w:r>
      <w:r w:rsidR="00587C0B">
        <w:rPr>
          <w:kern w:val="0"/>
          <w:szCs w:val="21"/>
        </w:rPr>
        <w:t xml:space="preserve"> of two </w:t>
      </w:r>
      <w:r w:rsidR="00587C0B">
        <w:rPr>
          <w:rFonts w:hint="eastAsia"/>
          <w:kern w:val="0"/>
          <w:szCs w:val="21"/>
        </w:rPr>
        <w:t>part</w:t>
      </w:r>
      <w:r w:rsidRPr="00F42685">
        <w:rPr>
          <w:kern w:val="0"/>
          <w:szCs w:val="21"/>
        </w:rPr>
        <w:t xml:space="preserve">s: data warehouses </w:t>
      </w:r>
      <w:r w:rsidRPr="00F42685">
        <w:rPr>
          <w:rFonts w:hint="eastAsia"/>
          <w:kern w:val="0"/>
          <w:szCs w:val="21"/>
        </w:rPr>
        <w:t>and data mining. D</w:t>
      </w:r>
      <w:r w:rsidRPr="00F42685">
        <w:rPr>
          <w:kern w:val="0"/>
          <w:szCs w:val="21"/>
        </w:rPr>
        <w:t>ata warehouses includ</w:t>
      </w:r>
      <w:r w:rsidRPr="00F42685">
        <w:rPr>
          <w:rFonts w:hint="eastAsia"/>
          <w:kern w:val="0"/>
          <w:szCs w:val="21"/>
        </w:rPr>
        <w:t>es</w:t>
      </w:r>
      <w:r w:rsidRPr="00F42685">
        <w:rPr>
          <w:kern w:val="0"/>
          <w:szCs w:val="21"/>
        </w:rPr>
        <w:t xml:space="preserve"> the basic concepts of data warehousing, data cube, online analytical processing to achieve</w:t>
      </w:r>
      <w:r w:rsidRPr="00F42685">
        <w:rPr>
          <w:rFonts w:hint="eastAsia"/>
          <w:kern w:val="0"/>
          <w:szCs w:val="21"/>
        </w:rPr>
        <w:t>. D</w:t>
      </w:r>
      <w:r w:rsidRPr="00F42685">
        <w:rPr>
          <w:kern w:val="0"/>
          <w:szCs w:val="21"/>
        </w:rPr>
        <w:t>ata mining</w:t>
      </w:r>
      <w:r w:rsidRPr="00F42685">
        <w:rPr>
          <w:rFonts w:hint="eastAsia"/>
          <w:kern w:val="0"/>
          <w:szCs w:val="21"/>
        </w:rPr>
        <w:t xml:space="preserve"> </w:t>
      </w:r>
      <w:r w:rsidRPr="00F42685">
        <w:rPr>
          <w:kern w:val="0"/>
          <w:szCs w:val="21"/>
        </w:rPr>
        <w:t>includ</w:t>
      </w:r>
      <w:r w:rsidRPr="00F42685">
        <w:rPr>
          <w:rFonts w:hint="eastAsia"/>
          <w:kern w:val="0"/>
          <w:szCs w:val="21"/>
        </w:rPr>
        <w:t>es</w:t>
      </w:r>
      <w:r w:rsidRPr="00F42685">
        <w:rPr>
          <w:kern w:val="0"/>
          <w:szCs w:val="21"/>
        </w:rPr>
        <w:t xml:space="preserve"> data preprocessing, data mining primitives, the concept description technique, association rules methods, data classification and predic</w:t>
      </w:r>
      <w:r w:rsidR="00587C0B">
        <w:rPr>
          <w:kern w:val="0"/>
          <w:szCs w:val="21"/>
        </w:rPr>
        <w:t xml:space="preserve">tion, clustering analysis, text </w:t>
      </w:r>
      <w:r w:rsidRPr="00F42685">
        <w:rPr>
          <w:kern w:val="0"/>
          <w:szCs w:val="21"/>
        </w:rPr>
        <w:t>mining and Web mining methods.</w:t>
      </w:r>
    </w:p>
    <w:sectPr w:rsidR="00C7059A" w:rsidRPr="00F42685" w:rsidSect="008F7817">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BF2" w:rsidRDefault="00A93BF2" w:rsidP="000941D9">
      <w:r>
        <w:separator/>
      </w:r>
    </w:p>
  </w:endnote>
  <w:endnote w:type="continuationSeparator" w:id="0">
    <w:p w:rsidR="00A93BF2" w:rsidRDefault="00A93BF2" w:rsidP="000941D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BF2" w:rsidRDefault="00A93BF2" w:rsidP="000941D9">
      <w:r>
        <w:separator/>
      </w:r>
    </w:p>
  </w:footnote>
  <w:footnote w:type="continuationSeparator" w:id="0">
    <w:p w:rsidR="00A93BF2" w:rsidRDefault="00A93BF2" w:rsidP="000941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941D9"/>
    <w:rsid w:val="00106F0C"/>
    <w:rsid w:val="002B07FC"/>
    <w:rsid w:val="00587C0B"/>
    <w:rsid w:val="005D6DE7"/>
    <w:rsid w:val="00744C17"/>
    <w:rsid w:val="00827FC5"/>
    <w:rsid w:val="0083331A"/>
    <w:rsid w:val="008F7817"/>
    <w:rsid w:val="009A420B"/>
    <w:rsid w:val="009C5490"/>
    <w:rsid w:val="00A93BF2"/>
    <w:rsid w:val="00AC7EAF"/>
    <w:rsid w:val="00BB7516"/>
    <w:rsid w:val="00C66F95"/>
    <w:rsid w:val="00C7059A"/>
    <w:rsid w:val="00CC5287"/>
    <w:rsid w:val="00D30B82"/>
    <w:rsid w:val="00DB5FA4"/>
    <w:rsid w:val="00F42685"/>
    <w:rsid w:val="00FA63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0941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41D9"/>
    <w:rPr>
      <w:rFonts w:ascii="Times New Roman" w:eastAsia="宋体" w:hAnsi="Times New Roman" w:cs="Times New Roman"/>
      <w:sz w:val="18"/>
      <w:szCs w:val="18"/>
    </w:rPr>
  </w:style>
  <w:style w:type="paragraph" w:styleId="a4">
    <w:name w:val="footer"/>
    <w:basedOn w:val="a"/>
    <w:link w:val="Char0"/>
    <w:uiPriority w:val="99"/>
    <w:unhideWhenUsed/>
    <w:rsid w:val="000941D9"/>
    <w:pPr>
      <w:tabs>
        <w:tab w:val="center" w:pos="4153"/>
        <w:tab w:val="right" w:pos="8306"/>
      </w:tabs>
      <w:snapToGrid w:val="0"/>
      <w:jc w:val="left"/>
    </w:pPr>
    <w:rPr>
      <w:sz w:val="18"/>
      <w:szCs w:val="18"/>
    </w:rPr>
  </w:style>
  <w:style w:type="character" w:customStyle="1" w:styleId="Char0">
    <w:name w:val="页脚 Char"/>
    <w:basedOn w:val="a0"/>
    <w:link w:val="a4"/>
    <w:uiPriority w:val="99"/>
    <w:rsid w:val="000941D9"/>
    <w:rPr>
      <w:rFonts w:ascii="Times New Roman" w:eastAsia="宋体" w:hAnsi="Times New Roman" w:cs="Times New Roman"/>
      <w:sz w:val="18"/>
      <w:szCs w:val="18"/>
    </w:rPr>
  </w:style>
  <w:style w:type="paragraph" w:styleId="a5">
    <w:name w:val="Document Map"/>
    <w:basedOn w:val="a"/>
    <w:link w:val="Char1"/>
    <w:uiPriority w:val="99"/>
    <w:semiHidden/>
    <w:unhideWhenUsed/>
    <w:rsid w:val="00106F0C"/>
    <w:rPr>
      <w:rFonts w:ascii="宋体"/>
      <w:sz w:val="18"/>
      <w:szCs w:val="18"/>
    </w:rPr>
  </w:style>
  <w:style w:type="character" w:customStyle="1" w:styleId="Char1">
    <w:name w:val="文档结构图 Char"/>
    <w:basedOn w:val="a0"/>
    <w:link w:val="a5"/>
    <w:uiPriority w:val="99"/>
    <w:semiHidden/>
    <w:rsid w:val="00106F0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10</cp:revision>
  <dcterms:created xsi:type="dcterms:W3CDTF">2017-07-11T00:06:00Z</dcterms:created>
  <dcterms:modified xsi:type="dcterms:W3CDTF">2021-05-17T12:41:00Z</dcterms:modified>
</cp:coreProperties>
</file>