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57" w:rsidRPr="0006438A" w:rsidRDefault="00EF1609" w:rsidP="00CA397C">
      <w:pPr>
        <w:spacing w:line="560" w:lineRule="exact"/>
        <w:jc w:val="center"/>
        <w:outlineLvl w:val="0"/>
        <w:rPr>
          <w:rFonts w:ascii="黑体" w:eastAsia="黑体" w:hAnsi="黑体" w:cs="Times New Roman"/>
          <w:sz w:val="30"/>
          <w:szCs w:val="30"/>
        </w:rPr>
      </w:pPr>
      <w:r w:rsidRPr="00CA397C">
        <w:rPr>
          <w:rFonts w:ascii="黑体" w:eastAsia="黑体" w:hAnsi="黑体" w:cs="Times New Roman" w:hint="eastAsia"/>
          <w:sz w:val="32"/>
          <w:szCs w:val="30"/>
        </w:rPr>
        <w:t>《优化与决策》</w:t>
      </w:r>
      <w:r w:rsidR="00813657" w:rsidRPr="00CA397C">
        <w:rPr>
          <w:rFonts w:ascii="黑体" w:eastAsia="黑体" w:hAnsi="黑体" w:cs="Times New Roman" w:hint="eastAsia"/>
          <w:sz w:val="32"/>
          <w:szCs w:val="30"/>
        </w:rPr>
        <w:t>课程</w:t>
      </w:r>
      <w:r w:rsidRPr="0006438A">
        <w:rPr>
          <w:rFonts w:ascii="黑体" w:eastAsia="黑体" w:hAnsi="黑体" w:cs="Times New Roman" w:hint="eastAsia"/>
          <w:sz w:val="30"/>
          <w:szCs w:val="30"/>
        </w:rPr>
        <w:t>中英文</w:t>
      </w:r>
      <w:r w:rsidR="00813657" w:rsidRPr="0006438A">
        <w:rPr>
          <w:rFonts w:ascii="黑体" w:eastAsia="黑体" w:hAnsi="黑体" w:cs="Times New Roman" w:hint="eastAsia"/>
          <w:sz w:val="30"/>
          <w:szCs w:val="30"/>
        </w:rPr>
        <w:t>简介</w:t>
      </w:r>
    </w:p>
    <w:p w:rsidR="00813657" w:rsidRPr="0006438A" w:rsidRDefault="00813657" w:rsidP="00CA397C">
      <w:pPr>
        <w:spacing w:line="560" w:lineRule="exact"/>
        <w:jc w:val="center"/>
        <w:outlineLvl w:val="0"/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</w:pPr>
      <w:r w:rsidRPr="0006438A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Optimization and Decision</w:t>
      </w:r>
    </w:p>
    <w:p w:rsidR="00813657" w:rsidRPr="00813657" w:rsidRDefault="00813657" w:rsidP="00CA397C">
      <w:pPr>
        <w:spacing w:line="500" w:lineRule="exact"/>
        <w:rPr>
          <w:rFonts w:ascii="仿宋_GB2312" w:eastAsia="仿宋_GB2312" w:hAnsi="宋体" w:cs="Times New Roman"/>
          <w:sz w:val="32"/>
          <w:szCs w:val="32"/>
        </w:rPr>
      </w:pPr>
    </w:p>
    <w:p w:rsidR="00813657" w:rsidRPr="005F40BB" w:rsidRDefault="00813657" w:rsidP="00CA397C">
      <w:pPr>
        <w:tabs>
          <w:tab w:val="left" w:pos="4095"/>
        </w:tabs>
        <w:spacing w:line="500" w:lineRule="exact"/>
        <w:rPr>
          <w:rFonts w:ascii="宋体" w:eastAsia="宋体" w:hAnsi="宋体" w:cs="Times New Roman"/>
          <w:szCs w:val="21"/>
        </w:rPr>
      </w:pPr>
      <w:r w:rsidRPr="00813657">
        <w:rPr>
          <w:rFonts w:ascii="黑体" w:eastAsia="黑体" w:hAnsi="黑体" w:cs="Times New Roman" w:hint="eastAsia"/>
          <w:szCs w:val="21"/>
        </w:rPr>
        <w:t>课程代码：</w:t>
      </w:r>
      <w:r w:rsidR="005F40BB" w:rsidRPr="00CA397C">
        <w:rPr>
          <w:rFonts w:ascii="Times New Roman" w:eastAsia="黑体" w:hAnsi="Times New Roman" w:cs="Times New Roman"/>
          <w:szCs w:val="21"/>
        </w:rPr>
        <w:t>2121573B</w:t>
      </w:r>
      <w:r w:rsidRPr="00813657">
        <w:rPr>
          <w:rFonts w:ascii="仿宋_GB2312" w:eastAsia="仿宋_GB2312" w:hAnsi="Times New Roman" w:cs="Times New Roman" w:hint="eastAsia"/>
          <w:sz w:val="32"/>
          <w:szCs w:val="32"/>
        </w:rPr>
        <w:tab/>
      </w:r>
      <w:r w:rsidRPr="00813657">
        <w:rPr>
          <w:rFonts w:ascii="Times New Roman" w:eastAsia="仿宋_GB2312" w:hAnsi="Times New Roman" w:cs="Times New Roman"/>
          <w:b/>
          <w:szCs w:val="21"/>
        </w:rPr>
        <w:t>Course Code</w:t>
      </w:r>
      <w:r w:rsidRPr="00813657">
        <w:rPr>
          <w:rFonts w:ascii="Times New Roman" w:eastAsia="仿宋_GB2312" w:hAnsi="Times New Roman" w:cs="Times New Roman"/>
          <w:b/>
          <w:szCs w:val="21"/>
        </w:rPr>
        <w:t>：</w:t>
      </w:r>
      <w:r w:rsidR="005F40BB" w:rsidRPr="005F40BB">
        <w:rPr>
          <w:rFonts w:ascii="Times New Roman" w:eastAsia="仿宋_GB2312" w:hAnsi="Times New Roman" w:cs="Times New Roman"/>
          <w:szCs w:val="21"/>
        </w:rPr>
        <w:t>2121573B</w:t>
      </w:r>
    </w:p>
    <w:p w:rsidR="00813657" w:rsidRPr="00813657" w:rsidRDefault="00813657" w:rsidP="00CA397C">
      <w:pPr>
        <w:tabs>
          <w:tab w:val="left" w:pos="4111"/>
        </w:tabs>
        <w:spacing w:line="50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813657">
        <w:rPr>
          <w:rFonts w:ascii="黑体" w:eastAsia="黑体" w:hAnsi="黑体" w:cs="Times New Roman" w:hint="eastAsia"/>
          <w:szCs w:val="21"/>
        </w:rPr>
        <w:t>课程名称：优化与决策</w:t>
      </w:r>
      <w:r w:rsidRPr="00813657">
        <w:rPr>
          <w:rFonts w:ascii="仿宋_GB2312" w:eastAsia="仿宋_GB2312" w:hAnsi="Times New Roman" w:cs="Times New Roman" w:hint="eastAsia"/>
          <w:sz w:val="32"/>
          <w:szCs w:val="32"/>
        </w:rPr>
        <w:tab/>
      </w:r>
      <w:r w:rsidRPr="00813657">
        <w:rPr>
          <w:rFonts w:ascii="Times New Roman" w:eastAsia="仿宋_GB2312" w:hAnsi="Times New Roman" w:cs="Times New Roman"/>
          <w:b/>
          <w:szCs w:val="21"/>
        </w:rPr>
        <w:t>Course Name</w:t>
      </w:r>
      <w:r w:rsidRPr="00813657">
        <w:rPr>
          <w:rFonts w:ascii="Times New Roman" w:eastAsia="仿宋_GB2312" w:hAnsi="Times New Roman" w:cs="Times New Roman"/>
          <w:b/>
          <w:szCs w:val="21"/>
        </w:rPr>
        <w:t>：</w:t>
      </w:r>
      <w:r w:rsidRPr="00813657">
        <w:rPr>
          <w:rFonts w:ascii="Times New Roman" w:eastAsia="仿宋_GB2312" w:hAnsi="Times New Roman" w:cs="Times New Roman"/>
          <w:szCs w:val="21"/>
        </w:rPr>
        <w:t>Optimization and Decision</w:t>
      </w:r>
    </w:p>
    <w:p w:rsidR="00813657" w:rsidRPr="00813657" w:rsidRDefault="00813657" w:rsidP="00CA397C">
      <w:pPr>
        <w:tabs>
          <w:tab w:val="left" w:pos="4111"/>
        </w:tabs>
        <w:spacing w:line="500" w:lineRule="exact"/>
        <w:rPr>
          <w:rFonts w:ascii="仿宋_GB2312" w:eastAsia="仿宋_GB2312" w:hAnsi="Times New Roman" w:cs="Times New Roman"/>
          <w:sz w:val="32"/>
          <w:szCs w:val="32"/>
        </w:rPr>
      </w:pPr>
      <w:r w:rsidRPr="00813657">
        <w:rPr>
          <w:rFonts w:ascii="黑体" w:eastAsia="黑体" w:hAnsi="黑体" w:cs="Times New Roman" w:hint="eastAsia"/>
          <w:szCs w:val="21"/>
        </w:rPr>
        <w:t>学时：</w:t>
      </w:r>
      <w:r w:rsidRPr="00CA397C">
        <w:rPr>
          <w:rFonts w:ascii="Times New Roman" w:eastAsia="黑体" w:hAnsi="Times New Roman" w:cs="Times New Roman"/>
          <w:szCs w:val="21"/>
        </w:rPr>
        <w:t>48</w:t>
      </w:r>
      <w:r w:rsidRPr="00813657">
        <w:rPr>
          <w:rFonts w:ascii="仿宋_GB2312" w:eastAsia="仿宋_GB2312" w:hAnsi="Times New Roman" w:cs="Times New Roman" w:hint="eastAsia"/>
          <w:sz w:val="32"/>
          <w:szCs w:val="32"/>
        </w:rPr>
        <w:tab/>
      </w:r>
      <w:r w:rsidRPr="00813657">
        <w:rPr>
          <w:rFonts w:ascii="Times New Roman" w:eastAsia="仿宋_GB2312" w:hAnsi="Times New Roman" w:cs="Times New Roman" w:hint="eastAsia"/>
          <w:b/>
          <w:szCs w:val="21"/>
        </w:rPr>
        <w:t>Periods</w:t>
      </w:r>
      <w:r w:rsidRPr="00813657">
        <w:rPr>
          <w:rFonts w:ascii="Times New Roman" w:eastAsia="仿宋_GB2312" w:hAnsi="Times New Roman" w:cs="Times New Roman" w:hint="eastAsia"/>
          <w:b/>
          <w:szCs w:val="21"/>
        </w:rPr>
        <w:t>：</w:t>
      </w:r>
      <w:r w:rsidRPr="00813657">
        <w:rPr>
          <w:rFonts w:ascii="Times New Roman" w:eastAsia="仿宋_GB2312" w:hAnsi="Times New Roman" w:cs="Times New Roman" w:hint="eastAsia"/>
          <w:szCs w:val="21"/>
        </w:rPr>
        <w:t>48</w:t>
      </w:r>
    </w:p>
    <w:p w:rsidR="00813657" w:rsidRPr="00813657" w:rsidRDefault="00813657" w:rsidP="00CA397C">
      <w:pPr>
        <w:tabs>
          <w:tab w:val="left" w:pos="4111"/>
        </w:tabs>
        <w:spacing w:line="500" w:lineRule="exact"/>
        <w:rPr>
          <w:rFonts w:ascii="仿宋_GB2312" w:eastAsia="仿宋_GB2312" w:hAnsi="Times New Roman" w:cs="Times New Roman"/>
          <w:sz w:val="32"/>
          <w:szCs w:val="32"/>
        </w:rPr>
      </w:pPr>
      <w:r w:rsidRPr="00813657">
        <w:rPr>
          <w:rFonts w:ascii="黑体" w:eastAsia="黑体" w:hAnsi="黑体" w:cs="Times New Roman" w:hint="eastAsia"/>
          <w:szCs w:val="21"/>
        </w:rPr>
        <w:t>学分：</w:t>
      </w:r>
      <w:r w:rsidRPr="00CA397C">
        <w:rPr>
          <w:rFonts w:ascii="Times New Roman" w:eastAsia="黑体" w:hAnsi="Times New Roman" w:cs="Times New Roman"/>
          <w:szCs w:val="21"/>
        </w:rPr>
        <w:t>3</w:t>
      </w:r>
      <w:r w:rsidRPr="00813657">
        <w:rPr>
          <w:rFonts w:ascii="仿宋_GB2312" w:eastAsia="仿宋_GB2312" w:hAnsi="Times New Roman" w:cs="Times New Roman" w:hint="eastAsia"/>
          <w:sz w:val="32"/>
          <w:szCs w:val="32"/>
        </w:rPr>
        <w:tab/>
      </w:r>
      <w:r w:rsidRPr="00813657">
        <w:rPr>
          <w:rFonts w:ascii="Times New Roman" w:eastAsia="仿宋_GB2312" w:hAnsi="Times New Roman" w:cs="Times New Roman"/>
          <w:b/>
          <w:szCs w:val="21"/>
        </w:rPr>
        <w:t>Credits</w:t>
      </w:r>
      <w:r w:rsidRPr="00813657">
        <w:rPr>
          <w:rFonts w:ascii="Times New Roman" w:eastAsia="仿宋_GB2312" w:hAnsi="Times New Roman" w:cs="Times New Roman"/>
          <w:b/>
          <w:szCs w:val="21"/>
        </w:rPr>
        <w:t>：</w:t>
      </w:r>
      <w:r w:rsidRPr="00813657">
        <w:rPr>
          <w:rFonts w:ascii="Times New Roman" w:eastAsia="仿宋_GB2312" w:hAnsi="Times New Roman" w:cs="Times New Roman" w:hint="eastAsia"/>
          <w:szCs w:val="21"/>
        </w:rPr>
        <w:t>3</w:t>
      </w:r>
    </w:p>
    <w:p w:rsidR="00813657" w:rsidRPr="00813657" w:rsidRDefault="00813657" w:rsidP="00CA397C">
      <w:pPr>
        <w:tabs>
          <w:tab w:val="left" w:pos="4111"/>
        </w:tabs>
        <w:spacing w:line="500" w:lineRule="exact"/>
        <w:rPr>
          <w:rFonts w:ascii="黑体" w:eastAsia="黑体" w:hAnsi="黑体" w:cs="Times New Roman"/>
          <w:szCs w:val="21"/>
        </w:rPr>
      </w:pPr>
      <w:r w:rsidRPr="00813657">
        <w:rPr>
          <w:rFonts w:ascii="黑体" w:eastAsia="黑体" w:hAnsi="黑体" w:cs="Times New Roman" w:hint="eastAsia"/>
          <w:szCs w:val="21"/>
        </w:rPr>
        <w:t>考核方式：考查</w:t>
      </w:r>
      <w:r w:rsidRPr="00813657">
        <w:rPr>
          <w:rFonts w:ascii="黑体" w:eastAsia="黑体" w:hAnsi="黑体" w:cs="Times New Roman" w:hint="eastAsia"/>
          <w:szCs w:val="21"/>
        </w:rPr>
        <w:tab/>
      </w:r>
      <w:r w:rsidRPr="00813657">
        <w:rPr>
          <w:rFonts w:ascii="Times New Roman" w:eastAsia="仿宋_GB2312" w:hAnsi="Times New Roman" w:cs="Times New Roman" w:hint="eastAsia"/>
          <w:b/>
          <w:szCs w:val="21"/>
        </w:rPr>
        <w:t>Assessment</w:t>
      </w:r>
      <w:r w:rsidRPr="00813657">
        <w:rPr>
          <w:rFonts w:ascii="Times New Roman" w:eastAsia="仿宋_GB2312" w:hAnsi="Times New Roman" w:cs="Times New Roman" w:hint="eastAsia"/>
          <w:b/>
          <w:szCs w:val="21"/>
        </w:rPr>
        <w:t>：</w:t>
      </w:r>
      <w:r w:rsidRPr="00813657">
        <w:rPr>
          <w:rFonts w:ascii="Times New Roman" w:eastAsia="仿宋_GB2312" w:hAnsi="Times New Roman" w:cs="Times New Roman"/>
          <w:szCs w:val="21"/>
        </w:rPr>
        <w:t>Assignment</w:t>
      </w:r>
    </w:p>
    <w:p w:rsidR="00813657" w:rsidRPr="00813657" w:rsidRDefault="00813657" w:rsidP="00CA397C">
      <w:pPr>
        <w:tabs>
          <w:tab w:val="left" w:pos="4111"/>
        </w:tabs>
        <w:spacing w:line="500" w:lineRule="exact"/>
        <w:jc w:val="left"/>
        <w:rPr>
          <w:rFonts w:ascii="黑体" w:eastAsia="黑体" w:hAnsi="黑体" w:cs="Times New Roman"/>
          <w:szCs w:val="21"/>
        </w:rPr>
      </w:pPr>
      <w:r w:rsidRPr="00813657">
        <w:rPr>
          <w:rFonts w:ascii="黑体" w:eastAsia="黑体" w:hAnsi="黑体" w:cs="Times New Roman" w:hint="eastAsia"/>
          <w:szCs w:val="21"/>
        </w:rPr>
        <w:t>先修课程</w:t>
      </w:r>
      <w:r w:rsidRPr="00CA397C">
        <w:rPr>
          <w:rFonts w:ascii="黑体" w:eastAsia="黑体" w:hAnsi="黑体" w:cs="Times New Roman" w:hint="eastAsia"/>
          <w:szCs w:val="21"/>
        </w:rPr>
        <w:t>：</w:t>
      </w:r>
      <w:r w:rsidRPr="00813657">
        <w:rPr>
          <w:rFonts w:ascii="黑体" w:eastAsia="黑体" w:hAnsi="黑体" w:cs="Times New Roman" w:hint="eastAsia"/>
          <w:szCs w:val="21"/>
        </w:rPr>
        <w:t>运筹学、统计学、</w:t>
      </w:r>
      <w:r w:rsidRPr="00813657">
        <w:rPr>
          <w:rFonts w:ascii="仿宋_GB2312" w:eastAsia="仿宋_GB2312" w:hAnsi="Times New Roman" w:cs="Times New Roman" w:hint="eastAsia"/>
          <w:sz w:val="32"/>
          <w:szCs w:val="32"/>
        </w:rPr>
        <w:tab/>
      </w:r>
      <w:r w:rsidRPr="00813657">
        <w:rPr>
          <w:rFonts w:ascii="Times New Roman" w:eastAsia="仿宋_GB2312" w:hAnsi="Times New Roman" w:cs="Times New Roman" w:hint="eastAsia"/>
          <w:b/>
          <w:szCs w:val="21"/>
        </w:rPr>
        <w:t>Preparatory Courses</w:t>
      </w:r>
      <w:r w:rsidRPr="00813657">
        <w:rPr>
          <w:rFonts w:ascii="Times New Roman" w:eastAsia="仿宋_GB2312" w:hAnsi="Times New Roman" w:cs="Times New Roman" w:hint="eastAsia"/>
          <w:b/>
          <w:szCs w:val="21"/>
        </w:rPr>
        <w:t>：</w:t>
      </w:r>
      <w:r w:rsidRPr="00813657">
        <w:rPr>
          <w:rFonts w:ascii="Times New Roman" w:eastAsia="仿宋_GB2312" w:hAnsi="Times New Roman" w:cs="Times New Roman"/>
          <w:szCs w:val="21"/>
        </w:rPr>
        <w:t>Operations</w:t>
      </w:r>
      <w:r w:rsidR="00EF1609">
        <w:rPr>
          <w:rFonts w:ascii="Times New Roman" w:eastAsia="仿宋_GB2312" w:hAnsi="Times New Roman" w:cs="Times New Roman" w:hint="eastAsia"/>
          <w:szCs w:val="21"/>
        </w:rPr>
        <w:t xml:space="preserve">, </w:t>
      </w:r>
      <w:r w:rsidRPr="00813657">
        <w:rPr>
          <w:rFonts w:ascii="Times New Roman" w:eastAsia="仿宋_GB2312" w:hAnsi="Times New Roman" w:cs="Times New Roman"/>
          <w:szCs w:val="21"/>
        </w:rPr>
        <w:t>Statistics</w:t>
      </w:r>
      <w:r w:rsidR="00EF1609">
        <w:rPr>
          <w:rFonts w:ascii="Times New Roman" w:eastAsia="仿宋_GB2312" w:hAnsi="Times New Roman" w:cs="Times New Roman" w:hint="eastAsia"/>
          <w:szCs w:val="21"/>
        </w:rPr>
        <w:t>,</w:t>
      </w:r>
    </w:p>
    <w:p w:rsidR="00813657" w:rsidRPr="00813657" w:rsidRDefault="00813657" w:rsidP="00CA397C">
      <w:pPr>
        <w:widowControl/>
        <w:spacing w:line="500" w:lineRule="exact"/>
        <w:ind w:firstLineChars="200" w:firstLine="420"/>
        <w:jc w:val="left"/>
        <w:rPr>
          <w:rFonts w:ascii="Times New Roman" w:eastAsia="仿宋_GB2312" w:hAnsi="Times New Roman" w:cs="Times New Roman"/>
          <w:szCs w:val="21"/>
        </w:rPr>
      </w:pPr>
      <w:r w:rsidRPr="00813657">
        <w:rPr>
          <w:rFonts w:ascii="宋体" w:eastAsia="宋体" w:hAnsi="宋体" w:cs="Times New Roman" w:hint="eastAsia"/>
          <w:kern w:val="0"/>
          <w:szCs w:val="21"/>
        </w:rPr>
        <w:t xml:space="preserve"> </w:t>
      </w:r>
      <w:r w:rsidRPr="00813657">
        <w:rPr>
          <w:rFonts w:ascii="宋体" w:eastAsia="宋体" w:hAnsi="宋体" w:cs="Times New Roman"/>
          <w:kern w:val="0"/>
          <w:szCs w:val="21"/>
        </w:rPr>
        <w:t xml:space="preserve">    </w:t>
      </w:r>
      <w:r w:rsidRPr="00813657">
        <w:rPr>
          <w:rFonts w:ascii="黑体" w:eastAsia="黑体" w:hAnsi="黑体" w:cs="Times New Roman" w:hint="eastAsia"/>
          <w:szCs w:val="21"/>
        </w:rPr>
        <w:t xml:space="preserve">数据挖掘方法与技术 </w:t>
      </w:r>
      <w:r w:rsidRPr="00813657">
        <w:rPr>
          <w:rFonts w:ascii="黑体" w:eastAsia="黑体" w:hAnsi="黑体" w:cs="Times New Roman"/>
          <w:szCs w:val="21"/>
        </w:rPr>
        <w:t xml:space="preserve">          </w:t>
      </w:r>
      <w:r w:rsidRPr="00813657">
        <w:rPr>
          <w:rFonts w:ascii="Times New Roman" w:eastAsia="仿宋_GB2312" w:hAnsi="Times New Roman" w:cs="Times New Roman"/>
          <w:b/>
          <w:szCs w:val="21"/>
        </w:rPr>
        <w:t xml:space="preserve"> </w:t>
      </w:r>
      <w:r w:rsidRPr="00813657">
        <w:rPr>
          <w:rFonts w:ascii="Times New Roman" w:eastAsia="仿宋_GB2312" w:hAnsi="Times New Roman" w:cs="Times New Roman"/>
          <w:szCs w:val="21"/>
        </w:rPr>
        <w:t>Methods and Techniques of</w:t>
      </w:r>
      <w:r w:rsidRPr="00813657">
        <w:rPr>
          <w:rFonts w:ascii="Times New Roman" w:eastAsia="仿宋_GB2312" w:hAnsi="Times New Roman" w:cs="Times New Roman" w:hint="eastAsia"/>
          <w:szCs w:val="21"/>
        </w:rPr>
        <w:t xml:space="preserve"> </w:t>
      </w:r>
      <w:r w:rsidRPr="00813657">
        <w:rPr>
          <w:rFonts w:ascii="Times New Roman" w:eastAsia="仿宋_GB2312" w:hAnsi="Times New Roman" w:cs="Times New Roman"/>
          <w:szCs w:val="21"/>
        </w:rPr>
        <w:t>Data Mining</w:t>
      </w:r>
    </w:p>
    <w:p w:rsidR="00EF1609" w:rsidRDefault="00EF1609" w:rsidP="00CA397C">
      <w:pPr>
        <w:widowControl/>
        <w:spacing w:line="500" w:lineRule="exact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</w:p>
    <w:p w:rsidR="00813657" w:rsidRPr="00813657" w:rsidRDefault="00813657" w:rsidP="00CA397C">
      <w:pPr>
        <w:widowControl/>
        <w:spacing w:line="500" w:lineRule="exact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813657">
        <w:rPr>
          <w:rFonts w:ascii="宋体" w:eastAsia="宋体" w:hAnsi="宋体" w:cs="Times New Roman" w:hint="eastAsia"/>
          <w:kern w:val="0"/>
          <w:szCs w:val="21"/>
        </w:rPr>
        <w:t>《优化与决策》是一门面向信息管理与信息系统等专业而开设的</w:t>
      </w:r>
      <w:r w:rsidRPr="00813657">
        <w:rPr>
          <w:rFonts w:ascii="宋体" w:eastAsia="宋体" w:hAnsi="宋体" w:cs="Times New Roman" w:hint="eastAsia"/>
          <w:szCs w:val="24"/>
        </w:rPr>
        <w:t>专业提升课程</w:t>
      </w:r>
      <w:r w:rsidR="000A55E2">
        <w:rPr>
          <w:rFonts w:ascii="宋体" w:eastAsia="宋体" w:hAnsi="宋体" w:cs="Times New Roman" w:hint="eastAsia"/>
          <w:kern w:val="0"/>
          <w:szCs w:val="21"/>
        </w:rPr>
        <w:t>。通过本门课程的教学，使学生掌握优化与决策</w:t>
      </w:r>
      <w:r w:rsidRPr="00813657">
        <w:rPr>
          <w:rFonts w:ascii="宋体" w:eastAsia="宋体" w:hAnsi="宋体" w:cs="Times New Roman" w:hint="eastAsia"/>
          <w:kern w:val="0"/>
          <w:szCs w:val="21"/>
        </w:rPr>
        <w:t>的基本理论</w:t>
      </w:r>
      <w:r w:rsidR="000A55E2">
        <w:rPr>
          <w:rFonts w:ascii="宋体" w:eastAsia="宋体" w:hAnsi="宋体" w:cs="Times New Roman" w:hint="eastAsia"/>
          <w:kern w:val="0"/>
          <w:szCs w:val="21"/>
        </w:rPr>
        <w:t>与问题的基本求解方法。本课程注重学科的系统性，将实际应用问题抽象成数学规划问题，利用现代计算机方法求解数学规划问题</w:t>
      </w:r>
      <w:r w:rsidRPr="00813657">
        <w:rPr>
          <w:rFonts w:ascii="宋体" w:eastAsia="宋体" w:hAnsi="宋体" w:cs="Times New Roman" w:hint="eastAsia"/>
          <w:kern w:val="0"/>
          <w:szCs w:val="21"/>
        </w:rPr>
        <w:t>。</w:t>
      </w:r>
    </w:p>
    <w:p w:rsidR="00813657" w:rsidRPr="00813657" w:rsidRDefault="001B3BE7" w:rsidP="00CA397C">
      <w:pPr>
        <w:spacing w:line="500" w:lineRule="exact"/>
        <w:ind w:firstLineChars="250" w:firstLine="525"/>
        <w:rPr>
          <w:rFonts w:ascii="Times New Roman" w:eastAsia="仿宋_GB2312" w:hAnsi="Times New Roman" w:cs="Times New Roman"/>
          <w:szCs w:val="21"/>
        </w:rPr>
      </w:pPr>
      <w:r>
        <w:rPr>
          <w:rFonts w:ascii="Times New Roman" w:eastAsia="仿宋_GB2312" w:hAnsi="Times New Roman" w:cs="Times New Roman"/>
          <w:szCs w:val="21"/>
        </w:rPr>
        <w:t xml:space="preserve"> “Optimization and Decision”</w:t>
      </w:r>
      <w:r w:rsidRPr="001B3BE7">
        <w:rPr>
          <w:rFonts w:ascii="Times New Roman" w:eastAsia="仿宋_GB2312" w:hAnsi="Times New Roman" w:cs="Times New Roman"/>
          <w:szCs w:val="21"/>
        </w:rPr>
        <w:t xml:space="preserve"> is a professional promotion course </w:t>
      </w:r>
      <w:r>
        <w:rPr>
          <w:rFonts w:ascii="Times New Roman" w:eastAsia="仿宋_GB2312" w:hAnsi="Times New Roman" w:cs="Times New Roman"/>
          <w:szCs w:val="21"/>
        </w:rPr>
        <w:t>of</w:t>
      </w:r>
      <w:r w:rsidRPr="001B3BE7">
        <w:rPr>
          <w:rFonts w:ascii="Times New Roman" w:eastAsia="仿宋_GB2312" w:hAnsi="Times New Roman" w:cs="Times New Roman"/>
          <w:szCs w:val="21"/>
        </w:rPr>
        <w:t xml:space="preserve"> information management and information system. Through the teaching of this course, students can master the basic theo</w:t>
      </w:r>
      <w:r>
        <w:rPr>
          <w:rFonts w:ascii="Times New Roman" w:eastAsia="仿宋_GB2312" w:hAnsi="Times New Roman" w:cs="Times New Roman"/>
          <w:szCs w:val="21"/>
        </w:rPr>
        <w:t>ry of optimization and decision</w:t>
      </w:r>
      <w:r w:rsidRPr="001B3BE7">
        <w:rPr>
          <w:rFonts w:ascii="Times New Roman" w:eastAsia="仿宋_GB2312" w:hAnsi="Times New Roman" w:cs="Times New Roman"/>
          <w:szCs w:val="21"/>
        </w:rPr>
        <w:t xml:space="preserve"> and the basic method of solving problems. This cours</w:t>
      </w:r>
      <w:r w:rsidR="00140CA6">
        <w:rPr>
          <w:rFonts w:ascii="Times New Roman" w:eastAsia="仿宋_GB2312" w:hAnsi="Times New Roman" w:cs="Times New Roman"/>
          <w:szCs w:val="21"/>
        </w:rPr>
        <w:t xml:space="preserve">e focuses on the </w:t>
      </w:r>
      <w:proofErr w:type="spellStart"/>
      <w:r w:rsidR="00140CA6">
        <w:rPr>
          <w:rFonts w:ascii="Times New Roman" w:eastAsia="仿宋_GB2312" w:hAnsi="Times New Roman" w:cs="Times New Roman"/>
          <w:szCs w:val="21"/>
        </w:rPr>
        <w:t>systematicness</w:t>
      </w:r>
      <w:proofErr w:type="spellEnd"/>
      <w:r w:rsidR="00140CA6">
        <w:rPr>
          <w:rFonts w:ascii="Times New Roman" w:eastAsia="仿宋_GB2312" w:hAnsi="Times New Roman" w:cs="Times New Roman"/>
          <w:szCs w:val="21"/>
        </w:rPr>
        <w:t xml:space="preserve"> </w:t>
      </w:r>
      <w:r w:rsidRPr="001B3BE7">
        <w:rPr>
          <w:rFonts w:ascii="Times New Roman" w:eastAsia="仿宋_GB2312" w:hAnsi="Times New Roman" w:cs="Times New Roman"/>
          <w:szCs w:val="21"/>
        </w:rPr>
        <w:t>of the subject, abstracts practical application problems into mathematical programming problems, and uses modern computer methods to solve mathematical programming problems.</w:t>
      </w:r>
    </w:p>
    <w:p w:rsidR="00F13B77" w:rsidRPr="00813657" w:rsidRDefault="00F13B77" w:rsidP="00CA397C">
      <w:pPr>
        <w:spacing w:line="500" w:lineRule="exact"/>
      </w:pPr>
      <w:bookmarkStart w:id="0" w:name="_GoBack"/>
      <w:bookmarkEnd w:id="0"/>
    </w:p>
    <w:sectPr w:rsidR="00F13B77" w:rsidRPr="00813657" w:rsidSect="00056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0AE" w:rsidRDefault="007450AE" w:rsidP="00813657">
      <w:r>
        <w:separator/>
      </w:r>
    </w:p>
  </w:endnote>
  <w:endnote w:type="continuationSeparator" w:id="0">
    <w:p w:rsidR="007450AE" w:rsidRDefault="007450AE" w:rsidP="00813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0AE" w:rsidRDefault="007450AE" w:rsidP="00813657">
      <w:r>
        <w:separator/>
      </w:r>
    </w:p>
  </w:footnote>
  <w:footnote w:type="continuationSeparator" w:id="0">
    <w:p w:rsidR="007450AE" w:rsidRDefault="007450AE" w:rsidP="008136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892"/>
    <w:rsid w:val="00056D48"/>
    <w:rsid w:val="0006438A"/>
    <w:rsid w:val="000A55E2"/>
    <w:rsid w:val="00140CA6"/>
    <w:rsid w:val="00151E21"/>
    <w:rsid w:val="001B3BE7"/>
    <w:rsid w:val="00277722"/>
    <w:rsid w:val="002D0282"/>
    <w:rsid w:val="003B0CB5"/>
    <w:rsid w:val="003F0E1E"/>
    <w:rsid w:val="0047224B"/>
    <w:rsid w:val="005F40BB"/>
    <w:rsid w:val="007450AE"/>
    <w:rsid w:val="00813657"/>
    <w:rsid w:val="00A3648E"/>
    <w:rsid w:val="00A96892"/>
    <w:rsid w:val="00B71E85"/>
    <w:rsid w:val="00CA397C"/>
    <w:rsid w:val="00E074C8"/>
    <w:rsid w:val="00EF1609"/>
    <w:rsid w:val="00F1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3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36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3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3657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CA397C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CA397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Grant</cp:lastModifiedBy>
  <cp:revision>10</cp:revision>
  <dcterms:created xsi:type="dcterms:W3CDTF">2021-04-07T04:53:00Z</dcterms:created>
  <dcterms:modified xsi:type="dcterms:W3CDTF">2021-05-17T13:28:00Z</dcterms:modified>
</cp:coreProperties>
</file>