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334E91">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B63A10" w:rsidRPr="00B63A10">
        <w:rPr>
          <w:rFonts w:ascii="黑体" w:eastAsia="黑体" w:hAnsi="黑体"/>
          <w:sz w:val="32"/>
          <w:szCs w:val="32"/>
        </w:rPr>
        <w:t>计算机原理与汇编语言</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B63A10" w:rsidRDefault="00B63A10" w:rsidP="00334E91">
      <w:pPr>
        <w:spacing w:line="560" w:lineRule="exact"/>
        <w:jc w:val="center"/>
        <w:outlineLvl w:val="0"/>
        <w:rPr>
          <w:rFonts w:ascii="仿宋_GB2312" w:eastAsia="仿宋_GB2312"/>
          <w:bCs/>
          <w:color w:val="000000"/>
          <w:kern w:val="0"/>
          <w:sz w:val="28"/>
          <w:szCs w:val="28"/>
        </w:rPr>
      </w:pPr>
      <w:r w:rsidRPr="00B63A10">
        <w:rPr>
          <w:bCs/>
          <w:sz w:val="28"/>
          <w:szCs w:val="28"/>
        </w:rPr>
        <w:t>Computer Organization and Assemble Language</w:t>
      </w:r>
    </w:p>
    <w:p w:rsidR="00744C17" w:rsidRPr="00D70ADF" w:rsidRDefault="00744C17" w:rsidP="00334E91">
      <w:pPr>
        <w:spacing w:line="500" w:lineRule="atLeast"/>
        <w:rPr>
          <w:rFonts w:ascii="仿宋_GB2312" w:eastAsia="仿宋_GB2312" w:hAnsi="宋体"/>
          <w:sz w:val="32"/>
          <w:szCs w:val="32"/>
        </w:rPr>
      </w:pPr>
    </w:p>
    <w:p w:rsidR="00744C17" w:rsidRPr="00456152" w:rsidRDefault="00744C17" w:rsidP="00334E91">
      <w:pPr>
        <w:tabs>
          <w:tab w:val="left" w:pos="3990"/>
        </w:tabs>
        <w:spacing w:line="500" w:lineRule="atLeast"/>
        <w:rPr>
          <w:rFonts w:ascii="宋体" w:hAnsi="宋体"/>
          <w:szCs w:val="21"/>
        </w:rPr>
      </w:pPr>
      <w:r w:rsidRPr="00D67057">
        <w:rPr>
          <w:rFonts w:ascii="黑体" w:eastAsia="黑体" w:hAnsi="黑体" w:hint="eastAsia"/>
          <w:szCs w:val="21"/>
        </w:rPr>
        <w:t>课程代码：</w:t>
      </w:r>
      <w:r w:rsidR="00E96314" w:rsidRPr="00334E91">
        <w:rPr>
          <w:rFonts w:eastAsia="黑体"/>
          <w:szCs w:val="21"/>
        </w:rPr>
        <w:t>070673A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E96314" w:rsidRPr="00E96314">
        <w:rPr>
          <w:rFonts w:eastAsia="黑体"/>
          <w:szCs w:val="21"/>
        </w:rPr>
        <w:t>070673A</w:t>
      </w:r>
    </w:p>
    <w:p w:rsidR="006723DE" w:rsidRDefault="00744C17" w:rsidP="00334E91">
      <w:pPr>
        <w:tabs>
          <w:tab w:val="left" w:pos="4111"/>
        </w:tabs>
        <w:spacing w:line="500" w:lineRule="atLeast"/>
        <w:ind w:left="3990" w:hangingChars="1900" w:hanging="3990"/>
        <w:rPr>
          <w:bCs/>
          <w:szCs w:val="21"/>
        </w:rPr>
      </w:pPr>
      <w:r w:rsidRPr="00D67057">
        <w:rPr>
          <w:rFonts w:ascii="黑体" w:eastAsia="黑体" w:hAnsi="黑体" w:hint="eastAsia"/>
          <w:szCs w:val="21"/>
        </w:rPr>
        <w:t>课程名称：</w:t>
      </w:r>
      <w:r w:rsidR="00E96314" w:rsidRPr="007D728C">
        <w:rPr>
          <w:rFonts w:eastAsia="黑体" w:hAnsi="宋体"/>
          <w:szCs w:val="21"/>
        </w:rPr>
        <w:t>计算机原理与汇编语言</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E96314" w:rsidRPr="0057487A">
        <w:rPr>
          <w:bCs/>
          <w:szCs w:val="21"/>
        </w:rPr>
        <w:t xml:space="preserve">Computer Organization and </w:t>
      </w:r>
    </w:p>
    <w:p w:rsidR="00744C17" w:rsidRPr="00D67057" w:rsidRDefault="00E96314" w:rsidP="00334E91">
      <w:pPr>
        <w:tabs>
          <w:tab w:val="left" w:pos="4111"/>
        </w:tabs>
        <w:spacing w:line="500" w:lineRule="atLeast"/>
        <w:ind w:leftChars="1900" w:left="3990" w:firstLineChars="650" w:firstLine="1365"/>
        <w:rPr>
          <w:rFonts w:eastAsia="仿宋_GB2312"/>
          <w:b/>
          <w:sz w:val="32"/>
          <w:szCs w:val="32"/>
        </w:rPr>
      </w:pPr>
      <w:r w:rsidRPr="0057487A">
        <w:rPr>
          <w:bCs/>
          <w:szCs w:val="21"/>
        </w:rPr>
        <w:t>Assemble Language</w:t>
      </w:r>
    </w:p>
    <w:p w:rsidR="00744C17" w:rsidRPr="00D70ADF" w:rsidRDefault="00744C17" w:rsidP="00334E91">
      <w:pPr>
        <w:tabs>
          <w:tab w:val="left" w:pos="4005"/>
        </w:tabs>
        <w:spacing w:line="500" w:lineRule="atLeast"/>
        <w:rPr>
          <w:rFonts w:ascii="仿宋_GB2312" w:eastAsia="仿宋_GB2312"/>
          <w:sz w:val="32"/>
          <w:szCs w:val="32"/>
        </w:rPr>
      </w:pPr>
      <w:r w:rsidRPr="00D67057">
        <w:rPr>
          <w:rFonts w:ascii="黑体" w:eastAsia="黑体" w:hAnsi="黑体" w:hint="eastAsia"/>
          <w:szCs w:val="21"/>
        </w:rPr>
        <w:t>学时：</w:t>
      </w:r>
      <w:r w:rsidR="00E96314" w:rsidRPr="00334E91">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E96314" w:rsidRPr="00E4651F">
        <w:rPr>
          <w:rFonts w:eastAsia="仿宋_GB2312" w:hint="eastAsia"/>
          <w:szCs w:val="21"/>
        </w:rPr>
        <w:t>48</w:t>
      </w:r>
    </w:p>
    <w:p w:rsidR="00744C17" w:rsidRPr="00D70ADF" w:rsidRDefault="00744C17" w:rsidP="00334E91">
      <w:pPr>
        <w:tabs>
          <w:tab w:val="left" w:pos="4005"/>
        </w:tabs>
        <w:spacing w:line="500" w:lineRule="atLeast"/>
        <w:rPr>
          <w:rFonts w:ascii="仿宋_GB2312" w:eastAsia="仿宋_GB2312"/>
          <w:sz w:val="32"/>
          <w:szCs w:val="32"/>
        </w:rPr>
      </w:pPr>
      <w:r w:rsidRPr="00D67057">
        <w:rPr>
          <w:rFonts w:ascii="黑体" w:eastAsia="黑体" w:hAnsi="黑体" w:hint="eastAsia"/>
          <w:szCs w:val="21"/>
        </w:rPr>
        <w:t>学分：</w:t>
      </w:r>
      <w:r w:rsidR="00E96314" w:rsidRPr="00334E91">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E96314" w:rsidRPr="00E4651F">
        <w:rPr>
          <w:rFonts w:eastAsia="仿宋_GB2312" w:hint="eastAsia"/>
          <w:szCs w:val="21"/>
        </w:rPr>
        <w:t>3</w:t>
      </w:r>
    </w:p>
    <w:p w:rsidR="00744C17" w:rsidRPr="00D67057" w:rsidRDefault="00744C17" w:rsidP="00334E91">
      <w:pPr>
        <w:tabs>
          <w:tab w:val="left" w:pos="4005"/>
        </w:tabs>
        <w:spacing w:line="500" w:lineRule="atLeast"/>
        <w:rPr>
          <w:rFonts w:ascii="黑体" w:eastAsia="黑体" w:hAnsi="黑体"/>
          <w:szCs w:val="21"/>
        </w:rPr>
      </w:pPr>
      <w:r w:rsidRPr="00D67057">
        <w:rPr>
          <w:rFonts w:ascii="黑体" w:eastAsia="黑体" w:hAnsi="黑体" w:hint="eastAsia"/>
          <w:szCs w:val="21"/>
        </w:rPr>
        <w:t>考核方式：</w:t>
      </w:r>
      <w:r w:rsidR="00E96314">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E96314" w:rsidRPr="0057487A">
        <w:rPr>
          <w:bCs/>
          <w:szCs w:val="21"/>
        </w:rPr>
        <w:t>Examination</w:t>
      </w:r>
    </w:p>
    <w:p w:rsidR="00744C17" w:rsidRPr="00D70ADF" w:rsidRDefault="00744C17" w:rsidP="00334E91">
      <w:pPr>
        <w:tabs>
          <w:tab w:val="left" w:pos="4005"/>
        </w:tabs>
        <w:spacing w:line="500" w:lineRule="atLeast"/>
        <w:ind w:left="4830" w:hangingChars="2300" w:hanging="4830"/>
        <w:jc w:val="left"/>
        <w:rPr>
          <w:rFonts w:ascii="仿宋_GB2312" w:eastAsia="仿宋_GB2312"/>
          <w:sz w:val="32"/>
          <w:szCs w:val="32"/>
        </w:rPr>
      </w:pPr>
      <w:r w:rsidRPr="00D67057">
        <w:rPr>
          <w:rFonts w:ascii="黑体" w:eastAsia="黑体" w:hAnsi="黑体" w:hint="eastAsia"/>
          <w:szCs w:val="21"/>
        </w:rPr>
        <w:t>先修课程</w:t>
      </w:r>
      <w:r w:rsidRPr="00334E91">
        <w:rPr>
          <w:rFonts w:ascii="黑体" w:eastAsia="黑体" w:hAnsi="黑体" w:hint="eastAsia"/>
          <w:szCs w:val="21"/>
        </w:rPr>
        <w:t>：</w:t>
      </w:r>
      <w:r w:rsidR="00E96314" w:rsidRPr="007D728C">
        <w:rPr>
          <w:rFonts w:eastAsia="黑体" w:hAnsi="宋体"/>
          <w:szCs w:val="21"/>
        </w:rPr>
        <w:t>数字逻辑与数字电路</w:t>
      </w:r>
      <w:r w:rsidRPr="00D70ADF">
        <w:rPr>
          <w:rFonts w:ascii="仿宋_GB2312" w:eastAsia="仿宋_GB2312" w:hint="eastAsia"/>
          <w:sz w:val="32"/>
          <w:szCs w:val="32"/>
        </w:rPr>
        <w:tab/>
      </w:r>
      <w:bookmarkStart w:id="0" w:name="_GoBack"/>
      <w:bookmarkEnd w:id="0"/>
      <w:r w:rsidRPr="00D67057">
        <w:rPr>
          <w:rFonts w:eastAsia="仿宋_GB2312" w:hint="eastAsia"/>
          <w:b/>
          <w:szCs w:val="21"/>
        </w:rPr>
        <w:t>Preparatory Courses</w:t>
      </w:r>
      <w:r w:rsidRPr="00D67057">
        <w:rPr>
          <w:rFonts w:eastAsia="仿宋_GB2312" w:hint="eastAsia"/>
          <w:b/>
          <w:szCs w:val="21"/>
        </w:rPr>
        <w:t>：</w:t>
      </w:r>
      <w:r w:rsidR="00E96314" w:rsidRPr="0057487A">
        <w:rPr>
          <w:bCs/>
          <w:szCs w:val="21"/>
        </w:rPr>
        <w:t>Digital logic and Digital Circuit</w:t>
      </w:r>
    </w:p>
    <w:p w:rsidR="00744C17" w:rsidRPr="00D70ADF" w:rsidRDefault="00744C17" w:rsidP="00334E91">
      <w:pPr>
        <w:widowControl/>
        <w:spacing w:line="500" w:lineRule="atLeast"/>
        <w:jc w:val="left"/>
        <w:rPr>
          <w:rFonts w:ascii="仿宋_GB2312" w:eastAsia="仿宋_GB2312"/>
          <w:kern w:val="0"/>
          <w:sz w:val="32"/>
          <w:szCs w:val="32"/>
        </w:rPr>
      </w:pPr>
    </w:p>
    <w:p w:rsidR="00E4651F" w:rsidRPr="007D649F" w:rsidRDefault="00E4651F" w:rsidP="00334E91">
      <w:pPr>
        <w:spacing w:line="500" w:lineRule="atLeast"/>
        <w:ind w:firstLineChars="200" w:firstLine="420"/>
        <w:rPr>
          <w:rFonts w:ascii="宋体" w:hAnsi="宋体"/>
          <w:szCs w:val="21"/>
        </w:rPr>
      </w:pPr>
      <w:r w:rsidRPr="007D649F">
        <w:rPr>
          <w:rFonts w:ascii="宋体" w:hAnsi="宋体" w:hint="eastAsia"/>
          <w:szCs w:val="21"/>
        </w:rPr>
        <w:t>《计算机原理与汇编语言》课程为高等学校计算机科学与技术类的重要课程，是计算机专业本科生的专业课。它</w:t>
      </w:r>
      <w:r w:rsidRPr="007D649F">
        <w:rPr>
          <w:rFonts w:ascii="宋体" w:hAnsi="宋体"/>
          <w:szCs w:val="21"/>
        </w:rPr>
        <w:t>从普遍性和原理性的角度出发，讲述计算机硬件系统的组成、各部件的结构及工作原理。主要内容包括：运算器及运算方法，指令系统设计及IBM-PC汇编语言，存储系统的结构和工作原理及其在微机中的实现，CPU的结构、功能及指令的运行分析，微程序技术及应用，总线技术、输入输出技术及与此相关的汇编语言程序设计技术。通过对计算机各功能部件的逻辑组成、工作机制、程序设计的学习及实验，使学生建立较完备的计算机整机概念。通过汇编语言程序设计的学习，使学生掌握汇编语言程序设计的有关概念，并了解所用计算机硬件及使用软件扩大功能的实现方法，为后继课程及今后工作中解决实际问题打下一个良好的基础。</w:t>
      </w:r>
    </w:p>
    <w:p w:rsidR="00C7059A" w:rsidRPr="007D649F" w:rsidRDefault="00E4651F" w:rsidP="00334E91">
      <w:pPr>
        <w:widowControl/>
        <w:spacing w:line="500" w:lineRule="atLeast"/>
        <w:ind w:firstLineChars="200" w:firstLine="420"/>
        <w:jc w:val="left"/>
        <w:rPr>
          <w:szCs w:val="21"/>
        </w:rPr>
      </w:pPr>
      <w:r w:rsidRPr="007D649F">
        <w:rPr>
          <w:rStyle w:val="longtext1"/>
          <w:color w:val="000000"/>
          <w:sz w:val="21"/>
          <w:szCs w:val="21"/>
          <w:shd w:val="clear" w:color="auto" w:fill="FFFFFF"/>
        </w:rPr>
        <w:t>"Computer principle and assembly language"</w:t>
      </w:r>
      <w:r w:rsidRPr="007D649F">
        <w:rPr>
          <w:rStyle w:val="longtext1"/>
          <w:rFonts w:hint="eastAsia"/>
          <w:color w:val="000000"/>
          <w:sz w:val="21"/>
          <w:szCs w:val="21"/>
          <w:shd w:val="clear" w:color="auto" w:fill="FFFFFF"/>
        </w:rPr>
        <w:t xml:space="preserve"> is an </w:t>
      </w:r>
      <w:r w:rsidRPr="007D649F">
        <w:rPr>
          <w:rStyle w:val="longtext1"/>
          <w:color w:val="000000"/>
          <w:sz w:val="21"/>
          <w:szCs w:val="21"/>
          <w:shd w:val="clear" w:color="auto" w:fill="FFFFFF"/>
        </w:rPr>
        <w:t xml:space="preserve">important course of computer science and technology </w:t>
      </w:r>
      <w:r w:rsidRPr="007D649F">
        <w:rPr>
          <w:rStyle w:val="longtext1"/>
          <w:rFonts w:hint="eastAsia"/>
          <w:color w:val="000000"/>
          <w:sz w:val="21"/>
          <w:szCs w:val="21"/>
          <w:shd w:val="clear" w:color="auto" w:fill="FFFFFF"/>
        </w:rPr>
        <w:t xml:space="preserve">in </w:t>
      </w:r>
      <w:r w:rsidRPr="007D649F">
        <w:rPr>
          <w:rStyle w:val="longtext1"/>
          <w:color w:val="000000"/>
          <w:sz w:val="21"/>
          <w:szCs w:val="21"/>
          <w:shd w:val="clear" w:color="auto" w:fill="FFFFFF"/>
        </w:rPr>
        <w:t xml:space="preserve">the </w:t>
      </w:r>
      <w:r w:rsidRPr="007D649F">
        <w:rPr>
          <w:rStyle w:val="longtext1"/>
          <w:rFonts w:hint="eastAsia"/>
          <w:color w:val="000000"/>
          <w:sz w:val="21"/>
          <w:szCs w:val="21"/>
          <w:shd w:val="clear" w:color="auto" w:fill="FFFFFF"/>
        </w:rPr>
        <w:t>c</w:t>
      </w:r>
      <w:r w:rsidRPr="007D649F">
        <w:rPr>
          <w:rStyle w:val="longtext1"/>
          <w:color w:val="000000"/>
          <w:sz w:val="21"/>
          <w:szCs w:val="21"/>
          <w:shd w:val="clear" w:color="auto" w:fill="FFFFFF"/>
        </w:rPr>
        <w:t xml:space="preserve">ollege, </w:t>
      </w:r>
      <w:r w:rsidRPr="007D649F">
        <w:rPr>
          <w:rStyle w:val="longtext1"/>
          <w:rFonts w:hint="eastAsia"/>
          <w:color w:val="000000"/>
          <w:sz w:val="21"/>
          <w:szCs w:val="21"/>
          <w:shd w:val="clear" w:color="auto" w:fill="FFFFFF"/>
        </w:rPr>
        <w:t xml:space="preserve">and </w:t>
      </w:r>
      <w:r w:rsidRPr="007D649F">
        <w:rPr>
          <w:rStyle w:val="longtext1"/>
          <w:color w:val="000000"/>
          <w:sz w:val="21"/>
          <w:szCs w:val="21"/>
          <w:shd w:val="clear" w:color="auto" w:fill="FFFFFF"/>
        </w:rPr>
        <w:t>is a specialized course of computer major.</w:t>
      </w:r>
      <w:r w:rsidRPr="007D649F">
        <w:rPr>
          <w:rStyle w:val="longtext1"/>
          <w:rFonts w:hint="eastAsia"/>
          <w:color w:val="000000"/>
          <w:sz w:val="21"/>
          <w:szCs w:val="21"/>
          <w:shd w:val="clear" w:color="auto" w:fill="FFFFFF"/>
        </w:rPr>
        <w:t xml:space="preserve"> It</w:t>
      </w:r>
      <w:r w:rsidRPr="007D649F">
        <w:rPr>
          <w:rStyle w:val="longtext1"/>
          <w:color w:val="000000"/>
          <w:sz w:val="21"/>
          <w:szCs w:val="21"/>
          <w:shd w:val="clear" w:color="auto" w:fill="FFFFFF"/>
        </w:rPr>
        <w:t xml:space="preserve"> describes all components of computer system, its structure and working principle, universally and in principle. Its main content includes calculator and computing technology, instruction system design, IBM-PC assembly language, storage system structure and working principle, as well as its realization in microcomputer. Its main content also includes the structure of CPU, the running </w:t>
      </w:r>
      <w:r w:rsidRPr="007D649F">
        <w:rPr>
          <w:rStyle w:val="longtext1"/>
          <w:color w:val="000000"/>
          <w:sz w:val="21"/>
          <w:szCs w:val="21"/>
          <w:shd w:val="clear" w:color="auto" w:fill="FFFFFF"/>
        </w:rPr>
        <w:lastRenderedPageBreak/>
        <w:t xml:space="preserve">analysis of function and instruction, the technology and application of </w:t>
      </w:r>
      <w:proofErr w:type="spellStart"/>
      <w:r w:rsidRPr="007D649F">
        <w:rPr>
          <w:rStyle w:val="longtext1"/>
          <w:color w:val="000000"/>
          <w:sz w:val="21"/>
          <w:szCs w:val="21"/>
          <w:shd w:val="clear" w:color="auto" w:fill="FFFFFF"/>
        </w:rPr>
        <w:t>micro</w:t>
      </w:r>
      <w:r w:rsidRPr="007D649F">
        <w:rPr>
          <w:rStyle w:val="longtext1"/>
          <w:rFonts w:hint="eastAsia"/>
          <w:color w:val="000000"/>
          <w:sz w:val="21"/>
          <w:szCs w:val="21"/>
          <w:shd w:val="clear" w:color="auto" w:fill="FFFFFF"/>
        </w:rPr>
        <w:t>_</w:t>
      </w:r>
      <w:r w:rsidRPr="007D649F">
        <w:rPr>
          <w:rStyle w:val="longtext1"/>
          <w:color w:val="000000"/>
          <w:sz w:val="21"/>
          <w:szCs w:val="21"/>
          <w:shd w:val="clear" w:color="auto" w:fill="FFFFFF"/>
        </w:rPr>
        <w:t>program</w:t>
      </w:r>
      <w:proofErr w:type="spellEnd"/>
      <w:r w:rsidRPr="007D649F">
        <w:rPr>
          <w:rStyle w:val="longtext1"/>
          <w:color w:val="000000"/>
          <w:sz w:val="21"/>
          <w:szCs w:val="21"/>
          <w:shd w:val="clear" w:color="auto" w:fill="FFFFFF"/>
        </w:rPr>
        <w:t xml:space="preserve">, the bus technology, the I/O technology and its relevant assembly language coding technology. After learning the logic composing of all functional components of computer, the working mechanism of all functional components of computer, the program design, as well as its relevant experience, students can learn about the integrated concept of the whole computer. After learning this course, students can master the relevant concept of assembly language and its program design. And students can also learn about the realization method of </w:t>
      </w:r>
      <w:proofErr w:type="spellStart"/>
      <w:r w:rsidRPr="007D649F">
        <w:rPr>
          <w:rStyle w:val="longtext1"/>
          <w:color w:val="000000"/>
          <w:sz w:val="21"/>
          <w:szCs w:val="21"/>
          <w:shd w:val="clear" w:color="auto" w:fill="FFFFFF"/>
        </w:rPr>
        <w:t>ampliative</w:t>
      </w:r>
      <w:proofErr w:type="spellEnd"/>
      <w:r w:rsidRPr="007D649F">
        <w:rPr>
          <w:rStyle w:val="longtext1"/>
          <w:color w:val="000000"/>
          <w:sz w:val="21"/>
          <w:szCs w:val="21"/>
          <w:shd w:val="clear" w:color="auto" w:fill="FFFFFF"/>
        </w:rPr>
        <w:t xml:space="preserve"> function for hardware and soft ware in computer. And this can provide excellent foundation for successive course, in resolving practical problems in later working period.</w:t>
      </w:r>
    </w:p>
    <w:sectPr w:rsidR="00C7059A" w:rsidRPr="007D649F" w:rsidSect="00BD4C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358" w:rsidRDefault="00B40358" w:rsidP="00B63A10">
      <w:r>
        <w:separator/>
      </w:r>
    </w:p>
  </w:endnote>
  <w:endnote w:type="continuationSeparator" w:id="0">
    <w:p w:rsidR="00B40358" w:rsidRDefault="00B40358" w:rsidP="00B63A1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358" w:rsidRDefault="00B40358" w:rsidP="00B63A10">
      <w:r>
        <w:separator/>
      </w:r>
    </w:p>
  </w:footnote>
  <w:footnote w:type="continuationSeparator" w:id="0">
    <w:p w:rsidR="00B40358" w:rsidRDefault="00B40358" w:rsidP="00B63A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A16B3"/>
    <w:rsid w:val="001B3840"/>
    <w:rsid w:val="002B4821"/>
    <w:rsid w:val="00334E91"/>
    <w:rsid w:val="00603D96"/>
    <w:rsid w:val="00654197"/>
    <w:rsid w:val="006723DE"/>
    <w:rsid w:val="00744C17"/>
    <w:rsid w:val="007C3601"/>
    <w:rsid w:val="007D649F"/>
    <w:rsid w:val="009479A5"/>
    <w:rsid w:val="00B40358"/>
    <w:rsid w:val="00B63A10"/>
    <w:rsid w:val="00BD4C3B"/>
    <w:rsid w:val="00C7059A"/>
    <w:rsid w:val="00D228A7"/>
    <w:rsid w:val="00E4651F"/>
    <w:rsid w:val="00E963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header"/>
    <w:basedOn w:val="a"/>
    <w:link w:val="Char"/>
    <w:uiPriority w:val="99"/>
    <w:unhideWhenUsed/>
    <w:rsid w:val="00B63A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3A10"/>
    <w:rPr>
      <w:rFonts w:ascii="Times New Roman" w:eastAsia="宋体" w:hAnsi="Times New Roman" w:cs="Times New Roman"/>
      <w:sz w:val="18"/>
      <w:szCs w:val="18"/>
    </w:rPr>
  </w:style>
  <w:style w:type="paragraph" w:styleId="a4">
    <w:name w:val="footer"/>
    <w:basedOn w:val="a"/>
    <w:link w:val="Char0"/>
    <w:uiPriority w:val="99"/>
    <w:unhideWhenUsed/>
    <w:rsid w:val="00B63A10"/>
    <w:pPr>
      <w:tabs>
        <w:tab w:val="center" w:pos="4153"/>
        <w:tab w:val="right" w:pos="8306"/>
      </w:tabs>
      <w:snapToGrid w:val="0"/>
      <w:jc w:val="left"/>
    </w:pPr>
    <w:rPr>
      <w:sz w:val="18"/>
      <w:szCs w:val="18"/>
    </w:rPr>
  </w:style>
  <w:style w:type="character" w:customStyle="1" w:styleId="Char0">
    <w:name w:val="页脚 Char"/>
    <w:basedOn w:val="a0"/>
    <w:link w:val="a4"/>
    <w:uiPriority w:val="99"/>
    <w:rsid w:val="00B63A10"/>
    <w:rPr>
      <w:rFonts w:ascii="Times New Roman" w:eastAsia="宋体" w:hAnsi="Times New Roman" w:cs="Times New Roman"/>
      <w:sz w:val="18"/>
      <w:szCs w:val="18"/>
    </w:rPr>
  </w:style>
  <w:style w:type="paragraph" w:styleId="a5">
    <w:name w:val="Document Map"/>
    <w:basedOn w:val="a"/>
    <w:link w:val="Char1"/>
    <w:uiPriority w:val="99"/>
    <w:semiHidden/>
    <w:unhideWhenUsed/>
    <w:rsid w:val="00334E91"/>
    <w:rPr>
      <w:rFonts w:ascii="宋体"/>
      <w:sz w:val="18"/>
      <w:szCs w:val="18"/>
    </w:rPr>
  </w:style>
  <w:style w:type="character" w:customStyle="1" w:styleId="Char1">
    <w:name w:val="文档结构图 Char"/>
    <w:basedOn w:val="a0"/>
    <w:link w:val="a5"/>
    <w:uiPriority w:val="99"/>
    <w:semiHidden/>
    <w:rsid w:val="00334E91"/>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11</cp:revision>
  <dcterms:created xsi:type="dcterms:W3CDTF">2017-04-14T10:08:00Z</dcterms:created>
  <dcterms:modified xsi:type="dcterms:W3CDTF">2021-05-17T11:39:00Z</dcterms:modified>
</cp:coreProperties>
</file>