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196CEA" w:rsidRDefault="00744C17" w:rsidP="00A1560F">
      <w:pPr>
        <w:spacing w:line="560" w:lineRule="exact"/>
        <w:jc w:val="center"/>
        <w:outlineLvl w:val="0"/>
        <w:rPr>
          <w:rFonts w:ascii="仿宋_GB2312" w:eastAsia="仿宋_GB2312" w:hAnsi="黑体"/>
          <w:sz w:val="30"/>
          <w:szCs w:val="30"/>
        </w:rPr>
      </w:pPr>
      <w:r w:rsidRPr="00A1560F">
        <w:rPr>
          <w:rFonts w:ascii="黑体" w:eastAsia="黑体" w:hAnsi="黑体" w:hint="eastAsia"/>
          <w:sz w:val="32"/>
          <w:szCs w:val="30"/>
        </w:rPr>
        <w:t>《</w:t>
      </w:r>
      <w:r w:rsidR="008F6C98" w:rsidRPr="00A1560F">
        <w:rPr>
          <w:rFonts w:ascii="黑体" w:eastAsia="黑体" w:hAnsi="黑体"/>
          <w:sz w:val="32"/>
          <w:szCs w:val="30"/>
        </w:rPr>
        <w:t>决策理论与方法</w:t>
      </w:r>
      <w:r w:rsidRPr="00A1560F">
        <w:rPr>
          <w:rFonts w:ascii="黑体" w:eastAsia="黑体" w:hAnsi="黑体" w:hint="eastAsia"/>
          <w:sz w:val="32"/>
          <w:szCs w:val="30"/>
        </w:rPr>
        <w:t>》课程</w:t>
      </w:r>
      <w:r w:rsidR="003B0630" w:rsidRPr="00196CEA">
        <w:rPr>
          <w:rFonts w:ascii="黑体" w:eastAsia="黑体" w:hAnsi="黑体" w:hint="eastAsia"/>
          <w:sz w:val="30"/>
          <w:szCs w:val="30"/>
        </w:rPr>
        <w:t>中英文简介</w:t>
      </w:r>
    </w:p>
    <w:p w:rsidR="00744C17" w:rsidRPr="00744C17" w:rsidRDefault="008F6C98" w:rsidP="00A1560F">
      <w:pPr>
        <w:spacing w:line="560" w:lineRule="exact"/>
        <w:jc w:val="center"/>
        <w:outlineLvl w:val="0"/>
        <w:rPr>
          <w:rFonts w:ascii="仿宋_GB2312" w:eastAsia="仿宋_GB2312"/>
          <w:bCs/>
          <w:color w:val="000000"/>
          <w:kern w:val="0"/>
          <w:sz w:val="28"/>
          <w:szCs w:val="28"/>
        </w:rPr>
      </w:pPr>
      <w:r w:rsidRPr="008F6C98">
        <w:rPr>
          <w:rFonts w:eastAsia="仿宋_GB2312"/>
          <w:bCs/>
          <w:color w:val="000000"/>
          <w:kern w:val="0"/>
          <w:sz w:val="28"/>
          <w:szCs w:val="28"/>
        </w:rPr>
        <w:t>Decision Theory and Method</w:t>
      </w:r>
    </w:p>
    <w:p w:rsidR="00744C17" w:rsidRPr="00D70ADF" w:rsidRDefault="00744C17" w:rsidP="00744C17">
      <w:pPr>
        <w:spacing w:line="500" w:lineRule="exact"/>
        <w:rPr>
          <w:rFonts w:ascii="仿宋_GB2312" w:eastAsia="仿宋_GB2312" w:hAnsi="宋体"/>
          <w:sz w:val="32"/>
          <w:szCs w:val="32"/>
        </w:rPr>
      </w:pPr>
    </w:p>
    <w:p w:rsidR="00744C17" w:rsidRPr="00196CEA" w:rsidRDefault="00744C17" w:rsidP="00835801">
      <w:pPr>
        <w:tabs>
          <w:tab w:val="left" w:pos="3900"/>
        </w:tabs>
        <w:spacing w:line="500" w:lineRule="exact"/>
        <w:rPr>
          <w:szCs w:val="21"/>
        </w:rPr>
      </w:pPr>
      <w:r w:rsidRPr="00D67057">
        <w:rPr>
          <w:rFonts w:ascii="黑体" w:eastAsia="黑体" w:hAnsi="黑体" w:hint="eastAsia"/>
          <w:szCs w:val="21"/>
        </w:rPr>
        <w:t>课程代码：</w:t>
      </w:r>
      <w:r w:rsidR="00835801" w:rsidRPr="00A1560F">
        <w:rPr>
          <w:rFonts w:eastAsia="黑体"/>
          <w:szCs w:val="21"/>
        </w:rPr>
        <w:t>071424A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35801" w:rsidRPr="00196CEA">
        <w:rPr>
          <w:rFonts w:eastAsia="黑体"/>
          <w:szCs w:val="21"/>
        </w:rPr>
        <w:t>071424A</w:t>
      </w:r>
      <w:r w:rsidR="008F6C98" w:rsidRPr="00196CEA">
        <w:rPr>
          <w:szCs w:val="21"/>
        </w:rPr>
        <w:t xml:space="preserve"> </w:t>
      </w:r>
    </w:p>
    <w:p w:rsidR="00744C17" w:rsidRPr="00D67057" w:rsidRDefault="00744C17" w:rsidP="00835801">
      <w:pPr>
        <w:tabs>
          <w:tab w:val="left" w:pos="3900"/>
        </w:tabs>
        <w:spacing w:line="500" w:lineRule="exact"/>
        <w:rPr>
          <w:rFonts w:eastAsia="仿宋_GB2312"/>
          <w:b/>
          <w:sz w:val="32"/>
          <w:szCs w:val="32"/>
        </w:rPr>
      </w:pPr>
      <w:r w:rsidRPr="00D67057">
        <w:rPr>
          <w:rFonts w:ascii="黑体" w:eastAsia="黑体" w:hAnsi="黑体" w:hint="eastAsia"/>
          <w:szCs w:val="21"/>
        </w:rPr>
        <w:t>课程名称：</w:t>
      </w:r>
      <w:r w:rsidR="008F6C98" w:rsidRPr="008F6C98">
        <w:rPr>
          <w:rFonts w:ascii="黑体" w:eastAsia="黑体" w:hAnsi="黑体"/>
          <w:szCs w:val="21"/>
        </w:rPr>
        <w:t>决策理论与方法</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8F6C98" w:rsidRPr="00196CEA">
        <w:rPr>
          <w:rFonts w:eastAsia="黑体"/>
          <w:szCs w:val="21"/>
        </w:rPr>
        <w:t>Decision Theory and Method</w:t>
      </w:r>
    </w:p>
    <w:p w:rsidR="00744C17" w:rsidRPr="00D70ADF" w:rsidRDefault="00744C17" w:rsidP="00835801">
      <w:pPr>
        <w:tabs>
          <w:tab w:val="left" w:pos="3900"/>
        </w:tabs>
        <w:spacing w:line="500" w:lineRule="exact"/>
        <w:rPr>
          <w:rFonts w:ascii="仿宋_GB2312" w:eastAsia="仿宋_GB2312"/>
          <w:sz w:val="32"/>
          <w:szCs w:val="32"/>
        </w:rPr>
      </w:pPr>
      <w:r w:rsidRPr="00D67057">
        <w:rPr>
          <w:rFonts w:ascii="黑体" w:eastAsia="黑体" w:hAnsi="黑体" w:hint="eastAsia"/>
          <w:szCs w:val="21"/>
        </w:rPr>
        <w:t>学时：</w:t>
      </w:r>
      <w:r w:rsidR="008F6C98" w:rsidRPr="00A1560F">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F6C98" w:rsidRPr="00196CEA">
        <w:rPr>
          <w:rFonts w:eastAsia="仿宋_GB2312" w:hint="eastAsia"/>
          <w:bCs/>
          <w:szCs w:val="21"/>
        </w:rPr>
        <w:t>48</w:t>
      </w:r>
    </w:p>
    <w:p w:rsidR="00744C17" w:rsidRPr="00D70ADF" w:rsidRDefault="00744C17" w:rsidP="00835801">
      <w:pPr>
        <w:tabs>
          <w:tab w:val="left" w:pos="3900"/>
        </w:tabs>
        <w:spacing w:line="500" w:lineRule="exact"/>
        <w:rPr>
          <w:rFonts w:ascii="仿宋_GB2312" w:eastAsia="仿宋_GB2312"/>
          <w:sz w:val="32"/>
          <w:szCs w:val="32"/>
        </w:rPr>
      </w:pPr>
      <w:r w:rsidRPr="00D67057">
        <w:rPr>
          <w:rFonts w:ascii="黑体" w:eastAsia="黑体" w:hAnsi="黑体" w:hint="eastAsia"/>
          <w:szCs w:val="21"/>
        </w:rPr>
        <w:t>学分：</w:t>
      </w:r>
      <w:r w:rsidR="008F6C98" w:rsidRPr="00A1560F">
        <w:rPr>
          <w:rFonts w:eastAsia="黑体"/>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F6C98" w:rsidRPr="00196CEA">
        <w:rPr>
          <w:rFonts w:eastAsia="仿宋_GB2312" w:hint="eastAsia"/>
          <w:bCs/>
          <w:szCs w:val="21"/>
        </w:rPr>
        <w:t>4</w:t>
      </w:r>
    </w:p>
    <w:p w:rsidR="00744C17" w:rsidRPr="00D67057" w:rsidRDefault="00744C17" w:rsidP="00835801">
      <w:pPr>
        <w:tabs>
          <w:tab w:val="left" w:pos="3900"/>
        </w:tabs>
        <w:spacing w:line="500" w:lineRule="exact"/>
        <w:rPr>
          <w:rFonts w:ascii="黑体" w:eastAsia="黑体" w:hAnsi="黑体"/>
          <w:szCs w:val="21"/>
        </w:rPr>
      </w:pPr>
      <w:r w:rsidRPr="00D67057">
        <w:rPr>
          <w:rFonts w:ascii="黑体" w:eastAsia="黑体" w:hAnsi="黑体" w:hint="eastAsia"/>
          <w:szCs w:val="21"/>
        </w:rPr>
        <w:t>考核方式：</w:t>
      </w:r>
      <w:r w:rsidR="008F6C98">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FD5B2A" w:rsidRPr="00196CEA">
        <w:rPr>
          <w:rFonts w:eastAsia="仿宋_GB2312"/>
          <w:bCs/>
          <w:szCs w:val="21"/>
        </w:rPr>
        <w:t>Examination</w:t>
      </w:r>
    </w:p>
    <w:p w:rsidR="0078792F" w:rsidRDefault="00744C17" w:rsidP="00FD5B2A">
      <w:pPr>
        <w:tabs>
          <w:tab w:val="left" w:pos="4111"/>
        </w:tabs>
        <w:spacing w:line="500" w:lineRule="exact"/>
        <w:ind w:left="3990" w:hangingChars="1900" w:hanging="3990"/>
        <w:jc w:val="left"/>
        <w:rPr>
          <w:rFonts w:eastAsia="仿宋_GB2312"/>
          <w:szCs w:val="21"/>
        </w:rPr>
      </w:pPr>
      <w:r w:rsidRPr="00D67057">
        <w:rPr>
          <w:rFonts w:ascii="黑体" w:eastAsia="黑体" w:hAnsi="黑体" w:hint="eastAsia"/>
          <w:szCs w:val="21"/>
        </w:rPr>
        <w:t>先修课程</w:t>
      </w:r>
      <w:r w:rsidRPr="00A1560F">
        <w:rPr>
          <w:rFonts w:ascii="黑体" w:eastAsia="黑体" w:hAnsi="黑体" w:hint="eastAsia"/>
          <w:szCs w:val="21"/>
        </w:rPr>
        <w:t>：</w:t>
      </w:r>
      <w:r w:rsidR="0078792F">
        <w:rPr>
          <w:rFonts w:ascii="黑体" w:eastAsia="黑体" w:hAnsi="黑体" w:hint="eastAsia"/>
          <w:szCs w:val="21"/>
        </w:rPr>
        <w:t xml:space="preserve">管理学、经济学原理、       </w:t>
      </w:r>
      <w:r w:rsidR="0078792F" w:rsidRPr="00D67057">
        <w:rPr>
          <w:rFonts w:eastAsia="仿宋_GB2312" w:hint="eastAsia"/>
          <w:b/>
          <w:szCs w:val="21"/>
        </w:rPr>
        <w:t>Preparatory Courses</w:t>
      </w:r>
      <w:r w:rsidR="0078792F" w:rsidRPr="00D67057">
        <w:rPr>
          <w:rFonts w:eastAsia="仿宋_GB2312" w:hint="eastAsia"/>
          <w:b/>
          <w:szCs w:val="21"/>
        </w:rPr>
        <w:t>：</w:t>
      </w:r>
      <w:r w:rsidR="0078792F" w:rsidRPr="0078792F">
        <w:rPr>
          <w:rFonts w:eastAsia="仿宋_GB2312"/>
          <w:szCs w:val="21"/>
        </w:rPr>
        <w:t>Management</w:t>
      </w:r>
      <w:r w:rsidR="0078792F" w:rsidRPr="0078792F">
        <w:rPr>
          <w:rFonts w:eastAsia="仿宋_GB2312" w:hint="eastAsia"/>
          <w:szCs w:val="21"/>
        </w:rPr>
        <w:t xml:space="preserve">, </w:t>
      </w:r>
      <w:r w:rsidR="0078792F" w:rsidRPr="0078792F">
        <w:rPr>
          <w:rFonts w:eastAsia="仿宋_GB2312"/>
          <w:szCs w:val="21"/>
        </w:rPr>
        <w:t>Principles of</w:t>
      </w:r>
    </w:p>
    <w:p w:rsidR="0078792F" w:rsidRDefault="0078792F" w:rsidP="00FD5B2A">
      <w:pPr>
        <w:tabs>
          <w:tab w:val="left" w:pos="4111"/>
        </w:tabs>
        <w:spacing w:line="500" w:lineRule="exact"/>
        <w:ind w:left="3990" w:hangingChars="1900" w:hanging="3990"/>
        <w:jc w:val="left"/>
        <w:rPr>
          <w:rFonts w:ascii="黑体" w:eastAsia="黑体" w:hAnsi="黑体"/>
          <w:szCs w:val="21"/>
        </w:rPr>
      </w:pPr>
      <w:r w:rsidRPr="008F6C98">
        <w:rPr>
          <w:rFonts w:ascii="黑体" w:eastAsia="黑体" w:hAnsi="黑体" w:hint="eastAsia"/>
          <w:szCs w:val="21"/>
        </w:rPr>
        <w:t>高等数学、运筹学</w:t>
      </w:r>
      <w:r>
        <w:rPr>
          <w:rFonts w:ascii="黑体" w:eastAsia="黑体" w:hAnsi="黑体" w:hint="eastAsia"/>
          <w:szCs w:val="21"/>
        </w:rPr>
        <w:t xml:space="preserve">                      </w:t>
      </w:r>
      <w:r w:rsidRPr="0078792F">
        <w:rPr>
          <w:rFonts w:eastAsia="仿宋_GB2312"/>
          <w:szCs w:val="21"/>
        </w:rPr>
        <w:t>Economics</w:t>
      </w:r>
      <w:r w:rsidRPr="0078792F">
        <w:rPr>
          <w:rFonts w:eastAsia="仿宋_GB2312" w:hint="eastAsia"/>
          <w:szCs w:val="21"/>
        </w:rPr>
        <w:t>,</w:t>
      </w:r>
      <w:r w:rsidRPr="0078792F">
        <w:rPr>
          <w:rFonts w:eastAsia="仿宋_GB2312"/>
          <w:szCs w:val="21"/>
        </w:rPr>
        <w:t xml:space="preserve"> Higher Mathematics,</w:t>
      </w:r>
      <w:r w:rsidRPr="0078792F">
        <w:rPr>
          <w:rFonts w:eastAsia="仿宋_GB2312" w:hint="eastAsia"/>
          <w:szCs w:val="21"/>
        </w:rPr>
        <w:t xml:space="preserve"> </w:t>
      </w:r>
      <w:r w:rsidRPr="0078792F">
        <w:rPr>
          <w:rFonts w:eastAsia="仿宋_GB2312"/>
          <w:szCs w:val="21"/>
        </w:rPr>
        <w:t>Operations</w:t>
      </w:r>
    </w:p>
    <w:p w:rsidR="00744C17" w:rsidRPr="0078792F" w:rsidRDefault="00744C17" w:rsidP="0078792F">
      <w:pPr>
        <w:tabs>
          <w:tab w:val="left" w:pos="4111"/>
        </w:tabs>
        <w:spacing w:line="500" w:lineRule="exact"/>
        <w:ind w:left="3990" w:hangingChars="1900" w:hanging="3990"/>
        <w:jc w:val="left"/>
        <w:rPr>
          <w:rFonts w:ascii="黑体" w:eastAsia="黑体" w:hAnsi="黑体"/>
          <w:szCs w:val="21"/>
        </w:rPr>
      </w:pPr>
    </w:p>
    <w:p w:rsidR="00196CEA" w:rsidRPr="00FD5B2A" w:rsidRDefault="00196CEA" w:rsidP="00FD5B2A">
      <w:pPr>
        <w:tabs>
          <w:tab w:val="left" w:pos="4111"/>
        </w:tabs>
        <w:spacing w:line="500" w:lineRule="exact"/>
        <w:rPr>
          <w:rFonts w:ascii="黑体" w:eastAsia="黑体" w:hAnsi="黑体"/>
          <w:szCs w:val="21"/>
        </w:rPr>
      </w:pPr>
    </w:p>
    <w:p w:rsidR="00F109F4" w:rsidRDefault="00744C17" w:rsidP="00F109F4">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FD5B2A">
        <w:rPr>
          <w:rFonts w:ascii="宋体" w:hAnsi="宋体" w:hint="eastAsia"/>
          <w:kern w:val="0"/>
          <w:szCs w:val="21"/>
        </w:rPr>
        <w:t>决策理论与方法</w:t>
      </w:r>
      <w:r w:rsidRPr="00D67057">
        <w:rPr>
          <w:rFonts w:ascii="宋体" w:hAnsi="宋体" w:hint="eastAsia"/>
          <w:kern w:val="0"/>
          <w:szCs w:val="21"/>
        </w:rPr>
        <w:t>》是为</w:t>
      </w:r>
      <w:r w:rsidR="00FD5B2A">
        <w:rPr>
          <w:rFonts w:ascii="宋体" w:hAnsi="宋体" w:hint="eastAsia"/>
          <w:kern w:val="0"/>
          <w:szCs w:val="21"/>
        </w:rPr>
        <w:t>管理科学专业和信息管理与信息系统专业</w:t>
      </w:r>
      <w:r w:rsidRPr="00D67057">
        <w:rPr>
          <w:rFonts w:ascii="宋体" w:hAnsi="宋体" w:hint="eastAsia"/>
          <w:kern w:val="0"/>
          <w:szCs w:val="21"/>
        </w:rPr>
        <w:t>而开设的课程。通过本门课程的教学，使学生</w:t>
      </w:r>
      <w:r w:rsidR="00FD5B2A" w:rsidRPr="00FD5B2A">
        <w:rPr>
          <w:rFonts w:ascii="宋体" w:hAnsi="宋体" w:hint="eastAsia"/>
          <w:kern w:val="0"/>
          <w:szCs w:val="21"/>
        </w:rPr>
        <w:t>掌握决策分析的基本理论和基本方法以及仿真技术在决策分析中的应用，能够灵活运用所学知识建立相关的决策模型和仿真模型并求解。</w:t>
      </w:r>
      <w:r w:rsidR="00F109F4" w:rsidRPr="00F109F4">
        <w:rPr>
          <w:rFonts w:ascii="宋体" w:hAnsi="宋体" w:hint="eastAsia"/>
          <w:kern w:val="0"/>
          <w:szCs w:val="21"/>
        </w:rPr>
        <w:t>教学过程中，应讲清楚各种方法的本质，强调方法的应用性，尽可能避免方法的数学推导，每一部分都应与案例分析相结合，通过案例分析使学生理解并掌握各种分析方法，以达到培养学生分析问题、解决问题的能力</w:t>
      </w:r>
      <w:r w:rsidR="00F109F4">
        <w:rPr>
          <w:rFonts w:ascii="宋体" w:hAnsi="宋体" w:hint="eastAsia"/>
          <w:kern w:val="0"/>
          <w:szCs w:val="21"/>
        </w:rPr>
        <w:t>。</w:t>
      </w:r>
    </w:p>
    <w:p w:rsidR="00744C17" w:rsidRDefault="00F109F4" w:rsidP="00687E01">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本课程是一门</w:t>
      </w:r>
      <w:r w:rsidRPr="00F109F4">
        <w:rPr>
          <w:rFonts w:ascii="宋体" w:hAnsi="宋体" w:hint="eastAsia"/>
          <w:kern w:val="0"/>
          <w:szCs w:val="21"/>
        </w:rPr>
        <w:t>研究决策行为基本理论和方法</w:t>
      </w:r>
      <w:r w:rsidRPr="00D67057">
        <w:rPr>
          <w:rFonts w:ascii="宋体" w:hAnsi="宋体" w:hint="eastAsia"/>
          <w:kern w:val="0"/>
          <w:szCs w:val="21"/>
        </w:rPr>
        <w:t>的课程，它阐述了</w:t>
      </w:r>
      <w:r w:rsidR="00687E01" w:rsidRPr="00687E01">
        <w:rPr>
          <w:rFonts w:ascii="宋体" w:hAnsi="宋体" w:hint="eastAsia"/>
          <w:kern w:val="0"/>
          <w:szCs w:val="21"/>
        </w:rPr>
        <w:t>人们为了实现某一特定目标，按照决策准则，从各种可行方案中筛选出最满意的方案</w:t>
      </w:r>
      <w:r w:rsidR="00687E01">
        <w:rPr>
          <w:rFonts w:ascii="宋体" w:hAnsi="宋体" w:hint="eastAsia"/>
          <w:kern w:val="0"/>
          <w:szCs w:val="21"/>
        </w:rPr>
        <w:t>，并修正控制，直至目标实现的整个系统过程</w:t>
      </w:r>
      <w:r w:rsidR="00687E01" w:rsidRPr="00687E01">
        <w:rPr>
          <w:rFonts w:ascii="宋体" w:hAnsi="宋体" w:hint="eastAsia"/>
          <w:kern w:val="0"/>
          <w:szCs w:val="21"/>
        </w:rPr>
        <w:t>。</w:t>
      </w:r>
    </w:p>
    <w:p w:rsidR="00A505EA" w:rsidRPr="00F109F4" w:rsidRDefault="00A505EA" w:rsidP="00687E01">
      <w:pPr>
        <w:widowControl/>
        <w:spacing w:line="500" w:lineRule="exact"/>
        <w:ind w:firstLineChars="200" w:firstLine="640"/>
        <w:jc w:val="left"/>
        <w:rPr>
          <w:rStyle w:val="longtext1"/>
          <w:rFonts w:ascii="仿宋_GB2312" w:eastAsia="仿宋_GB2312"/>
          <w:color w:val="000000"/>
          <w:sz w:val="32"/>
          <w:szCs w:val="32"/>
        </w:rPr>
      </w:pPr>
      <w:bookmarkStart w:id="0" w:name="_GoBack"/>
      <w:bookmarkEnd w:id="0"/>
    </w:p>
    <w:p w:rsidR="00C7059A" w:rsidRDefault="00FD5B2A" w:rsidP="00FD5B2A">
      <w:pPr>
        <w:widowControl/>
        <w:spacing w:line="500" w:lineRule="exact"/>
        <w:ind w:firstLineChars="200" w:firstLine="420"/>
        <w:rPr>
          <w:rFonts w:eastAsia="仿宋_GB2312"/>
          <w:szCs w:val="21"/>
        </w:rPr>
      </w:pPr>
      <w:r w:rsidRPr="00FD5B2A">
        <w:rPr>
          <w:rFonts w:eastAsia="仿宋_GB2312"/>
          <w:szCs w:val="21"/>
        </w:rPr>
        <w:t>Decision Theory and Method is the major course for management science and information management and information system. Students can master the basic theory and method of decision analysis, apply simulation technology to decision analysis, establish and solve the related decision model and a simulation model.</w:t>
      </w:r>
      <w:r w:rsidR="00F109F4">
        <w:rPr>
          <w:rFonts w:eastAsia="仿宋_GB2312"/>
          <w:szCs w:val="21"/>
        </w:rPr>
        <w:t xml:space="preserve"> </w:t>
      </w:r>
      <w:r w:rsidR="00F109F4" w:rsidRPr="00F109F4">
        <w:rPr>
          <w:rFonts w:eastAsia="仿宋_GB2312"/>
          <w:szCs w:val="21"/>
        </w:rPr>
        <w:t xml:space="preserve">In the teaching process, the essence of various methods should be explained clearly, the application of methods should be emphasized, and mathematical derivation </w:t>
      </w:r>
      <w:r w:rsidR="00F109F4" w:rsidRPr="00F109F4">
        <w:rPr>
          <w:rFonts w:eastAsia="仿宋_GB2312"/>
          <w:szCs w:val="21"/>
        </w:rPr>
        <w:lastRenderedPageBreak/>
        <w:t>of methods should be avoided as far as possible. Each part should be combined with case analysis to make students master various analytical methods, so as to cultivate students</w:t>
      </w:r>
      <w:r w:rsidR="00F109F4">
        <w:rPr>
          <w:rFonts w:eastAsia="仿宋_GB2312"/>
          <w:szCs w:val="21"/>
        </w:rPr>
        <w:t xml:space="preserve">’ </w:t>
      </w:r>
      <w:r w:rsidR="00F109F4" w:rsidRPr="00F109F4">
        <w:rPr>
          <w:rFonts w:eastAsia="仿宋_GB2312"/>
          <w:szCs w:val="21"/>
        </w:rPr>
        <w:t>ability to analyze and solve problems.</w:t>
      </w:r>
    </w:p>
    <w:p w:rsidR="00F109F4" w:rsidRDefault="00687E01" w:rsidP="00FD5B2A">
      <w:pPr>
        <w:widowControl/>
        <w:spacing w:line="500" w:lineRule="exact"/>
        <w:ind w:firstLineChars="200" w:firstLine="420"/>
      </w:pPr>
      <w:r w:rsidRPr="00687E01">
        <w:t>This course is a course that studies the basic theories and methods of decision-making behavior. It elaborates the whole system process in which people, in order to achieve a specific goal, select the most satisfactory plan from various feasible schemes according to decision-making criteria, and modify the control until the goal is realized.</w:t>
      </w:r>
    </w:p>
    <w:sectPr w:rsidR="00F109F4" w:rsidSect="001E1A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B20" w:rsidRDefault="00FF7B20" w:rsidP="008F6C98">
      <w:r>
        <w:separator/>
      </w:r>
    </w:p>
  </w:endnote>
  <w:endnote w:type="continuationSeparator" w:id="0">
    <w:p w:rsidR="00FF7B20" w:rsidRDefault="00FF7B20" w:rsidP="008F6C9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B20" w:rsidRDefault="00FF7B20" w:rsidP="008F6C98">
      <w:r>
        <w:separator/>
      </w:r>
    </w:p>
  </w:footnote>
  <w:footnote w:type="continuationSeparator" w:id="0">
    <w:p w:rsidR="00FF7B20" w:rsidRDefault="00FF7B20" w:rsidP="008F6C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52E1B"/>
    <w:rsid w:val="00196CEA"/>
    <w:rsid w:val="001E1A24"/>
    <w:rsid w:val="003B0630"/>
    <w:rsid w:val="005F6146"/>
    <w:rsid w:val="00615B1E"/>
    <w:rsid w:val="00687E01"/>
    <w:rsid w:val="00744C17"/>
    <w:rsid w:val="0075763C"/>
    <w:rsid w:val="0078792F"/>
    <w:rsid w:val="00835801"/>
    <w:rsid w:val="008F6C98"/>
    <w:rsid w:val="00A1560F"/>
    <w:rsid w:val="00A505EA"/>
    <w:rsid w:val="00B70600"/>
    <w:rsid w:val="00C7059A"/>
    <w:rsid w:val="00F109F4"/>
    <w:rsid w:val="00FD5B2A"/>
    <w:rsid w:val="00FF7B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8F6C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6C98"/>
    <w:rPr>
      <w:rFonts w:ascii="Times New Roman" w:eastAsia="宋体" w:hAnsi="Times New Roman" w:cs="Times New Roman"/>
      <w:sz w:val="18"/>
      <w:szCs w:val="18"/>
    </w:rPr>
  </w:style>
  <w:style w:type="paragraph" w:styleId="a4">
    <w:name w:val="footer"/>
    <w:basedOn w:val="a"/>
    <w:link w:val="Char0"/>
    <w:uiPriority w:val="99"/>
    <w:unhideWhenUsed/>
    <w:rsid w:val="008F6C98"/>
    <w:pPr>
      <w:tabs>
        <w:tab w:val="center" w:pos="4153"/>
        <w:tab w:val="right" w:pos="8306"/>
      </w:tabs>
      <w:snapToGrid w:val="0"/>
      <w:jc w:val="left"/>
    </w:pPr>
    <w:rPr>
      <w:sz w:val="18"/>
      <w:szCs w:val="18"/>
    </w:rPr>
  </w:style>
  <w:style w:type="character" w:customStyle="1" w:styleId="Char0">
    <w:name w:val="页脚 Char"/>
    <w:basedOn w:val="a0"/>
    <w:link w:val="a4"/>
    <w:uiPriority w:val="99"/>
    <w:rsid w:val="008F6C98"/>
    <w:rPr>
      <w:rFonts w:ascii="Times New Roman" w:eastAsia="宋体" w:hAnsi="Times New Roman" w:cs="Times New Roman"/>
      <w:sz w:val="18"/>
      <w:szCs w:val="18"/>
    </w:rPr>
  </w:style>
  <w:style w:type="paragraph" w:styleId="a5">
    <w:name w:val="Document Map"/>
    <w:basedOn w:val="a"/>
    <w:link w:val="Char1"/>
    <w:uiPriority w:val="99"/>
    <w:semiHidden/>
    <w:unhideWhenUsed/>
    <w:rsid w:val="00A1560F"/>
    <w:rPr>
      <w:rFonts w:ascii="宋体"/>
      <w:sz w:val="18"/>
      <w:szCs w:val="18"/>
    </w:rPr>
  </w:style>
  <w:style w:type="character" w:customStyle="1" w:styleId="Char1">
    <w:name w:val="文档结构图 Char"/>
    <w:basedOn w:val="a0"/>
    <w:link w:val="a5"/>
    <w:uiPriority w:val="99"/>
    <w:semiHidden/>
    <w:rsid w:val="00A1560F"/>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9</cp:revision>
  <dcterms:created xsi:type="dcterms:W3CDTF">2017-04-14T10:08:00Z</dcterms:created>
  <dcterms:modified xsi:type="dcterms:W3CDTF">2021-05-17T11:45:00Z</dcterms:modified>
</cp:coreProperties>
</file>