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4C1" w:rsidRDefault="008873BB">
      <w:pPr>
        <w:spacing w:line="560" w:lineRule="exact"/>
        <w:jc w:val="center"/>
        <w:rPr>
          <w:rFonts w:ascii="黑体" w:eastAsia="黑体" w:hAnsi="黑体"/>
          <w:b/>
          <w:bCs/>
          <w:sz w:val="44"/>
          <w:szCs w:val="44"/>
        </w:rPr>
      </w:pPr>
      <w:r>
        <w:rPr>
          <w:rFonts w:ascii="黑体" w:eastAsia="黑体" w:hAnsi="黑体" w:hint="eastAsia"/>
          <w:sz w:val="32"/>
          <w:szCs w:val="32"/>
        </w:rPr>
        <w:t>《工程技术基础</w:t>
      </w:r>
      <w:r>
        <w:rPr>
          <w:rFonts w:ascii="黑体" w:eastAsia="黑体" w:hAnsi="黑体"/>
          <w:sz w:val="32"/>
          <w:szCs w:val="32"/>
        </w:rPr>
        <w:t>II</w:t>
      </w:r>
      <w:r>
        <w:rPr>
          <w:rFonts w:ascii="黑体" w:eastAsia="黑体" w:hAnsi="黑体" w:hint="eastAsia"/>
          <w:sz w:val="32"/>
          <w:szCs w:val="32"/>
        </w:rPr>
        <w:t>》</w:t>
      </w:r>
      <w:r w:rsidR="001B24B4">
        <w:rPr>
          <w:rFonts w:ascii="黑体" w:eastAsia="黑体" w:hAnsi="黑体" w:hint="eastAsia"/>
          <w:sz w:val="32"/>
          <w:szCs w:val="32"/>
        </w:rPr>
        <w:t>教学大纲</w:t>
      </w:r>
    </w:p>
    <w:p w:rsidR="00FF44C1" w:rsidRDefault="00FF44C1">
      <w:pPr>
        <w:spacing w:line="560" w:lineRule="exact"/>
        <w:jc w:val="center"/>
        <w:rPr>
          <w:rFonts w:ascii="仿宋_GB2312" w:eastAsia="仿宋_GB2312"/>
          <w:b/>
          <w:bCs/>
          <w:sz w:val="32"/>
          <w:szCs w:val="32"/>
        </w:rPr>
      </w:pPr>
    </w:p>
    <w:p w:rsidR="00FF44C1" w:rsidRDefault="001B24B4">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566754">
        <w:rPr>
          <w:sz w:val="28"/>
          <w:szCs w:val="28"/>
        </w:rPr>
        <w:t>2121163B</w:t>
      </w:r>
    </w:p>
    <w:p w:rsidR="00FF44C1" w:rsidRDefault="001B24B4">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通识教育必修课  □通识教育选修课</w:t>
      </w:r>
    </w:p>
    <w:p w:rsidR="00FF44C1" w:rsidRDefault="001B24B4">
      <w:pPr>
        <w:pStyle w:val="a8"/>
        <w:tabs>
          <w:tab w:val="left" w:pos="0"/>
        </w:tabs>
        <w:spacing w:before="0" w:after="0" w:line="560" w:lineRule="exact"/>
        <w:ind w:firstLineChars="700" w:firstLine="1960"/>
        <w:jc w:val="both"/>
        <w:rPr>
          <w:sz w:val="28"/>
          <w:szCs w:val="28"/>
        </w:rPr>
      </w:pPr>
      <w:r>
        <w:rPr>
          <w:rFonts w:hint="eastAsia"/>
          <w:sz w:val="28"/>
          <w:szCs w:val="28"/>
        </w:rPr>
        <w:sym w:font="Wingdings 2" w:char="0052"/>
      </w:r>
      <w:r>
        <w:rPr>
          <w:rFonts w:hint="eastAsia"/>
          <w:sz w:val="28"/>
          <w:szCs w:val="28"/>
        </w:rPr>
        <w:t>学科基础课      □专业核心课</w:t>
      </w:r>
    </w:p>
    <w:p w:rsidR="00FF44C1" w:rsidRDefault="001B24B4">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t>□专业提升课      □专业拓展课</w:t>
      </w:r>
    </w:p>
    <w:p w:rsidR="00FF44C1" w:rsidRPr="00566754" w:rsidRDefault="001B24B4">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总学时：</w:t>
      </w:r>
      <w:r w:rsidRPr="00566754">
        <w:rPr>
          <w:rFonts w:hint="eastAsia"/>
          <w:sz w:val="28"/>
          <w:szCs w:val="28"/>
        </w:rPr>
        <w:t xml:space="preserve">48 </w:t>
      </w:r>
      <w:r w:rsidR="008873BB">
        <w:rPr>
          <w:rFonts w:ascii="黑体" w:eastAsia="黑体" w:hAnsi="黑体"/>
          <w:sz w:val="28"/>
          <w:szCs w:val="28"/>
        </w:rPr>
        <w:t xml:space="preserve">   </w:t>
      </w:r>
      <w:r>
        <w:rPr>
          <w:rFonts w:ascii="黑体" w:eastAsia="黑体" w:hAnsi="黑体" w:hint="eastAsia"/>
          <w:sz w:val="28"/>
          <w:szCs w:val="28"/>
        </w:rPr>
        <w:t>讲课学时：</w:t>
      </w:r>
      <w:r w:rsidRPr="00566754">
        <w:rPr>
          <w:rFonts w:hint="eastAsia"/>
          <w:sz w:val="28"/>
          <w:szCs w:val="28"/>
        </w:rPr>
        <w:t>44</w:t>
      </w:r>
      <w:r>
        <w:rPr>
          <w:rFonts w:ascii="黑体" w:eastAsia="黑体" w:hAnsi="黑体" w:hint="eastAsia"/>
          <w:sz w:val="28"/>
          <w:szCs w:val="28"/>
        </w:rPr>
        <w:t xml:space="preserve"> </w:t>
      </w:r>
      <w:r w:rsidR="008873BB">
        <w:rPr>
          <w:rFonts w:ascii="黑体" w:eastAsia="黑体" w:hAnsi="黑体"/>
          <w:sz w:val="28"/>
          <w:szCs w:val="28"/>
        </w:rPr>
        <w:t xml:space="preserve">   </w:t>
      </w:r>
      <w:r>
        <w:rPr>
          <w:rFonts w:ascii="黑体" w:eastAsia="黑体" w:hAnsi="黑体" w:hint="eastAsia"/>
          <w:sz w:val="28"/>
          <w:szCs w:val="28"/>
        </w:rPr>
        <w:t>实验（上机）学时：</w:t>
      </w:r>
      <w:r w:rsidRPr="00566754">
        <w:rPr>
          <w:rFonts w:hint="eastAsia"/>
          <w:sz w:val="28"/>
          <w:szCs w:val="28"/>
        </w:rPr>
        <w:t>4</w:t>
      </w:r>
    </w:p>
    <w:p w:rsidR="00FF44C1" w:rsidRDefault="001B24B4">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bookmarkStart w:id="0" w:name="_GoBack"/>
      <w:r w:rsidRPr="00566754">
        <w:rPr>
          <w:rFonts w:hint="eastAsia"/>
          <w:sz w:val="28"/>
          <w:szCs w:val="28"/>
        </w:rPr>
        <w:t>3</w:t>
      </w:r>
      <w:bookmarkEnd w:id="0"/>
    </w:p>
    <w:p w:rsidR="00FF44C1" w:rsidRDefault="001B24B4">
      <w:pPr>
        <w:pStyle w:val="a8"/>
        <w:tabs>
          <w:tab w:val="left" w:pos="0"/>
        </w:tabs>
        <w:spacing w:before="0" w:after="0" w:line="560" w:lineRule="exact"/>
        <w:ind w:firstLineChars="200" w:firstLine="560"/>
        <w:jc w:val="both"/>
        <w:rPr>
          <w:rFonts w:ascii="黑体" w:eastAsia="黑体" w:cs="黑体"/>
          <w:sz w:val="28"/>
          <w:szCs w:val="28"/>
        </w:rPr>
      </w:pPr>
      <w:r>
        <w:rPr>
          <w:rFonts w:ascii="黑体" w:eastAsia="黑体" w:cs="黑体" w:hint="eastAsia"/>
          <w:sz w:val="28"/>
          <w:szCs w:val="28"/>
        </w:rPr>
        <w:t>考试类型：</w:t>
      </w:r>
      <w:r>
        <w:rPr>
          <w:sz w:val="28"/>
          <w:szCs w:val="28"/>
        </w:rPr>
        <w:t xml:space="preserve">□考试   </w:t>
      </w:r>
      <w:r>
        <w:rPr>
          <w:sz w:val="28"/>
          <w:szCs w:val="28"/>
        </w:rPr>
        <w:sym w:font="Wingdings 2" w:char="0052"/>
      </w:r>
      <w:r>
        <w:rPr>
          <w:sz w:val="28"/>
          <w:szCs w:val="28"/>
        </w:rPr>
        <w:t>考查</w:t>
      </w:r>
    </w:p>
    <w:p w:rsidR="00FF44C1" w:rsidRDefault="001B24B4">
      <w:pPr>
        <w:pStyle w:val="a8"/>
        <w:tabs>
          <w:tab w:val="left" w:pos="0"/>
        </w:tabs>
        <w:spacing w:before="0" w:after="0" w:line="560" w:lineRule="exact"/>
        <w:ind w:firstLineChars="200" w:firstLine="560"/>
        <w:jc w:val="both"/>
        <w:rPr>
          <w:sz w:val="28"/>
          <w:szCs w:val="28"/>
        </w:rPr>
      </w:pPr>
      <w:r>
        <w:rPr>
          <w:rFonts w:ascii="黑体" w:eastAsia="黑体" w:cs="黑体" w:hint="eastAsia"/>
          <w:sz w:val="28"/>
          <w:szCs w:val="28"/>
        </w:rPr>
        <w:t>适用对象：</w:t>
      </w:r>
      <w:r>
        <w:rPr>
          <w:rFonts w:hint="eastAsia"/>
          <w:sz w:val="28"/>
          <w:szCs w:val="28"/>
        </w:rPr>
        <w:t>工业工程专</w:t>
      </w:r>
      <w:r>
        <w:rPr>
          <w:sz w:val="28"/>
          <w:szCs w:val="28"/>
        </w:rPr>
        <w:t>业</w:t>
      </w:r>
    </w:p>
    <w:p w:rsidR="00FF44C1" w:rsidRDefault="001B24B4">
      <w:pPr>
        <w:pStyle w:val="a8"/>
        <w:tabs>
          <w:tab w:val="left" w:pos="0"/>
        </w:tabs>
        <w:spacing w:before="0" w:after="0" w:line="560" w:lineRule="exact"/>
        <w:ind w:firstLineChars="200" w:firstLine="560"/>
        <w:jc w:val="both"/>
        <w:rPr>
          <w:sz w:val="28"/>
          <w:szCs w:val="28"/>
        </w:rPr>
      </w:pPr>
      <w:r>
        <w:rPr>
          <w:sz w:val="28"/>
          <w:szCs w:val="28"/>
        </w:rPr>
        <w:t xml:space="preserve">      </w:t>
      </w:r>
      <w:r>
        <w:rPr>
          <w:sz w:val="28"/>
          <w:szCs w:val="28"/>
        </w:rPr>
        <w:sym w:font="Wingdings 2" w:char="00A3"/>
      </w:r>
      <w:r>
        <w:rPr>
          <w:sz w:val="28"/>
          <w:szCs w:val="28"/>
        </w:rPr>
        <w:t xml:space="preserve">是   </w:t>
      </w:r>
      <w:r>
        <w:rPr>
          <w:sz w:val="28"/>
          <w:szCs w:val="28"/>
        </w:rPr>
        <w:sym w:font="Wingdings 2" w:char="0052"/>
      </w:r>
      <w:r>
        <w:rPr>
          <w:sz w:val="28"/>
          <w:szCs w:val="28"/>
        </w:rPr>
        <w:t>否 适合作为其他专业学生的个性化选修课</w:t>
      </w:r>
    </w:p>
    <w:p w:rsidR="00FF44C1" w:rsidRDefault="001B24B4">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hint="eastAsia"/>
          <w:sz w:val="28"/>
          <w:szCs w:val="28"/>
        </w:rPr>
        <w:t>高等数学、普通物理</w:t>
      </w:r>
    </w:p>
    <w:p w:rsidR="00FF44C1" w:rsidRDefault="00FF44C1">
      <w:pPr>
        <w:spacing w:line="560" w:lineRule="exact"/>
        <w:ind w:firstLineChars="200" w:firstLine="640"/>
        <w:rPr>
          <w:rFonts w:ascii="仿宋_GB2312" w:eastAsia="仿宋_GB2312"/>
          <w:bCs/>
          <w:sz w:val="32"/>
          <w:szCs w:val="32"/>
        </w:rPr>
      </w:pPr>
    </w:p>
    <w:p w:rsidR="00FF44C1" w:rsidRDefault="001B24B4">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FF44C1" w:rsidRDefault="001B24B4">
      <w:pPr>
        <w:spacing w:line="500" w:lineRule="exact"/>
        <w:ind w:firstLineChars="200" w:firstLine="480"/>
        <w:rPr>
          <w:rFonts w:ascii="宋体" w:hAnsi="宋体"/>
          <w:color w:val="000000"/>
          <w:sz w:val="24"/>
        </w:rPr>
      </w:pPr>
      <w:r>
        <w:rPr>
          <w:rFonts w:ascii="宋体" w:hint="eastAsia"/>
          <w:color w:val="000000"/>
          <w:sz w:val="24"/>
        </w:rPr>
        <w:t>本课程是大学本科四年标准学制工业工程专业的一门必修的技术基础课，课程内容包括理论力学和材料力学两门课程中的有关内容。其中理论力学是研究物体机械运动的一般规律的科学，它又分为静力学、运动学与动力学三部分，静力学主要研究力系的简化和物体的平衡条件；运动学是从几何的观点研究物体的运动；动力学则研究物体的运动与所受的力之间的关系。材料力学主要分析研究构件在载荷作用下强度、刚度和稳定性的计算原理与方法，</w:t>
      </w:r>
      <w:r>
        <w:rPr>
          <w:rFonts w:ascii="宋体" w:hAnsi="宋体" w:hint="eastAsia"/>
          <w:color w:val="000000"/>
          <w:kern w:val="0"/>
          <w:sz w:val="24"/>
        </w:rPr>
        <w:t>并研究在满足强度、刚度和稳定性</w:t>
      </w:r>
      <w:r>
        <w:rPr>
          <w:rFonts w:ascii="宋体" w:hint="eastAsia"/>
          <w:color w:val="000000"/>
          <w:sz w:val="24"/>
        </w:rPr>
        <w:t>等安全</w:t>
      </w:r>
      <w:r>
        <w:rPr>
          <w:rFonts w:ascii="宋体" w:hAnsi="宋体" w:hint="eastAsia"/>
          <w:color w:val="000000"/>
          <w:kern w:val="0"/>
          <w:sz w:val="24"/>
        </w:rPr>
        <w:t>要求</w:t>
      </w:r>
      <w:r>
        <w:rPr>
          <w:rFonts w:ascii="宋体" w:hint="eastAsia"/>
          <w:color w:val="000000"/>
          <w:sz w:val="24"/>
        </w:rPr>
        <w:t>的前提</w:t>
      </w:r>
      <w:r>
        <w:rPr>
          <w:rFonts w:ascii="宋体" w:hAnsi="宋体" w:hint="eastAsia"/>
          <w:color w:val="000000"/>
          <w:kern w:val="0"/>
          <w:sz w:val="24"/>
        </w:rPr>
        <w:t>下，如何以最经济的代价，选择适宜的材料，为构件确定合理的形状和尺寸，</w:t>
      </w:r>
      <w:r>
        <w:rPr>
          <w:rFonts w:ascii="宋体" w:hint="eastAsia"/>
          <w:color w:val="000000"/>
          <w:sz w:val="24"/>
        </w:rPr>
        <w:t>或对已有结构在合理载荷作用下抗破坏和变形等</w:t>
      </w:r>
      <w:r>
        <w:rPr>
          <w:rFonts w:ascii="宋体" w:hAnsi="宋体" w:hint="eastAsia"/>
          <w:color w:val="000000"/>
          <w:kern w:val="0"/>
          <w:sz w:val="24"/>
        </w:rPr>
        <w:t>的性能</w:t>
      </w:r>
      <w:r>
        <w:rPr>
          <w:rFonts w:ascii="宋体" w:hint="eastAsia"/>
          <w:color w:val="000000"/>
          <w:sz w:val="24"/>
        </w:rPr>
        <w:t>进行安全检验，即材料力学</w:t>
      </w:r>
      <w:r>
        <w:rPr>
          <w:rFonts w:ascii="宋体" w:hAnsi="宋体" w:hint="eastAsia"/>
          <w:color w:val="000000"/>
          <w:sz w:val="24"/>
        </w:rPr>
        <w:t>为构件的设计</w:t>
      </w:r>
      <w:r>
        <w:rPr>
          <w:rFonts w:ascii="宋体" w:hint="eastAsia"/>
          <w:color w:val="000000"/>
          <w:sz w:val="24"/>
        </w:rPr>
        <w:t>和安全检验</w:t>
      </w:r>
      <w:r>
        <w:rPr>
          <w:rFonts w:ascii="宋体" w:hAnsi="宋体" w:hint="eastAsia"/>
          <w:color w:val="000000"/>
          <w:sz w:val="24"/>
        </w:rPr>
        <w:t>提供了必要的理论基础和计算方法。机械制造工程部分包括公差技术、加工工艺过程、加工精度和表面质量。</w:t>
      </w:r>
    </w:p>
    <w:p w:rsidR="00FF44C1" w:rsidRDefault="001B24B4">
      <w:pPr>
        <w:spacing w:line="500" w:lineRule="exact"/>
        <w:ind w:firstLineChars="200" w:firstLine="480"/>
        <w:rPr>
          <w:rFonts w:ascii="宋体"/>
          <w:color w:val="000000"/>
          <w:sz w:val="24"/>
        </w:rPr>
      </w:pPr>
      <w:r>
        <w:rPr>
          <w:rFonts w:ascii="宋体" w:hint="eastAsia"/>
          <w:color w:val="000000"/>
          <w:sz w:val="24"/>
        </w:rPr>
        <w:t>通过本课程的学习，在实现课程思政教学目标前提下，使学生掌握工程技术</w:t>
      </w:r>
      <w:r>
        <w:rPr>
          <w:rFonts w:ascii="宋体" w:hint="eastAsia"/>
          <w:color w:val="000000"/>
          <w:sz w:val="24"/>
        </w:rPr>
        <w:lastRenderedPageBreak/>
        <w:t>的基本概念、基础理论和运算方法，能对一些专业设备及常用机械零件进行受力分析、运动分析、简易设计与选用等，为学习后续课程以及毕业后从事相关技术、管理与科学研究工作奠定基础。另外，学习本课程还有助于培养学生正确的思维方法。</w:t>
      </w:r>
    </w:p>
    <w:p w:rsidR="00FF44C1" w:rsidRDefault="001B24B4">
      <w:pPr>
        <w:spacing w:line="560" w:lineRule="exact"/>
        <w:ind w:firstLineChars="200" w:firstLine="482"/>
        <w:rPr>
          <w:b/>
          <w:sz w:val="24"/>
        </w:rPr>
      </w:pPr>
      <w:r>
        <w:rPr>
          <w:rFonts w:hint="eastAsia"/>
          <w:b/>
          <w:sz w:val="24"/>
        </w:rPr>
        <w:t>课程思政教学目标：</w:t>
      </w:r>
    </w:p>
    <w:p w:rsidR="00FF44C1" w:rsidRDefault="001B24B4">
      <w:pPr>
        <w:spacing w:line="560" w:lineRule="exact"/>
        <w:ind w:firstLineChars="200" w:firstLine="480"/>
        <w:rPr>
          <w:sz w:val="24"/>
        </w:rPr>
      </w:pPr>
      <w:r>
        <w:rPr>
          <w:rFonts w:hint="eastAsia"/>
          <w:sz w:val="24"/>
        </w:rPr>
        <w:t>在传授专业知识的过程中，明确将专业性职业伦理操守和职业道德教育融为一体，给予学生正确的价值取向引导，以此提升学生的思想道德素质和情商能力。</w:t>
      </w:r>
    </w:p>
    <w:p w:rsidR="00FF44C1" w:rsidRDefault="00FF44C1">
      <w:pPr>
        <w:spacing w:line="500" w:lineRule="exact"/>
        <w:ind w:firstLineChars="200" w:firstLine="480"/>
        <w:rPr>
          <w:rFonts w:ascii="宋体"/>
          <w:color w:val="000000"/>
          <w:sz w:val="24"/>
        </w:rPr>
      </w:pPr>
    </w:p>
    <w:p w:rsidR="00FF44C1" w:rsidRDefault="001B24B4">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FF44C1" w:rsidRDefault="001B24B4">
      <w:pPr>
        <w:widowControl/>
        <w:spacing w:line="500" w:lineRule="exact"/>
        <w:ind w:firstLineChars="200" w:firstLine="480"/>
        <w:jc w:val="left"/>
        <w:rPr>
          <w:rFonts w:ascii="宋体"/>
          <w:color w:val="000000"/>
          <w:sz w:val="24"/>
        </w:rPr>
      </w:pPr>
      <w:r>
        <w:rPr>
          <w:rFonts w:ascii="宋体" w:hint="eastAsia"/>
          <w:color w:val="000000"/>
          <w:sz w:val="24"/>
        </w:rPr>
        <w:t>本课程系统介绍了理论力学和材料力学两门课程中的主要经典内容，课程内容包括：静力学基础、平面力系、空间力系、材料力学的基本假设及杆件内力、拉伸压缩与剪切、扭转、弯曲、强度理论和组合变形。</w:t>
      </w:r>
    </w:p>
    <w:p w:rsidR="00FF44C1" w:rsidRDefault="00FF44C1">
      <w:pPr>
        <w:pStyle w:val="a3"/>
        <w:spacing w:line="560" w:lineRule="exact"/>
        <w:rPr>
          <w:rFonts w:ascii="宋体" w:hAnsi="宋体"/>
        </w:rPr>
      </w:pPr>
    </w:p>
    <w:p w:rsidR="00FF44C1" w:rsidRDefault="001B24B4">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FF44C1" w:rsidRDefault="001B24B4">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FF44C1">
        <w:trPr>
          <w:trHeight w:val="420"/>
        </w:trPr>
        <w:tc>
          <w:tcPr>
            <w:tcW w:w="735" w:type="dxa"/>
            <w:tcBorders>
              <w:top w:val="single" w:sz="4" w:space="0" w:color="auto"/>
              <w:bottom w:val="single" w:sz="4" w:space="0" w:color="auto"/>
              <w:right w:val="single" w:sz="4" w:space="0" w:color="auto"/>
            </w:tcBorders>
            <w:vAlign w:val="center"/>
          </w:tcPr>
          <w:p w:rsidR="00FF44C1" w:rsidRDefault="001B24B4">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FF44C1" w:rsidRDefault="001B24B4">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FF44C1" w:rsidRDefault="001B24B4">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FF44C1" w:rsidRDefault="001B24B4">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FF44C1" w:rsidRDefault="001B24B4">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FF44C1" w:rsidRDefault="001B24B4">
            <w:pPr>
              <w:spacing w:line="560" w:lineRule="exact"/>
              <w:jc w:val="center"/>
              <w:rPr>
                <w:rFonts w:ascii="宋体" w:hAnsi="宋体"/>
                <w:sz w:val="24"/>
                <w:szCs w:val="21"/>
              </w:rPr>
            </w:pPr>
            <w:r>
              <w:rPr>
                <w:rFonts w:ascii="宋体" w:hAnsi="宋体" w:hint="eastAsia"/>
                <w:color w:val="000000"/>
                <w:sz w:val="24"/>
                <w:szCs w:val="21"/>
              </w:rPr>
              <w:t>合计</w:t>
            </w:r>
          </w:p>
        </w:tc>
      </w:tr>
      <w:tr w:rsidR="00FF44C1">
        <w:trPr>
          <w:trHeight w:val="375"/>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第1章　静力学基础</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color w:val="000000"/>
                <w:sz w:val="24"/>
              </w:rPr>
              <w:t>练习1</w:t>
            </w:r>
            <w:r>
              <w:rPr>
                <w:rFonts w:hint="eastAsia"/>
                <w:color w:val="000000"/>
                <w:sz w:val="24"/>
              </w:rPr>
              <w:t>学时</w:t>
            </w: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7</w:t>
            </w:r>
          </w:p>
        </w:tc>
      </w:tr>
      <w:tr w:rsidR="00FF44C1">
        <w:trPr>
          <w:trHeight w:val="54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color w:val="000000"/>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第2章  平面力系</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6</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color w:val="000000"/>
                <w:sz w:val="24"/>
              </w:rPr>
              <w:t>讨论与练习1</w:t>
            </w:r>
            <w:r>
              <w:rPr>
                <w:rFonts w:hint="eastAsia"/>
                <w:color w:val="000000"/>
                <w:sz w:val="24"/>
              </w:rPr>
              <w:t>学时</w:t>
            </w: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7</w:t>
            </w:r>
          </w:p>
        </w:tc>
      </w:tr>
      <w:tr w:rsidR="00FF44C1">
        <w:trPr>
          <w:trHeight w:val="54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color w:val="000000"/>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第4章  材料力学的基本假设及杆件内力</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2</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color w:val="000000"/>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第5章 拉伸、压缩与剪切</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3</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color w:val="000000"/>
                <w:sz w:val="24"/>
              </w:rPr>
              <w:t>拉压实验</w:t>
            </w:r>
            <w:r>
              <w:rPr>
                <w:rFonts w:ascii="宋体" w:hAnsi="宋体"/>
                <w:color w:val="000000"/>
                <w:sz w:val="24"/>
              </w:rPr>
              <w:t>2学时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5</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color w:val="000000"/>
                <w:sz w:val="24"/>
                <w:szCs w:val="21"/>
              </w:rPr>
              <w:lastRenderedPageBreak/>
              <w:t>5</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第6章 扭转</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3</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color w:val="000000"/>
                <w:sz w:val="24"/>
              </w:rPr>
              <w:t>讨论与练习0.5</w:t>
            </w:r>
            <w:r>
              <w:rPr>
                <w:rFonts w:hint="eastAsia"/>
                <w:color w:val="000000"/>
                <w:sz w:val="24"/>
              </w:rPr>
              <w:t>学时</w:t>
            </w: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3.5</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第7章  弯曲</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hint="eastAsia"/>
                <w:color w:val="000000"/>
                <w:sz w:val="24"/>
              </w:rPr>
              <w:t>弯曲正应力实验</w:t>
            </w:r>
            <w:r>
              <w:rPr>
                <w:color w:val="000000"/>
                <w:sz w:val="24"/>
              </w:rPr>
              <w:t>2</w:t>
            </w:r>
            <w:r>
              <w:rPr>
                <w:rFonts w:hint="eastAsia"/>
                <w:color w:val="000000"/>
                <w:sz w:val="24"/>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color w:val="000000"/>
                <w:sz w:val="24"/>
              </w:rPr>
              <w:t>讨论与练习0.</w:t>
            </w:r>
            <w:r>
              <w:rPr>
                <w:rFonts w:ascii="宋体" w:hAnsi="宋体"/>
                <w:color w:val="000000"/>
                <w:sz w:val="24"/>
              </w:rPr>
              <w:t>5</w:t>
            </w:r>
            <w:r>
              <w:rPr>
                <w:rFonts w:hint="eastAsia"/>
                <w:color w:val="000000"/>
                <w:sz w:val="24"/>
              </w:rPr>
              <w:t>学时</w:t>
            </w: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4.5</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hint="eastAsia"/>
                <w:color w:val="000000"/>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第8章 公差技术</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3</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color w:val="000000"/>
                <w:sz w:val="24"/>
              </w:rPr>
            </w:pP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color w:val="000000"/>
                <w:sz w:val="24"/>
              </w:rPr>
            </w:pP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3</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hint="eastAsia"/>
                <w:color w:val="000000"/>
                <w:sz w:val="24"/>
                <w:szCs w:val="21"/>
              </w:rPr>
              <w:t>8</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第9章 加工工艺过程</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5学时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color w:val="000000"/>
                <w:sz w:val="24"/>
              </w:rPr>
            </w:pP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color w:val="000000"/>
                <w:sz w:val="24"/>
              </w:rPr>
            </w:pP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5</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hint="eastAsia"/>
                <w:color w:val="000000"/>
                <w:sz w:val="24"/>
                <w:szCs w:val="21"/>
              </w:rPr>
              <w:t>9</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 xml:space="preserve">第10章 加工精度 </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6学时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color w:val="000000"/>
                <w:sz w:val="24"/>
              </w:rPr>
            </w:pP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color w:val="000000"/>
                <w:sz w:val="24"/>
              </w:rPr>
            </w:pP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6</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1B24B4">
            <w:pPr>
              <w:spacing w:line="560" w:lineRule="exact"/>
              <w:jc w:val="center"/>
              <w:rPr>
                <w:rFonts w:ascii="宋体" w:hAnsi="宋体"/>
                <w:color w:val="000000"/>
                <w:sz w:val="24"/>
                <w:szCs w:val="21"/>
              </w:rPr>
            </w:pPr>
            <w:r>
              <w:rPr>
                <w:rFonts w:ascii="宋体" w:hAnsi="宋体" w:hint="eastAsia"/>
                <w:color w:val="000000"/>
                <w:sz w:val="24"/>
                <w:szCs w:val="21"/>
              </w:rPr>
              <w:t>9</w:t>
            </w: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hint="eastAsia"/>
                <w:color w:val="000000"/>
                <w:sz w:val="24"/>
                <w:szCs w:val="21"/>
              </w:rPr>
              <w:t>第11章 表面质量</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5学时</w:t>
            </w: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color w:val="000000"/>
                <w:sz w:val="24"/>
              </w:rPr>
            </w:pPr>
          </w:p>
        </w:tc>
        <w:tc>
          <w:tcPr>
            <w:tcW w:w="1080" w:type="dxa"/>
            <w:tcBorders>
              <w:top w:val="single" w:sz="4" w:space="0" w:color="auto"/>
              <w:left w:val="single" w:sz="4" w:space="0" w:color="auto"/>
              <w:bottom w:val="single" w:sz="4" w:space="0" w:color="auto"/>
              <w:right w:val="single" w:sz="4" w:space="0" w:color="auto"/>
            </w:tcBorders>
          </w:tcPr>
          <w:p w:rsidR="00FF44C1" w:rsidRDefault="00FF44C1">
            <w:pPr>
              <w:spacing w:line="560" w:lineRule="exact"/>
              <w:jc w:val="center"/>
              <w:rPr>
                <w:rFonts w:ascii="宋体" w:hAnsi="宋体"/>
                <w:color w:val="000000"/>
                <w:sz w:val="24"/>
              </w:rPr>
            </w:pP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5</w:t>
            </w:r>
          </w:p>
        </w:tc>
      </w:tr>
      <w:tr w:rsidR="00FF44C1">
        <w:trPr>
          <w:trHeight w:val="450"/>
        </w:trPr>
        <w:tc>
          <w:tcPr>
            <w:tcW w:w="735" w:type="dxa"/>
            <w:tcBorders>
              <w:top w:val="single" w:sz="4" w:space="0" w:color="auto"/>
              <w:bottom w:val="single" w:sz="4" w:space="0" w:color="auto"/>
              <w:right w:val="single" w:sz="4" w:space="0" w:color="auto"/>
            </w:tcBorders>
          </w:tcPr>
          <w:p w:rsidR="00FF44C1" w:rsidRDefault="00FF44C1">
            <w:pPr>
              <w:spacing w:line="560" w:lineRule="exact"/>
              <w:jc w:val="center"/>
              <w:rPr>
                <w:rFonts w:ascii="宋体" w:hAnsi="宋体"/>
                <w:color w:val="000000"/>
                <w:sz w:val="24"/>
                <w:szCs w:val="21"/>
              </w:rPr>
            </w:pPr>
          </w:p>
        </w:tc>
        <w:tc>
          <w:tcPr>
            <w:tcW w:w="306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left"/>
              <w:rPr>
                <w:rFonts w:ascii="宋体" w:hAnsi="宋体"/>
                <w:color w:val="000000"/>
                <w:sz w:val="24"/>
                <w:szCs w:val="21"/>
              </w:rPr>
            </w:pPr>
            <w:r>
              <w:rPr>
                <w:rFonts w:ascii="宋体" w:hAnsi="宋体"/>
                <w:color w:val="000000"/>
                <w:sz w:val="24"/>
                <w:szCs w:val="21"/>
              </w:rPr>
              <w:t>合计</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400" w:lineRule="exact"/>
              <w:jc w:val="center"/>
              <w:rPr>
                <w:rFonts w:ascii="宋体" w:hAnsi="宋体"/>
                <w:color w:val="000000"/>
                <w:sz w:val="24"/>
                <w:szCs w:val="21"/>
              </w:rPr>
            </w:pPr>
            <w:r>
              <w:rPr>
                <w:rFonts w:ascii="宋体" w:hAnsi="宋体" w:hint="eastAsia"/>
                <w:color w:val="000000"/>
                <w:sz w:val="24"/>
                <w:szCs w:val="21"/>
              </w:rPr>
              <w:t>40</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4</w:t>
            </w:r>
          </w:p>
        </w:tc>
        <w:tc>
          <w:tcPr>
            <w:tcW w:w="885" w:type="dxa"/>
            <w:tcBorders>
              <w:top w:val="single" w:sz="4" w:space="0" w:color="auto"/>
              <w:left w:val="single" w:sz="4" w:space="0" w:color="auto"/>
              <w:bottom w:val="single" w:sz="4" w:space="0" w:color="auto"/>
            </w:tcBorders>
          </w:tcPr>
          <w:p w:rsidR="00FF44C1" w:rsidRDefault="001B24B4">
            <w:pPr>
              <w:spacing w:line="560" w:lineRule="exact"/>
              <w:jc w:val="center"/>
              <w:rPr>
                <w:rFonts w:ascii="宋体" w:hAnsi="宋体"/>
                <w:b/>
                <w:bCs/>
                <w:sz w:val="24"/>
                <w:szCs w:val="21"/>
              </w:rPr>
            </w:pPr>
            <w:r>
              <w:rPr>
                <w:rFonts w:ascii="宋体" w:hAnsi="宋体" w:hint="eastAsia"/>
                <w:b/>
                <w:bCs/>
                <w:sz w:val="24"/>
                <w:szCs w:val="21"/>
              </w:rPr>
              <w:t>48</w:t>
            </w:r>
          </w:p>
        </w:tc>
      </w:tr>
    </w:tbl>
    <w:p w:rsidR="00FF44C1" w:rsidRDefault="001B24B4">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FF44C1" w:rsidRDefault="001B24B4">
      <w:pPr>
        <w:pStyle w:val="a3"/>
        <w:spacing w:line="560" w:lineRule="exact"/>
        <w:rPr>
          <w:rFonts w:ascii="宋体" w:hAnsi="宋体"/>
        </w:rPr>
      </w:pPr>
      <w:r>
        <w:rPr>
          <w:rFonts w:ascii="宋体" w:hAnsi="宋体" w:hint="eastAsia"/>
        </w:rPr>
        <w:t>第1</w:t>
      </w:r>
      <w:r>
        <w:rPr>
          <w:rFonts w:ascii="宋体" w:hAnsi="宋体"/>
        </w:rPr>
        <w:t>章</w:t>
      </w:r>
      <w:r>
        <w:rPr>
          <w:rFonts w:ascii="宋体" w:hAnsi="宋体" w:hint="eastAsia"/>
        </w:rPr>
        <w:t xml:space="preserve"> </w:t>
      </w:r>
      <w:r>
        <w:rPr>
          <w:rFonts w:ascii="宋体" w:hAnsi="宋体" w:hint="eastAsia"/>
          <w:color w:val="000000"/>
          <w:szCs w:val="21"/>
        </w:rPr>
        <w:t>静力学基础</w:t>
      </w:r>
    </w:p>
    <w:p w:rsidR="00FF44C1" w:rsidRDefault="001B24B4">
      <w:pPr>
        <w:pStyle w:val="a3"/>
        <w:spacing w:line="560" w:lineRule="exact"/>
        <w:rPr>
          <w:rFonts w:ascii="宋体" w:hAnsi="宋体"/>
        </w:rPr>
      </w:pPr>
      <w:r>
        <w:rPr>
          <w:rFonts w:ascii="宋体" w:hAnsi="宋体" w:hint="eastAsia"/>
        </w:rPr>
        <w:t>教学重点、难点：</w:t>
      </w:r>
      <w:r>
        <w:rPr>
          <w:rFonts w:ascii="宋体" w:hAnsi="宋体" w:hint="eastAsia"/>
          <w:color w:val="000000"/>
        </w:rPr>
        <w:t>平面力对点之矩、平面力偶矩的计算；力偶三要素；合力矩定理、平面力偶等效定理及其推论、二力平衡公理、力的可传性原理、三力平衡汇交定理；受力图的绘制。</w:t>
      </w:r>
      <w:r>
        <w:rPr>
          <w:rFonts w:ascii="宋体" w:hAnsi="宋体" w:hint="eastAsia"/>
        </w:rPr>
        <w:t xml:space="preserve"> </w:t>
      </w:r>
    </w:p>
    <w:p w:rsidR="00FF44C1" w:rsidRDefault="001B24B4">
      <w:pPr>
        <w:pStyle w:val="a3"/>
        <w:spacing w:line="560" w:lineRule="exact"/>
        <w:rPr>
          <w:rFonts w:ascii="宋体" w:hAnsi="宋体"/>
          <w:color w:val="000000"/>
        </w:rPr>
      </w:pPr>
      <w:r>
        <w:rPr>
          <w:rFonts w:ascii="宋体" w:hAnsi="宋体" w:hint="eastAsia"/>
        </w:rPr>
        <w:t>课程的考核要求：</w:t>
      </w:r>
      <w:r>
        <w:rPr>
          <w:rFonts w:ascii="宋体" w:hAnsi="宋体" w:hint="eastAsia"/>
          <w:color w:val="000000"/>
        </w:rPr>
        <w:t>了解</w:t>
      </w:r>
      <w:r>
        <w:rPr>
          <w:rFonts w:ascii="宋体" w:hAnsi="宋体" w:hint="eastAsia"/>
          <w:bCs/>
          <w:color w:val="000000"/>
        </w:rPr>
        <w:t>静力学的基本概念以及</w:t>
      </w:r>
      <w:r>
        <w:rPr>
          <w:rFonts w:ascii="宋体" w:hAnsi="宋体" w:hint="eastAsia"/>
          <w:color w:val="000000"/>
        </w:rPr>
        <w:t>分离体、受力分析、受力图的概念；掌握力对点之矩和力偶矩的计算</w:t>
      </w:r>
      <w:r>
        <w:rPr>
          <w:rFonts w:ascii="宋体" w:hAnsi="宋体" w:hint="eastAsia"/>
          <w:bCs/>
          <w:color w:val="000000"/>
        </w:rPr>
        <w:t>；以课程思政为切入点，</w:t>
      </w:r>
      <w:r>
        <w:rPr>
          <w:rFonts w:ascii="宋体" w:hAnsi="宋体" w:hint="eastAsia"/>
          <w:color w:val="000000"/>
        </w:rPr>
        <w:t>理解</w:t>
      </w:r>
      <w:r>
        <w:rPr>
          <w:rFonts w:ascii="宋体" w:hAnsi="宋体" w:hint="eastAsia"/>
          <w:bCs/>
          <w:color w:val="000000"/>
        </w:rPr>
        <w:t>力偶的</w:t>
      </w:r>
      <w:r>
        <w:rPr>
          <w:rFonts w:ascii="宋体" w:hAnsi="宋体" w:hint="eastAsia"/>
          <w:color w:val="000000"/>
        </w:rPr>
        <w:t>三要素与</w:t>
      </w:r>
      <w:r>
        <w:rPr>
          <w:rFonts w:ascii="宋体" w:hAnsi="宋体" w:hint="eastAsia"/>
          <w:bCs/>
          <w:color w:val="000000"/>
        </w:rPr>
        <w:t>性质；理解</w:t>
      </w:r>
      <w:r>
        <w:rPr>
          <w:rFonts w:ascii="宋体" w:hAnsi="宋体" w:hint="eastAsia"/>
          <w:color w:val="000000"/>
        </w:rPr>
        <w:t>平面力偶等效定理与推论、合力矩定理的内容；了解实际工程中常见的约束形式、约束力的合理简化及其特征估计；掌握</w:t>
      </w:r>
      <w:r>
        <w:rPr>
          <w:rFonts w:ascii="宋体" w:hAnsi="宋体" w:hint="eastAsia"/>
          <w:bCs/>
          <w:color w:val="000000"/>
        </w:rPr>
        <w:t>静力学的基本公理及其推论；掌握</w:t>
      </w:r>
      <w:r>
        <w:rPr>
          <w:rFonts w:ascii="宋体" w:hAnsi="宋体" w:hint="eastAsia"/>
          <w:color w:val="000000"/>
        </w:rPr>
        <w:t>理想约束形式的约束力示意图；熟练掌握受力图的绘制方法与步骤。</w:t>
      </w:r>
    </w:p>
    <w:p w:rsidR="00FF44C1" w:rsidRDefault="001B24B4">
      <w:pPr>
        <w:spacing w:line="560" w:lineRule="exact"/>
        <w:rPr>
          <w:rFonts w:ascii="宋体" w:hAnsi="宋体" w:cs="宋体"/>
          <w:b/>
          <w:bCs/>
          <w:sz w:val="24"/>
        </w:rPr>
      </w:pPr>
      <w:r>
        <w:rPr>
          <w:rFonts w:ascii="宋体" w:hAnsi="宋体" w:cs="宋体" w:hint="eastAsia"/>
          <w:b/>
          <w:bCs/>
          <w:sz w:val="24"/>
        </w:rPr>
        <w:t xml:space="preserve">    课程思政切入点:</w:t>
      </w:r>
    </w:p>
    <w:p w:rsidR="00FF44C1" w:rsidRDefault="001B24B4">
      <w:pPr>
        <w:spacing w:line="560" w:lineRule="exact"/>
        <w:rPr>
          <w:rFonts w:ascii="宋体" w:hAnsi="宋体"/>
        </w:rPr>
      </w:pPr>
      <w:r>
        <w:rPr>
          <w:rFonts w:hint="eastAsia"/>
          <w:color w:val="333333"/>
          <w:sz w:val="24"/>
        </w:rPr>
        <w:lastRenderedPageBreak/>
        <w:t xml:space="preserve">    </w:t>
      </w:r>
      <w:r>
        <w:rPr>
          <w:rFonts w:hint="eastAsia"/>
          <w:color w:val="333333"/>
          <w:sz w:val="24"/>
        </w:rPr>
        <w:t>在传授我国古代静力学基础知识之余，讲授中国工业的腾飞，培养同学们的民族自豪感和自信心。</w:t>
      </w:r>
    </w:p>
    <w:p w:rsidR="00FF44C1" w:rsidRDefault="001B24B4">
      <w:pPr>
        <w:pStyle w:val="a3"/>
        <w:spacing w:line="560" w:lineRule="exact"/>
        <w:rPr>
          <w:rFonts w:ascii="宋体" w:hAnsi="宋体"/>
        </w:rPr>
      </w:pPr>
      <w:r>
        <w:rPr>
          <w:rFonts w:ascii="宋体" w:hAnsi="宋体" w:hint="eastAsia"/>
        </w:rPr>
        <w:t>第2</w:t>
      </w:r>
      <w:r>
        <w:rPr>
          <w:rFonts w:ascii="宋体" w:hAnsi="宋体"/>
        </w:rPr>
        <w:t>章</w:t>
      </w:r>
      <w:r>
        <w:rPr>
          <w:rFonts w:ascii="宋体" w:hAnsi="宋体" w:hint="eastAsia"/>
        </w:rPr>
        <w:t xml:space="preserve"> </w:t>
      </w:r>
      <w:r>
        <w:rPr>
          <w:rFonts w:ascii="宋体" w:hAnsi="宋体" w:hint="eastAsia"/>
          <w:color w:val="000000"/>
          <w:szCs w:val="21"/>
        </w:rPr>
        <w:t>平面力系</w:t>
      </w:r>
    </w:p>
    <w:p w:rsidR="00FF44C1" w:rsidRDefault="001B24B4">
      <w:pPr>
        <w:pStyle w:val="a3"/>
        <w:spacing w:line="560" w:lineRule="exact"/>
        <w:rPr>
          <w:rFonts w:ascii="宋体" w:hAnsi="宋体"/>
        </w:rPr>
      </w:pPr>
      <w:r>
        <w:rPr>
          <w:rFonts w:ascii="宋体" w:hAnsi="宋体" w:hint="eastAsia"/>
        </w:rPr>
        <w:t>教学重点、难点：</w:t>
      </w:r>
      <w:r>
        <w:rPr>
          <w:rFonts w:ascii="宋体" w:hAnsi="宋体" w:hint="eastAsia"/>
          <w:color w:val="000000"/>
        </w:rPr>
        <w:t>力多边形的画法；力在坐标轴上的投影；用解析法计算平面汇交力系和平面力偶系的平衡问题；力线平移定理的应用；平面一般力系的简化结果分析；分布载荷的简化计算；平面一般力系与物系平衡问题。</w:t>
      </w:r>
      <w:r>
        <w:rPr>
          <w:rFonts w:ascii="宋体" w:hAnsi="宋体" w:hint="eastAsia"/>
        </w:rPr>
        <w:t xml:space="preserve"> </w:t>
      </w:r>
    </w:p>
    <w:p w:rsidR="00FF44C1" w:rsidRDefault="001B24B4">
      <w:pPr>
        <w:pStyle w:val="a3"/>
        <w:spacing w:line="560" w:lineRule="exact"/>
        <w:rPr>
          <w:rFonts w:ascii="宋体" w:hAnsi="宋体"/>
          <w:color w:val="000000"/>
        </w:rPr>
      </w:pPr>
      <w:r>
        <w:rPr>
          <w:rFonts w:ascii="宋体" w:hAnsi="宋体" w:hint="eastAsia"/>
        </w:rPr>
        <w:t>课程的考核要求：</w:t>
      </w:r>
      <w:r>
        <w:rPr>
          <w:rFonts w:ascii="宋体" w:hAnsi="宋体" w:hint="eastAsia"/>
          <w:color w:val="000000"/>
        </w:rPr>
        <w:t>了解</w:t>
      </w:r>
      <w:r>
        <w:rPr>
          <w:rFonts w:ascii="宋体" w:hAnsi="宋体" w:hint="eastAsia"/>
          <w:bCs/>
          <w:color w:val="000000"/>
        </w:rPr>
        <w:t>平面汇交力系合成与平衡的几何法</w:t>
      </w:r>
      <w:r>
        <w:rPr>
          <w:rFonts w:ascii="宋体" w:hAnsi="宋体" w:hint="eastAsia"/>
          <w:color w:val="000000"/>
        </w:rPr>
        <w:t>、力沿坐标轴的分解；理解</w:t>
      </w:r>
      <w:r>
        <w:rPr>
          <w:rFonts w:ascii="宋体" w:hAnsi="宋体" w:hint="eastAsia"/>
          <w:bCs/>
          <w:color w:val="000000"/>
        </w:rPr>
        <w:t>平面汇交力系用几何法表示的平衡充要条件</w:t>
      </w:r>
      <w:r>
        <w:rPr>
          <w:rFonts w:ascii="宋体" w:hAnsi="宋体" w:hint="eastAsia"/>
          <w:color w:val="000000"/>
        </w:rPr>
        <w:t>；掌握力在坐标轴上的投影计算以及合力投影定理的内容</w:t>
      </w:r>
      <w:r>
        <w:rPr>
          <w:rFonts w:ascii="宋体" w:hAnsi="宋体" w:hint="eastAsia"/>
          <w:bCs/>
          <w:color w:val="000000"/>
        </w:rPr>
        <w:t>；</w:t>
      </w:r>
      <w:r>
        <w:rPr>
          <w:rFonts w:ascii="宋体" w:hAnsi="宋体" w:hint="eastAsia"/>
          <w:color w:val="000000"/>
        </w:rPr>
        <w:t>熟练掌握用解析法计算平面汇交力系和平面力偶系的合成与平衡问题；了解物系、物系的平衡、静定系统和静不定系统等概念；理解</w:t>
      </w:r>
      <w:r>
        <w:rPr>
          <w:rFonts w:ascii="宋体" w:hAnsi="宋体" w:hint="eastAsia"/>
          <w:bCs/>
          <w:color w:val="000000"/>
        </w:rPr>
        <w:t>并</w:t>
      </w:r>
      <w:r>
        <w:rPr>
          <w:rFonts w:ascii="宋体" w:hAnsi="宋体" w:hint="eastAsia"/>
          <w:color w:val="000000"/>
        </w:rPr>
        <w:t>掌握力线平移定理的内容及应用（如平面一般力系向任一已知点进行简化、计算分布载荷的合力等）；掌握平面一般力系与平面平行力系的简化结果和平衡条件</w:t>
      </w:r>
      <w:r>
        <w:rPr>
          <w:rFonts w:ascii="宋体" w:hAnsi="宋体" w:hint="eastAsia"/>
          <w:bCs/>
          <w:color w:val="000000"/>
        </w:rPr>
        <w:t>；掌握</w:t>
      </w:r>
      <w:r>
        <w:rPr>
          <w:rFonts w:ascii="宋体" w:hAnsi="宋体" w:hint="eastAsia"/>
          <w:color w:val="000000"/>
        </w:rPr>
        <w:t>合力矩定理的内容；熟练掌握用一力矩式求解平面一般力系和平面平行力系平衡问题的步骤、方法及注意事项；熟练掌握物系平衡问题的计算。</w:t>
      </w:r>
    </w:p>
    <w:p w:rsidR="00FF44C1" w:rsidRDefault="001B24B4">
      <w:pPr>
        <w:pStyle w:val="a3"/>
        <w:spacing w:line="560" w:lineRule="exact"/>
        <w:rPr>
          <w:rFonts w:ascii="宋体" w:hAnsi="宋体"/>
        </w:rPr>
      </w:pPr>
      <w:r>
        <w:rPr>
          <w:rFonts w:ascii="宋体" w:hAnsi="宋体" w:hint="eastAsia"/>
        </w:rPr>
        <w:t>第4</w:t>
      </w:r>
      <w:r>
        <w:rPr>
          <w:rFonts w:ascii="宋体" w:hAnsi="宋体"/>
        </w:rPr>
        <w:t>章</w:t>
      </w:r>
      <w:r>
        <w:rPr>
          <w:rFonts w:ascii="宋体" w:hAnsi="宋体" w:hint="eastAsia"/>
        </w:rPr>
        <w:t xml:space="preserve"> </w:t>
      </w:r>
      <w:r>
        <w:rPr>
          <w:rFonts w:ascii="宋体" w:hAnsi="宋体" w:hint="eastAsia"/>
          <w:color w:val="000000"/>
          <w:szCs w:val="21"/>
        </w:rPr>
        <w:t>材料力学的基本假设及杆件内力</w:t>
      </w:r>
    </w:p>
    <w:p w:rsidR="00FF44C1" w:rsidRDefault="001B24B4">
      <w:pPr>
        <w:pStyle w:val="a3"/>
        <w:spacing w:line="560" w:lineRule="exact"/>
        <w:rPr>
          <w:rFonts w:ascii="宋体" w:hAnsi="宋体"/>
        </w:rPr>
      </w:pPr>
      <w:r>
        <w:rPr>
          <w:rFonts w:ascii="宋体" w:hAnsi="宋体" w:hint="eastAsia"/>
        </w:rPr>
        <w:t>教学重点、难点：</w:t>
      </w:r>
      <w:r>
        <w:rPr>
          <w:rFonts w:ascii="宋体" w:hAnsi="宋体" w:hint="eastAsia"/>
          <w:bCs/>
          <w:color w:val="000000"/>
        </w:rPr>
        <w:t>四个基本假设；用截面法求内力；剪力方程和弯距方程；根据剪力方程和弯距方程绘制剪力图和弯距图。</w:t>
      </w:r>
    </w:p>
    <w:p w:rsidR="00FF44C1" w:rsidRDefault="001B24B4">
      <w:pPr>
        <w:spacing w:line="500" w:lineRule="exact"/>
        <w:ind w:firstLineChars="300" w:firstLine="630"/>
        <w:rPr>
          <w:rFonts w:ascii="宋体" w:hAnsi="宋体"/>
          <w:color w:val="000000"/>
          <w:sz w:val="24"/>
        </w:rPr>
      </w:pPr>
      <w:r>
        <w:rPr>
          <w:rFonts w:ascii="宋体" w:hAnsi="宋体" w:hint="eastAsia"/>
        </w:rPr>
        <w:t>课程的考核要求：</w:t>
      </w:r>
      <w:r>
        <w:rPr>
          <w:rFonts w:ascii="宋体" w:hAnsi="宋体" w:hint="eastAsia"/>
          <w:color w:val="000000"/>
          <w:sz w:val="24"/>
        </w:rPr>
        <w:t>了解构件强度、刚度和稳定性的概念；了解材料力学的主要任务；了解外力与内力的概念；了解杆件在相应的外力作用下产生的四种基本变形形式；理解四个基本假设及其意义</w:t>
      </w:r>
      <w:r>
        <w:rPr>
          <w:rFonts w:ascii="宋体" w:hAnsi="宋体" w:hint="eastAsia"/>
          <w:bCs/>
          <w:color w:val="000000"/>
          <w:sz w:val="24"/>
        </w:rPr>
        <w:t>；熟练掌握</w:t>
      </w:r>
      <w:r>
        <w:rPr>
          <w:rFonts w:ascii="宋体" w:hAnsi="宋体" w:hint="eastAsia"/>
          <w:color w:val="000000"/>
          <w:sz w:val="24"/>
        </w:rPr>
        <w:t>求内力</w:t>
      </w:r>
      <w:r>
        <w:rPr>
          <w:rFonts w:ascii="宋体" w:hAnsi="宋体" w:hint="eastAsia"/>
          <w:bCs/>
          <w:color w:val="000000"/>
          <w:sz w:val="24"/>
        </w:rPr>
        <w:t>的方法——</w:t>
      </w:r>
      <w:r>
        <w:rPr>
          <w:rFonts w:ascii="宋体" w:hAnsi="宋体" w:hint="eastAsia"/>
          <w:color w:val="000000"/>
          <w:sz w:val="24"/>
        </w:rPr>
        <w:t>截面法；掌握轴力图的画法；掌握剪力 弯距的正负号规定；掌握剪力方程和弯距方程；掌握根据剪力方程和弯距方程绘制剪力图和弯距图。</w:t>
      </w:r>
    </w:p>
    <w:p w:rsidR="00FF44C1" w:rsidRDefault="001B24B4">
      <w:pPr>
        <w:spacing w:line="560" w:lineRule="exact"/>
        <w:rPr>
          <w:rFonts w:ascii="宋体" w:hAnsi="宋体" w:cs="宋体"/>
          <w:b/>
          <w:bCs/>
          <w:sz w:val="24"/>
        </w:rPr>
      </w:pPr>
      <w:r>
        <w:rPr>
          <w:rFonts w:ascii="宋体" w:hAnsi="宋体" w:cs="宋体"/>
          <w:b/>
          <w:bCs/>
          <w:sz w:val="24"/>
        </w:rPr>
        <w:t xml:space="preserve">    </w:t>
      </w:r>
      <w:r>
        <w:rPr>
          <w:rFonts w:ascii="宋体" w:hAnsi="宋体" w:cs="宋体" w:hint="eastAsia"/>
          <w:b/>
          <w:bCs/>
          <w:sz w:val="24"/>
        </w:rPr>
        <w:t>课程思政切入点:</w:t>
      </w:r>
    </w:p>
    <w:p w:rsidR="00FF44C1" w:rsidRDefault="001B24B4">
      <w:pPr>
        <w:spacing w:line="560" w:lineRule="exact"/>
        <w:rPr>
          <w:rFonts w:ascii="宋体" w:hAnsi="宋体"/>
          <w:color w:val="000000"/>
          <w:sz w:val="24"/>
        </w:rPr>
      </w:pPr>
      <w:r>
        <w:rPr>
          <w:rFonts w:hint="eastAsia"/>
          <w:color w:val="333333"/>
          <w:sz w:val="24"/>
        </w:rPr>
        <w:t xml:space="preserve">    </w:t>
      </w:r>
      <w:r>
        <w:rPr>
          <w:rFonts w:hint="eastAsia"/>
          <w:color w:val="333333"/>
          <w:sz w:val="24"/>
        </w:rPr>
        <w:t>在传授我国古代材料力学基础知识之余，讲授中国工业的腾飞，培养同学们的民族自豪感和自信心。</w:t>
      </w:r>
    </w:p>
    <w:p w:rsidR="00FF44C1" w:rsidRDefault="001B24B4">
      <w:pPr>
        <w:pStyle w:val="a3"/>
        <w:spacing w:line="560" w:lineRule="exact"/>
        <w:rPr>
          <w:rFonts w:ascii="宋体" w:hAnsi="宋体"/>
        </w:rPr>
      </w:pPr>
      <w:r>
        <w:rPr>
          <w:rFonts w:ascii="宋体" w:hAnsi="宋体" w:hint="eastAsia"/>
        </w:rPr>
        <w:lastRenderedPageBreak/>
        <w:t>第5</w:t>
      </w:r>
      <w:r>
        <w:rPr>
          <w:rFonts w:ascii="宋体" w:hAnsi="宋体"/>
        </w:rPr>
        <w:t>章</w:t>
      </w:r>
      <w:r>
        <w:rPr>
          <w:rFonts w:ascii="宋体" w:hAnsi="宋体" w:hint="eastAsia"/>
        </w:rPr>
        <w:t xml:space="preserve"> </w:t>
      </w:r>
      <w:r>
        <w:rPr>
          <w:rFonts w:ascii="宋体" w:hAnsi="宋体" w:hint="eastAsia"/>
          <w:color w:val="000000"/>
          <w:szCs w:val="21"/>
        </w:rPr>
        <w:t>拉伸、压缩与剪切</w:t>
      </w:r>
    </w:p>
    <w:p w:rsidR="00FF44C1" w:rsidRDefault="001B24B4">
      <w:pPr>
        <w:pStyle w:val="a3"/>
        <w:spacing w:line="560" w:lineRule="exact"/>
        <w:rPr>
          <w:rFonts w:ascii="宋体" w:hAnsi="宋体"/>
        </w:rPr>
      </w:pPr>
      <w:r>
        <w:rPr>
          <w:rFonts w:ascii="宋体" w:hAnsi="宋体" w:hint="eastAsia"/>
        </w:rPr>
        <w:t>教学重点、难点：</w:t>
      </w:r>
      <w:r>
        <w:rPr>
          <w:rFonts w:ascii="宋体" w:hAnsi="宋体" w:hint="eastAsia"/>
          <w:color w:val="000000"/>
        </w:rPr>
        <w:t>轴向拉压的变形和</w:t>
      </w:r>
      <w:r>
        <w:rPr>
          <w:rFonts w:ascii="宋体" w:hAnsi="宋体" w:hint="eastAsia"/>
          <w:bCs/>
          <w:color w:val="000000"/>
        </w:rPr>
        <w:t>强度计算；拉压超静定问题</w:t>
      </w:r>
      <w:r>
        <w:rPr>
          <w:rFonts w:ascii="宋体" w:hAnsi="宋体" w:hint="eastAsia"/>
          <w:color w:val="000000"/>
        </w:rPr>
        <w:t>；剪力与剪切面积、挤压力与挤压面积的确定。</w:t>
      </w:r>
    </w:p>
    <w:p w:rsidR="00FF44C1" w:rsidRDefault="001B24B4">
      <w:pPr>
        <w:pStyle w:val="a3"/>
        <w:spacing w:line="560" w:lineRule="exact"/>
        <w:rPr>
          <w:rFonts w:ascii="宋体" w:hAnsi="宋体"/>
        </w:rPr>
      </w:pPr>
      <w:r>
        <w:rPr>
          <w:rFonts w:ascii="宋体" w:hAnsi="宋体" w:hint="eastAsia"/>
        </w:rPr>
        <w:t>课程的考核要求：</w:t>
      </w:r>
      <w:r>
        <w:rPr>
          <w:rFonts w:ascii="宋体" w:hAnsi="宋体" w:hint="eastAsia"/>
          <w:color w:val="000000"/>
        </w:rPr>
        <w:t>了解材料在轴向拉压时的力学性能以及应力集中的概念；理解拉（压）杆横截面上的应力计算公式推导；掌握拉压静不定问题的求解方法；熟练掌握轴力图的画法、杆轴向拉压时的变形与强度计算；了解多孔连接件的剪切与挤压强度计算；掌握剪切与挤压时应力的实用计算方法，尤其是剪切面与挤压面的确定；熟练掌握用铆钉、销钉和平键等连接时的剪切与挤压强度计算。</w:t>
      </w:r>
    </w:p>
    <w:p w:rsidR="00FF44C1" w:rsidRDefault="001B24B4">
      <w:pPr>
        <w:pStyle w:val="a3"/>
        <w:spacing w:line="560" w:lineRule="exact"/>
        <w:rPr>
          <w:rFonts w:ascii="宋体" w:hAnsi="宋体"/>
        </w:rPr>
      </w:pPr>
      <w:r>
        <w:rPr>
          <w:rFonts w:ascii="宋体" w:hAnsi="宋体" w:hint="eastAsia"/>
        </w:rPr>
        <w:t>第6</w:t>
      </w:r>
      <w:r>
        <w:rPr>
          <w:rFonts w:ascii="宋体" w:hAnsi="宋体"/>
        </w:rPr>
        <w:t>章</w:t>
      </w:r>
      <w:r>
        <w:rPr>
          <w:rFonts w:ascii="宋体" w:hAnsi="宋体" w:hint="eastAsia"/>
        </w:rPr>
        <w:t xml:space="preserve"> </w:t>
      </w:r>
      <w:r>
        <w:rPr>
          <w:rFonts w:ascii="宋体" w:hAnsi="宋体" w:hint="eastAsia"/>
          <w:color w:val="000000"/>
          <w:szCs w:val="21"/>
        </w:rPr>
        <w:t>扭转</w:t>
      </w:r>
    </w:p>
    <w:p w:rsidR="00FF44C1" w:rsidRDefault="001B24B4">
      <w:pPr>
        <w:pStyle w:val="a3"/>
        <w:spacing w:line="560" w:lineRule="exact"/>
        <w:rPr>
          <w:rFonts w:ascii="宋体" w:hAnsi="宋体"/>
        </w:rPr>
      </w:pPr>
      <w:r>
        <w:rPr>
          <w:rFonts w:ascii="宋体" w:hAnsi="宋体" w:hint="eastAsia"/>
        </w:rPr>
        <w:t>教学重点、难点：</w:t>
      </w:r>
      <w:r>
        <w:rPr>
          <w:rFonts w:ascii="宋体" w:hAnsi="宋体" w:hint="eastAsia"/>
          <w:color w:val="000000"/>
        </w:rPr>
        <w:t>圆轴扭转时的强度与刚度计算；薄壁圆筒和实心圆轴扭转时横截面上剪应力的计算公式推导与分布规律。</w:t>
      </w:r>
    </w:p>
    <w:p w:rsidR="00FF44C1" w:rsidRDefault="001B24B4">
      <w:pPr>
        <w:pStyle w:val="a3"/>
        <w:spacing w:line="560" w:lineRule="exact"/>
        <w:rPr>
          <w:rFonts w:ascii="宋体" w:hAnsi="宋体"/>
          <w:color w:val="000000"/>
        </w:rPr>
      </w:pPr>
      <w:r>
        <w:rPr>
          <w:rFonts w:ascii="宋体" w:hAnsi="宋体" w:hint="eastAsia"/>
        </w:rPr>
        <w:t>课程的考核要求：</w:t>
      </w:r>
      <w:r>
        <w:rPr>
          <w:rFonts w:ascii="宋体" w:hAnsi="宋体" w:hint="eastAsia"/>
          <w:color w:val="000000"/>
        </w:rPr>
        <w:t>了解扭转静不定问题的解题步骤与方法；了解圆轴扭转的外力特点与变形特点、纯剪切的概念、剪应力互等定理；理解圆轴扭转时横截面上的应力分布规律；掌握截面的极惯性矩和抗扭截面模量的计算；掌握外力偶矩与扭矩的计算；熟练掌握圆轴扭转时的强度与刚度计算。</w:t>
      </w:r>
    </w:p>
    <w:p w:rsidR="00FF44C1" w:rsidRDefault="001B24B4">
      <w:pPr>
        <w:spacing w:line="560" w:lineRule="exact"/>
        <w:rPr>
          <w:rFonts w:ascii="宋体" w:hAnsi="宋体" w:cs="宋体"/>
          <w:b/>
          <w:bCs/>
          <w:sz w:val="24"/>
        </w:rPr>
      </w:pPr>
      <w:r>
        <w:rPr>
          <w:rFonts w:ascii="宋体" w:hAnsi="宋体" w:cs="宋体" w:hint="eastAsia"/>
          <w:b/>
          <w:bCs/>
          <w:sz w:val="24"/>
        </w:rPr>
        <w:t xml:space="preserve">    课程思政切入点:</w:t>
      </w:r>
    </w:p>
    <w:p w:rsidR="00FF44C1" w:rsidRDefault="001B24B4">
      <w:pPr>
        <w:spacing w:line="560" w:lineRule="exact"/>
        <w:rPr>
          <w:rFonts w:ascii="宋体" w:hAnsi="宋体"/>
        </w:rPr>
      </w:pPr>
      <w:r>
        <w:rPr>
          <w:rFonts w:hint="eastAsia"/>
          <w:color w:val="333333"/>
          <w:sz w:val="24"/>
        </w:rPr>
        <w:t xml:space="preserve">    </w:t>
      </w:r>
      <w:r>
        <w:rPr>
          <w:rFonts w:hint="eastAsia"/>
          <w:color w:val="333333"/>
          <w:sz w:val="24"/>
        </w:rPr>
        <w:t>在传授我国古代理论力学基础知识之余，讲授中国工业的腾飞，培养同学们的民族自豪感和自信心。</w:t>
      </w:r>
    </w:p>
    <w:p w:rsidR="00FF44C1" w:rsidRDefault="001B24B4">
      <w:pPr>
        <w:pStyle w:val="a3"/>
        <w:spacing w:line="560" w:lineRule="exact"/>
        <w:rPr>
          <w:rFonts w:ascii="宋体" w:hAnsi="宋体"/>
        </w:rPr>
      </w:pPr>
      <w:r>
        <w:rPr>
          <w:rFonts w:ascii="宋体" w:hAnsi="宋体" w:hint="eastAsia"/>
        </w:rPr>
        <w:t>第7</w:t>
      </w:r>
      <w:r>
        <w:rPr>
          <w:rFonts w:ascii="宋体" w:hAnsi="宋体"/>
        </w:rPr>
        <w:t>章</w:t>
      </w:r>
      <w:r>
        <w:rPr>
          <w:rFonts w:ascii="宋体" w:hAnsi="宋体" w:hint="eastAsia"/>
        </w:rPr>
        <w:t xml:space="preserve"> </w:t>
      </w:r>
      <w:r>
        <w:rPr>
          <w:rFonts w:ascii="宋体" w:hAnsi="宋体" w:hint="eastAsia"/>
          <w:color w:val="000000"/>
          <w:szCs w:val="21"/>
        </w:rPr>
        <w:t>弯曲</w:t>
      </w:r>
    </w:p>
    <w:p w:rsidR="00FF44C1" w:rsidRDefault="001B24B4">
      <w:pPr>
        <w:pStyle w:val="a3"/>
        <w:spacing w:line="560" w:lineRule="exact"/>
        <w:rPr>
          <w:rFonts w:ascii="宋体" w:hAnsi="宋体"/>
        </w:rPr>
      </w:pPr>
      <w:r>
        <w:rPr>
          <w:rFonts w:ascii="宋体" w:hAnsi="宋体" w:hint="eastAsia"/>
        </w:rPr>
        <w:t>教学重点、难点：</w:t>
      </w:r>
      <w:r>
        <w:rPr>
          <w:rFonts w:hint="eastAsia"/>
        </w:rPr>
        <w:t>剪力与弯矩的正负号规定、计算与作图；平面弯曲时横截面上弯曲正应力的计算公式与分布规律；梁的弯曲正应力强度条件的应用；用积分法和叠加法求梁的弯曲变形；简单超静定梁的求解。</w:t>
      </w:r>
    </w:p>
    <w:p w:rsidR="00FF44C1" w:rsidRDefault="001B24B4">
      <w:pPr>
        <w:tabs>
          <w:tab w:val="left" w:pos="7080"/>
        </w:tabs>
        <w:spacing w:line="500" w:lineRule="exact"/>
        <w:ind w:firstLineChars="200" w:firstLine="420"/>
        <w:rPr>
          <w:rFonts w:ascii="宋体" w:hAnsi="宋体"/>
        </w:rPr>
      </w:pPr>
      <w:r>
        <w:rPr>
          <w:rFonts w:ascii="宋体" w:hAnsi="宋体" w:hint="eastAsia"/>
        </w:rPr>
        <w:t>课程的考核要求：</w:t>
      </w:r>
      <w:r>
        <w:rPr>
          <w:rFonts w:ascii="宋体" w:hAnsi="宋体" w:hint="eastAsia"/>
          <w:color w:val="000000"/>
          <w:sz w:val="24"/>
        </w:rPr>
        <w:t>了解弯曲、平面弯曲、纵向对称面与梁的概念，及梁的分类；了解剪力与弯矩与载荷集度之间的关系；了解挠度与转角的概念与符号规定；了解提高弯曲强度与刚度的措施；理解从变形几何关系、物理关系和静力学关系三</w:t>
      </w:r>
      <w:r>
        <w:rPr>
          <w:rFonts w:ascii="宋体" w:hAnsi="宋体" w:hint="eastAsia"/>
          <w:color w:val="000000"/>
          <w:sz w:val="24"/>
        </w:rPr>
        <w:lastRenderedPageBreak/>
        <w:t>方面入手推导出平面弯曲时横截面上弯曲正应力的计算公式与分布规律，并建立梁的弯曲正应力强度条件；理解挠曲线近似微分方程的推导；掌握常用截面与组合截面惯性矩的计算、平行移轴定理、转角的近似计算公式、静不定梁的解题步骤与方法；熟练掌握剪力与弯矩的计算与作图、梁的弯曲正应力强度条件的应用、用积分法和叠加法求梁的弯曲变形。</w:t>
      </w:r>
    </w:p>
    <w:p w:rsidR="00FF44C1" w:rsidRDefault="001B24B4">
      <w:pPr>
        <w:pStyle w:val="a3"/>
        <w:spacing w:line="560" w:lineRule="exact"/>
        <w:rPr>
          <w:rFonts w:ascii="宋体" w:hAnsi="宋体"/>
        </w:rPr>
      </w:pPr>
      <w:r>
        <w:rPr>
          <w:rFonts w:ascii="宋体" w:hAnsi="宋体" w:hint="eastAsia"/>
        </w:rPr>
        <w:t xml:space="preserve">第8章  </w:t>
      </w:r>
      <w:r>
        <w:rPr>
          <w:rFonts w:ascii="宋体" w:hAnsi="宋体" w:hint="eastAsia"/>
          <w:bCs/>
          <w:szCs w:val="21"/>
        </w:rPr>
        <w:t>公差技术</w:t>
      </w:r>
    </w:p>
    <w:p w:rsidR="00FF44C1" w:rsidRDefault="001B24B4">
      <w:pPr>
        <w:pStyle w:val="a3"/>
        <w:spacing w:line="560" w:lineRule="exact"/>
        <w:rPr>
          <w:rFonts w:ascii="宋体" w:hAnsi="宋体"/>
        </w:rPr>
      </w:pPr>
      <w:r>
        <w:rPr>
          <w:rFonts w:ascii="宋体" w:hAnsi="宋体" w:hint="eastAsia"/>
        </w:rPr>
        <w:t>教学重点：互换性概念、配合公差、优先数级</w:t>
      </w:r>
    </w:p>
    <w:p w:rsidR="00FF44C1" w:rsidRDefault="001B24B4">
      <w:pPr>
        <w:pStyle w:val="a3"/>
        <w:spacing w:line="560" w:lineRule="exact"/>
        <w:rPr>
          <w:rFonts w:ascii="宋体" w:hAnsi="宋体"/>
        </w:rPr>
      </w:pPr>
      <w:r>
        <w:rPr>
          <w:rFonts w:ascii="宋体" w:hAnsi="宋体" w:hint="eastAsia"/>
        </w:rPr>
        <w:t>教学难点：互换性概念理解、误差与公差的关系、等比数列与等差数列的本质区别</w:t>
      </w:r>
    </w:p>
    <w:p w:rsidR="00FF44C1" w:rsidRDefault="001B24B4">
      <w:pPr>
        <w:pStyle w:val="a3"/>
        <w:spacing w:line="560" w:lineRule="exact"/>
        <w:rPr>
          <w:rFonts w:ascii="宋体" w:hAnsi="宋体"/>
        </w:rPr>
      </w:pPr>
      <w:r>
        <w:rPr>
          <w:rFonts w:ascii="宋体" w:hAnsi="宋体" w:hint="eastAsia"/>
        </w:rPr>
        <w:t>通过本章的学习要使学生达到：</w:t>
      </w:r>
    </w:p>
    <w:p w:rsidR="00FF44C1" w:rsidRDefault="001B24B4">
      <w:pPr>
        <w:pStyle w:val="a3"/>
        <w:spacing w:line="560" w:lineRule="exact"/>
        <w:rPr>
          <w:rFonts w:ascii="宋体" w:hAnsi="宋体"/>
        </w:rPr>
      </w:pPr>
      <w:r>
        <w:rPr>
          <w:rFonts w:ascii="宋体" w:hAnsi="宋体" w:hint="eastAsia"/>
        </w:rPr>
        <w:t>(1)了解互换性技术在工程实践中应用的意义；</w:t>
      </w:r>
    </w:p>
    <w:p w:rsidR="00FF44C1" w:rsidRDefault="001B24B4">
      <w:pPr>
        <w:pStyle w:val="a3"/>
        <w:spacing w:line="560" w:lineRule="exact"/>
        <w:rPr>
          <w:rFonts w:ascii="宋体" w:hAnsi="宋体"/>
        </w:rPr>
      </w:pPr>
      <w:r>
        <w:rPr>
          <w:rFonts w:ascii="宋体" w:hAnsi="宋体" w:hint="eastAsia"/>
        </w:rPr>
        <w:t>(2)理解互换性概念，建立互换性的组织思想；</w:t>
      </w:r>
    </w:p>
    <w:p w:rsidR="00FF44C1" w:rsidRDefault="001B24B4">
      <w:pPr>
        <w:pStyle w:val="a3"/>
        <w:spacing w:line="560" w:lineRule="exact"/>
        <w:rPr>
          <w:rFonts w:ascii="宋体" w:hAnsi="宋体"/>
        </w:rPr>
      </w:pPr>
      <w:r>
        <w:rPr>
          <w:rFonts w:ascii="宋体" w:hAnsi="宋体" w:hint="eastAsia"/>
        </w:rPr>
        <w:t>(3)掌握互换性实现的基本原理和方法；</w:t>
      </w:r>
    </w:p>
    <w:p w:rsidR="00FF44C1" w:rsidRDefault="001B24B4">
      <w:pPr>
        <w:pStyle w:val="a3"/>
        <w:spacing w:line="560" w:lineRule="exact"/>
        <w:rPr>
          <w:rFonts w:ascii="宋体" w:hAnsi="宋体"/>
        </w:rPr>
      </w:pPr>
      <w:r>
        <w:rPr>
          <w:rFonts w:ascii="宋体" w:hAnsi="宋体" w:hint="eastAsia"/>
        </w:rPr>
        <w:t>(4)应用互换性的思想理解现实工程实践中的具体应用价值。</w:t>
      </w:r>
    </w:p>
    <w:p w:rsidR="00FF44C1" w:rsidRDefault="001B24B4">
      <w:pPr>
        <w:pStyle w:val="a3"/>
        <w:spacing w:line="560" w:lineRule="exact"/>
        <w:rPr>
          <w:rFonts w:ascii="宋体" w:hAnsi="宋体"/>
        </w:rPr>
      </w:pPr>
      <w:r>
        <w:rPr>
          <w:rFonts w:ascii="宋体" w:hAnsi="宋体" w:hint="eastAsia"/>
        </w:rPr>
        <w:t>复习思考题：互换性技术的基本原理</w:t>
      </w:r>
    </w:p>
    <w:p w:rsidR="00FF44C1" w:rsidRDefault="001B24B4">
      <w:pPr>
        <w:pStyle w:val="a3"/>
        <w:spacing w:line="560" w:lineRule="exact"/>
        <w:rPr>
          <w:rFonts w:ascii="宋体" w:hAnsi="宋体"/>
        </w:rPr>
      </w:pPr>
      <w:r>
        <w:rPr>
          <w:rFonts w:ascii="宋体" w:hAnsi="宋体" w:hint="eastAsia"/>
        </w:rPr>
        <w:t xml:space="preserve">第9章  </w:t>
      </w:r>
      <w:r>
        <w:rPr>
          <w:rFonts w:ascii="宋体" w:hAnsi="宋体" w:hint="eastAsia"/>
          <w:bCs/>
          <w:szCs w:val="21"/>
        </w:rPr>
        <w:t>加工工艺过程</w:t>
      </w:r>
    </w:p>
    <w:p w:rsidR="00FF44C1" w:rsidRDefault="001B24B4">
      <w:pPr>
        <w:pStyle w:val="a3"/>
        <w:spacing w:line="560" w:lineRule="exact"/>
        <w:rPr>
          <w:rFonts w:ascii="宋体" w:hAnsi="宋体"/>
        </w:rPr>
      </w:pPr>
      <w:r>
        <w:rPr>
          <w:rFonts w:ascii="宋体" w:hAnsi="宋体" w:hint="eastAsia"/>
        </w:rPr>
        <w:t>教学重点：工艺规程概念、结构工艺分析、工艺路线拟定</w:t>
      </w:r>
    </w:p>
    <w:p w:rsidR="00FF44C1" w:rsidRDefault="001B24B4">
      <w:pPr>
        <w:pStyle w:val="a3"/>
        <w:spacing w:line="560" w:lineRule="exact"/>
        <w:rPr>
          <w:rFonts w:ascii="宋体" w:hAnsi="宋体"/>
        </w:rPr>
      </w:pPr>
      <w:r>
        <w:rPr>
          <w:rFonts w:ascii="宋体" w:hAnsi="宋体" w:hint="eastAsia"/>
        </w:rPr>
        <w:t>教学难点：工艺、工序、工步概念理解、定位与夹紧概念理解、误差与公差的关系、基准统一原理</w:t>
      </w:r>
    </w:p>
    <w:p w:rsidR="00FF44C1" w:rsidRDefault="001B24B4">
      <w:pPr>
        <w:spacing w:line="560" w:lineRule="exact"/>
        <w:ind w:firstLineChars="200" w:firstLine="482"/>
        <w:rPr>
          <w:rFonts w:ascii="宋体" w:hAnsi="宋体" w:cs="宋体"/>
          <w:b/>
          <w:bCs/>
          <w:sz w:val="24"/>
        </w:rPr>
      </w:pPr>
      <w:r>
        <w:rPr>
          <w:rFonts w:ascii="宋体" w:hAnsi="宋体" w:cs="宋体" w:hint="eastAsia"/>
          <w:b/>
          <w:bCs/>
          <w:sz w:val="24"/>
        </w:rPr>
        <w:t>课程思政切入点:</w:t>
      </w:r>
    </w:p>
    <w:p w:rsidR="00FF44C1" w:rsidRDefault="001B24B4">
      <w:pPr>
        <w:spacing w:line="560" w:lineRule="exact"/>
        <w:rPr>
          <w:rFonts w:ascii="宋体" w:hAnsi="宋体"/>
        </w:rPr>
      </w:pPr>
      <w:r>
        <w:rPr>
          <w:rFonts w:hint="eastAsia"/>
          <w:color w:val="333333"/>
          <w:sz w:val="24"/>
        </w:rPr>
        <w:t xml:space="preserve">    </w:t>
      </w:r>
      <w:r>
        <w:rPr>
          <w:rFonts w:hint="eastAsia"/>
          <w:color w:val="333333"/>
          <w:sz w:val="24"/>
        </w:rPr>
        <w:t>讲授中国现代制造业的高速发展历程。</w:t>
      </w:r>
    </w:p>
    <w:p w:rsidR="00FF44C1" w:rsidRDefault="001B24B4">
      <w:pPr>
        <w:pStyle w:val="a3"/>
        <w:spacing w:line="560" w:lineRule="exact"/>
        <w:rPr>
          <w:rFonts w:ascii="宋体" w:hAnsi="宋体"/>
        </w:rPr>
      </w:pPr>
      <w:r>
        <w:rPr>
          <w:rFonts w:ascii="宋体" w:hAnsi="宋体" w:hint="eastAsia"/>
        </w:rPr>
        <w:t>通过本章的学习要使学生达到：</w:t>
      </w:r>
    </w:p>
    <w:p w:rsidR="00FF44C1" w:rsidRDefault="001B24B4">
      <w:pPr>
        <w:pStyle w:val="a3"/>
        <w:spacing w:line="560" w:lineRule="exact"/>
        <w:rPr>
          <w:rFonts w:ascii="宋体" w:hAnsi="宋体"/>
        </w:rPr>
      </w:pPr>
      <w:r>
        <w:rPr>
          <w:rFonts w:ascii="宋体" w:hAnsi="宋体" w:hint="eastAsia"/>
        </w:rPr>
        <w:t>(1)了解工艺规程设计在加工中的应用；</w:t>
      </w:r>
    </w:p>
    <w:p w:rsidR="00FF44C1" w:rsidRDefault="001B24B4">
      <w:pPr>
        <w:pStyle w:val="a3"/>
        <w:spacing w:line="560" w:lineRule="exact"/>
        <w:rPr>
          <w:rFonts w:ascii="宋体" w:hAnsi="宋体"/>
        </w:rPr>
      </w:pPr>
      <w:r>
        <w:rPr>
          <w:rFonts w:ascii="宋体" w:hAnsi="宋体" w:hint="eastAsia"/>
        </w:rPr>
        <w:t>(2)理解工艺、工序、工步概念，定位与夹紧概念；</w:t>
      </w:r>
    </w:p>
    <w:p w:rsidR="00FF44C1" w:rsidRDefault="001B24B4">
      <w:pPr>
        <w:pStyle w:val="a3"/>
        <w:spacing w:line="560" w:lineRule="exact"/>
        <w:rPr>
          <w:rFonts w:ascii="宋体" w:hAnsi="宋体"/>
        </w:rPr>
      </w:pPr>
      <w:r>
        <w:rPr>
          <w:rFonts w:ascii="宋体" w:hAnsi="宋体" w:hint="eastAsia"/>
        </w:rPr>
        <w:t>(3)掌握工艺规程编制的基本方法；</w:t>
      </w:r>
    </w:p>
    <w:p w:rsidR="00FF44C1" w:rsidRDefault="001B24B4">
      <w:pPr>
        <w:pStyle w:val="a3"/>
        <w:spacing w:line="560" w:lineRule="exact"/>
        <w:rPr>
          <w:rFonts w:ascii="宋体" w:hAnsi="宋体"/>
        </w:rPr>
      </w:pPr>
      <w:r>
        <w:rPr>
          <w:rFonts w:ascii="宋体" w:hAnsi="宋体" w:hint="eastAsia"/>
        </w:rPr>
        <w:lastRenderedPageBreak/>
        <w:t>(4)应用工艺规程基本方法分析工艺过程问题。</w:t>
      </w:r>
    </w:p>
    <w:p w:rsidR="00FF44C1" w:rsidRDefault="001B24B4">
      <w:pPr>
        <w:pStyle w:val="a3"/>
        <w:spacing w:line="560" w:lineRule="exact"/>
        <w:rPr>
          <w:rFonts w:ascii="宋体" w:hAnsi="宋体"/>
        </w:rPr>
      </w:pPr>
      <w:r>
        <w:rPr>
          <w:rFonts w:ascii="宋体" w:hAnsi="宋体" w:hint="eastAsia"/>
        </w:rPr>
        <w:t>复习思考题：</w:t>
      </w:r>
    </w:p>
    <w:p w:rsidR="00FF44C1" w:rsidRDefault="001B24B4">
      <w:pPr>
        <w:pStyle w:val="a3"/>
        <w:spacing w:line="560" w:lineRule="exact"/>
        <w:rPr>
          <w:rFonts w:ascii="宋体" w:hAnsi="宋体"/>
        </w:rPr>
      </w:pPr>
      <w:r>
        <w:rPr>
          <w:rFonts w:ascii="宋体" w:hAnsi="宋体" w:hint="eastAsia"/>
        </w:rPr>
        <w:t>(1) 工艺、工序、工步以及定位与夹紧的关系？</w:t>
      </w:r>
    </w:p>
    <w:p w:rsidR="00FF44C1" w:rsidRDefault="001B24B4">
      <w:pPr>
        <w:pStyle w:val="a3"/>
        <w:spacing w:line="560" w:lineRule="exact"/>
        <w:rPr>
          <w:rFonts w:ascii="宋体" w:hAnsi="宋体"/>
        </w:rPr>
      </w:pPr>
      <w:r>
        <w:rPr>
          <w:rFonts w:ascii="宋体" w:hAnsi="宋体" w:hint="eastAsia"/>
        </w:rPr>
        <w:t>(2)什么是基准统一的方法，举例说明。</w:t>
      </w:r>
    </w:p>
    <w:p w:rsidR="00FF44C1" w:rsidRDefault="001B24B4">
      <w:pPr>
        <w:pStyle w:val="a3"/>
        <w:spacing w:line="560" w:lineRule="exact"/>
        <w:rPr>
          <w:rFonts w:ascii="宋体" w:hAnsi="宋体"/>
        </w:rPr>
      </w:pPr>
      <w:r>
        <w:rPr>
          <w:rFonts w:ascii="宋体" w:hAnsi="宋体" w:hint="eastAsia"/>
        </w:rPr>
        <w:t xml:space="preserve">第10章  </w:t>
      </w:r>
      <w:r>
        <w:rPr>
          <w:rFonts w:ascii="宋体" w:hAnsi="宋体" w:hint="eastAsia"/>
          <w:bCs/>
          <w:szCs w:val="21"/>
        </w:rPr>
        <w:t>加工精度</w:t>
      </w:r>
    </w:p>
    <w:p w:rsidR="00FF44C1" w:rsidRDefault="001B24B4">
      <w:pPr>
        <w:pStyle w:val="a3"/>
        <w:spacing w:line="560" w:lineRule="exact"/>
        <w:rPr>
          <w:rFonts w:ascii="宋体" w:hAnsi="宋体"/>
        </w:rPr>
      </w:pPr>
      <w:r>
        <w:rPr>
          <w:rFonts w:ascii="宋体" w:hAnsi="宋体" w:hint="eastAsia"/>
        </w:rPr>
        <w:t>教学重点：加工质量的组成、加工精度的影响因素分类、控制影响加工精度因素的方法</w:t>
      </w:r>
    </w:p>
    <w:p w:rsidR="00FF44C1" w:rsidRDefault="001B24B4">
      <w:pPr>
        <w:pStyle w:val="a3"/>
        <w:spacing w:line="560" w:lineRule="exact"/>
        <w:rPr>
          <w:rFonts w:ascii="宋体" w:hAnsi="宋体"/>
        </w:rPr>
      </w:pPr>
      <w:r>
        <w:rPr>
          <w:rFonts w:ascii="宋体" w:hAnsi="宋体" w:hint="eastAsia"/>
        </w:rPr>
        <w:t>教学难点：影响加工精度因素的分类辨别</w:t>
      </w:r>
    </w:p>
    <w:p w:rsidR="00FF44C1" w:rsidRDefault="001B24B4">
      <w:pPr>
        <w:pStyle w:val="a3"/>
        <w:spacing w:line="560" w:lineRule="exact"/>
        <w:rPr>
          <w:rFonts w:ascii="宋体" w:hAnsi="宋体"/>
        </w:rPr>
      </w:pPr>
      <w:r>
        <w:rPr>
          <w:rFonts w:ascii="宋体" w:hAnsi="宋体" w:hint="eastAsia"/>
        </w:rPr>
        <w:t>通过本章的学习要使学生达到：</w:t>
      </w:r>
    </w:p>
    <w:p w:rsidR="00FF44C1" w:rsidRDefault="001B24B4">
      <w:pPr>
        <w:pStyle w:val="a3"/>
        <w:spacing w:line="560" w:lineRule="exact"/>
        <w:rPr>
          <w:rFonts w:ascii="宋体" w:hAnsi="宋体"/>
        </w:rPr>
      </w:pPr>
      <w:r>
        <w:rPr>
          <w:rFonts w:ascii="宋体" w:hAnsi="宋体" w:hint="eastAsia"/>
        </w:rPr>
        <w:t>(1)了解加工精度在质量管理中的意义；</w:t>
      </w:r>
    </w:p>
    <w:p w:rsidR="00FF44C1" w:rsidRDefault="001B24B4">
      <w:pPr>
        <w:pStyle w:val="a3"/>
        <w:spacing w:line="560" w:lineRule="exact"/>
        <w:rPr>
          <w:rFonts w:ascii="宋体" w:hAnsi="宋体"/>
        </w:rPr>
      </w:pPr>
      <w:r>
        <w:rPr>
          <w:rFonts w:ascii="宋体" w:hAnsi="宋体" w:hint="eastAsia"/>
        </w:rPr>
        <w:t>(2)理解影响加工精度的各种因素以及类别关系；</w:t>
      </w:r>
    </w:p>
    <w:p w:rsidR="00FF44C1" w:rsidRDefault="001B24B4">
      <w:pPr>
        <w:pStyle w:val="a3"/>
        <w:spacing w:line="560" w:lineRule="exact"/>
        <w:rPr>
          <w:rFonts w:ascii="宋体" w:hAnsi="宋体"/>
        </w:rPr>
      </w:pPr>
      <w:r>
        <w:rPr>
          <w:rFonts w:ascii="宋体" w:hAnsi="宋体" w:hint="eastAsia"/>
        </w:rPr>
        <w:t>(3)掌握分析影响加工精度因素的基本方法；</w:t>
      </w:r>
    </w:p>
    <w:p w:rsidR="00FF44C1" w:rsidRDefault="001B24B4">
      <w:pPr>
        <w:pStyle w:val="a3"/>
        <w:spacing w:line="560" w:lineRule="exact"/>
        <w:rPr>
          <w:rFonts w:ascii="宋体" w:hAnsi="宋体"/>
        </w:rPr>
      </w:pPr>
      <w:r>
        <w:rPr>
          <w:rFonts w:ascii="宋体" w:hAnsi="宋体" w:hint="eastAsia"/>
        </w:rPr>
        <w:t>(4)应用分布图和点图法可以判别影响因素。</w:t>
      </w:r>
    </w:p>
    <w:p w:rsidR="00FF44C1" w:rsidRDefault="001B24B4">
      <w:pPr>
        <w:pStyle w:val="a3"/>
        <w:spacing w:line="560" w:lineRule="exact"/>
        <w:rPr>
          <w:rFonts w:ascii="宋体" w:hAnsi="宋体"/>
        </w:rPr>
      </w:pPr>
      <w:r>
        <w:rPr>
          <w:rFonts w:ascii="宋体" w:hAnsi="宋体" w:hint="eastAsia"/>
        </w:rPr>
        <w:t>复习思考题：</w:t>
      </w:r>
    </w:p>
    <w:p w:rsidR="00FF44C1" w:rsidRDefault="001B24B4">
      <w:pPr>
        <w:pStyle w:val="a3"/>
        <w:spacing w:line="560" w:lineRule="exact"/>
        <w:rPr>
          <w:rFonts w:ascii="宋体" w:hAnsi="宋体"/>
        </w:rPr>
      </w:pPr>
      <w:r>
        <w:rPr>
          <w:rFonts w:ascii="宋体" w:hAnsi="宋体" w:hint="eastAsia"/>
        </w:rPr>
        <w:t>(1)加工质量包括那两部分？</w:t>
      </w:r>
    </w:p>
    <w:p w:rsidR="00FF44C1" w:rsidRDefault="001B24B4">
      <w:pPr>
        <w:pStyle w:val="a3"/>
        <w:spacing w:line="560" w:lineRule="exact"/>
        <w:rPr>
          <w:rFonts w:ascii="宋体" w:hAnsi="宋体"/>
        </w:rPr>
      </w:pPr>
      <w:r>
        <w:rPr>
          <w:rFonts w:ascii="宋体" w:hAnsi="宋体" w:hint="eastAsia"/>
        </w:rPr>
        <w:t>(2)常值误差与变值误差的关系？</w:t>
      </w:r>
    </w:p>
    <w:p w:rsidR="00FF44C1" w:rsidRDefault="001B24B4">
      <w:pPr>
        <w:pStyle w:val="a3"/>
        <w:spacing w:line="560" w:lineRule="exact"/>
        <w:rPr>
          <w:rFonts w:ascii="宋体" w:hAnsi="宋体"/>
        </w:rPr>
      </w:pPr>
      <w:r>
        <w:rPr>
          <w:rFonts w:ascii="宋体" w:hAnsi="宋体" w:hint="eastAsia"/>
        </w:rPr>
        <w:t>(3)随机误差如何辨别？</w:t>
      </w:r>
    </w:p>
    <w:p w:rsidR="00FF44C1" w:rsidRDefault="001B24B4">
      <w:pPr>
        <w:pStyle w:val="a3"/>
        <w:spacing w:line="560" w:lineRule="exact"/>
        <w:rPr>
          <w:rFonts w:ascii="宋体" w:hAnsi="宋体"/>
        </w:rPr>
      </w:pPr>
      <w:r>
        <w:rPr>
          <w:rFonts w:ascii="宋体" w:hAnsi="宋体" w:hint="eastAsia"/>
        </w:rPr>
        <w:t xml:space="preserve">第11章  </w:t>
      </w:r>
      <w:r>
        <w:rPr>
          <w:rFonts w:ascii="宋体" w:hAnsi="宋体" w:hint="eastAsia"/>
          <w:bCs/>
          <w:szCs w:val="21"/>
        </w:rPr>
        <w:t>表面质量</w:t>
      </w:r>
    </w:p>
    <w:p w:rsidR="00FF44C1" w:rsidRDefault="001B24B4">
      <w:pPr>
        <w:pStyle w:val="a3"/>
        <w:spacing w:line="560" w:lineRule="exact"/>
        <w:rPr>
          <w:rFonts w:ascii="宋体" w:hAnsi="宋体"/>
        </w:rPr>
      </w:pPr>
      <w:r>
        <w:rPr>
          <w:rFonts w:ascii="宋体" w:hAnsi="宋体" w:hint="eastAsia"/>
        </w:rPr>
        <w:t>教学重点：表面质量的组成、表面质量的影响因素分类、控制影响表面质量因素的方法</w:t>
      </w:r>
    </w:p>
    <w:p w:rsidR="00FF44C1" w:rsidRDefault="001B24B4">
      <w:pPr>
        <w:pStyle w:val="a3"/>
        <w:spacing w:line="560" w:lineRule="exact"/>
        <w:rPr>
          <w:rFonts w:ascii="宋体" w:hAnsi="宋体"/>
        </w:rPr>
      </w:pPr>
      <w:r>
        <w:rPr>
          <w:rFonts w:ascii="宋体" w:hAnsi="宋体" w:hint="eastAsia"/>
        </w:rPr>
        <w:t>教学难点：影响表面质量因素的分类辨别</w:t>
      </w:r>
    </w:p>
    <w:p w:rsidR="00FF44C1" w:rsidRDefault="001B24B4">
      <w:pPr>
        <w:pStyle w:val="a3"/>
        <w:spacing w:line="560" w:lineRule="exact"/>
        <w:rPr>
          <w:rFonts w:ascii="宋体" w:hAnsi="宋体"/>
        </w:rPr>
      </w:pPr>
      <w:r>
        <w:rPr>
          <w:rFonts w:ascii="宋体" w:hAnsi="宋体" w:hint="eastAsia"/>
        </w:rPr>
        <w:t>通过本章的学习要使学生达到：</w:t>
      </w:r>
    </w:p>
    <w:p w:rsidR="00FF44C1" w:rsidRDefault="001B24B4">
      <w:pPr>
        <w:pStyle w:val="a3"/>
        <w:spacing w:line="560" w:lineRule="exact"/>
        <w:rPr>
          <w:rFonts w:ascii="宋体" w:hAnsi="宋体"/>
        </w:rPr>
      </w:pPr>
      <w:r>
        <w:rPr>
          <w:rFonts w:ascii="宋体" w:hAnsi="宋体" w:hint="eastAsia"/>
        </w:rPr>
        <w:t>(1)了解表面在质量管理中的意义；</w:t>
      </w:r>
    </w:p>
    <w:p w:rsidR="00FF44C1" w:rsidRDefault="001B24B4">
      <w:pPr>
        <w:pStyle w:val="a3"/>
        <w:spacing w:line="560" w:lineRule="exact"/>
        <w:rPr>
          <w:rFonts w:ascii="宋体" w:hAnsi="宋体"/>
        </w:rPr>
      </w:pPr>
      <w:r>
        <w:rPr>
          <w:rFonts w:ascii="宋体" w:hAnsi="宋体" w:hint="eastAsia"/>
        </w:rPr>
        <w:t>(2)理解影响表面质量的各种因素以及类别关系；</w:t>
      </w:r>
    </w:p>
    <w:p w:rsidR="00FF44C1" w:rsidRDefault="001B24B4">
      <w:pPr>
        <w:pStyle w:val="a3"/>
        <w:spacing w:line="560" w:lineRule="exact"/>
        <w:rPr>
          <w:rFonts w:ascii="宋体" w:hAnsi="宋体"/>
        </w:rPr>
      </w:pPr>
      <w:r>
        <w:rPr>
          <w:rFonts w:ascii="宋体" w:hAnsi="宋体" w:hint="eastAsia"/>
        </w:rPr>
        <w:lastRenderedPageBreak/>
        <w:t>(3)掌握分析影响表面质量因素的基本方法；</w:t>
      </w:r>
    </w:p>
    <w:p w:rsidR="00FF44C1" w:rsidRDefault="001B24B4">
      <w:pPr>
        <w:pStyle w:val="a3"/>
        <w:spacing w:line="560" w:lineRule="exact"/>
        <w:rPr>
          <w:rFonts w:ascii="宋体" w:hAnsi="宋体"/>
        </w:rPr>
      </w:pPr>
      <w:r>
        <w:rPr>
          <w:rFonts w:ascii="宋体" w:hAnsi="宋体" w:hint="eastAsia"/>
        </w:rPr>
        <w:t>(4)应用相关判别方法辨识影响因素。</w:t>
      </w:r>
    </w:p>
    <w:p w:rsidR="00FF44C1" w:rsidRDefault="001B24B4">
      <w:pPr>
        <w:pStyle w:val="a3"/>
        <w:spacing w:line="560" w:lineRule="exact"/>
        <w:rPr>
          <w:rFonts w:ascii="宋体" w:hAnsi="宋体"/>
        </w:rPr>
      </w:pPr>
      <w:r>
        <w:rPr>
          <w:rFonts w:ascii="宋体" w:hAnsi="宋体" w:hint="eastAsia"/>
        </w:rPr>
        <w:t>复习思考题：</w:t>
      </w:r>
    </w:p>
    <w:p w:rsidR="00FF44C1" w:rsidRDefault="001B24B4">
      <w:pPr>
        <w:pStyle w:val="a3"/>
        <w:spacing w:line="560" w:lineRule="exact"/>
        <w:rPr>
          <w:rFonts w:ascii="宋体" w:hAnsi="宋体"/>
        </w:rPr>
      </w:pPr>
      <w:r>
        <w:rPr>
          <w:rFonts w:ascii="宋体" w:hAnsi="宋体" w:hint="eastAsia"/>
        </w:rPr>
        <w:t>(1)表面质量包括那些？</w:t>
      </w:r>
    </w:p>
    <w:p w:rsidR="00FF44C1" w:rsidRDefault="001B24B4">
      <w:pPr>
        <w:pStyle w:val="a3"/>
        <w:spacing w:line="560" w:lineRule="exact"/>
        <w:rPr>
          <w:rFonts w:ascii="宋体" w:hAnsi="宋体"/>
        </w:rPr>
      </w:pPr>
      <w:r>
        <w:rPr>
          <w:rFonts w:ascii="宋体" w:hAnsi="宋体" w:hint="eastAsia"/>
        </w:rPr>
        <w:t>(2)影响表面质量的主要因素？</w:t>
      </w:r>
    </w:p>
    <w:p w:rsidR="00FF44C1" w:rsidRDefault="001B24B4">
      <w:pPr>
        <w:pStyle w:val="a3"/>
        <w:spacing w:line="560" w:lineRule="exact"/>
        <w:rPr>
          <w:rFonts w:ascii="宋体" w:hAnsi="宋体"/>
        </w:rPr>
      </w:pPr>
      <w:r>
        <w:rPr>
          <w:rFonts w:ascii="宋体" w:hAnsi="宋体" w:hint="eastAsia"/>
        </w:rPr>
        <w:t>(3)热处理在表面质量中的意义？</w:t>
      </w:r>
    </w:p>
    <w:p w:rsidR="00FF44C1" w:rsidRDefault="00FF44C1">
      <w:pPr>
        <w:pStyle w:val="a3"/>
        <w:spacing w:line="560" w:lineRule="exact"/>
        <w:rPr>
          <w:rFonts w:ascii="宋体" w:hAnsi="宋体"/>
        </w:rPr>
      </w:pPr>
    </w:p>
    <w:p w:rsidR="00FF44C1" w:rsidRDefault="001B24B4">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FF44C1" w:rsidRDefault="001B24B4">
      <w:pPr>
        <w:pStyle w:val="a3"/>
        <w:spacing w:line="560" w:lineRule="exact"/>
        <w:rPr>
          <w:rFonts w:ascii="宋体" w:hAnsi="宋体"/>
        </w:rPr>
      </w:pPr>
      <w:r>
        <w:rPr>
          <w:rFonts w:ascii="宋体" w:hAnsi="宋体" w:hint="eastAsia"/>
        </w:rPr>
        <w:t>闭卷考试；考勤10%，平时成绩20%，实验成绩20%，期末考试成绩50%；</w:t>
      </w:r>
    </w:p>
    <w:p w:rsidR="00FF44C1" w:rsidRDefault="001B24B4">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FF44C1" w:rsidRDefault="001B24B4">
      <w:pPr>
        <w:pStyle w:val="a3"/>
        <w:spacing w:line="560" w:lineRule="exact"/>
        <w:rPr>
          <w:rFonts w:ascii="宋体" w:hAnsi="宋体"/>
        </w:rPr>
      </w:pPr>
      <w:r>
        <w:rPr>
          <w:rFonts w:ascii="宋体" w:hAnsi="宋体" w:hint="eastAsia"/>
        </w:rPr>
        <w:t>[1]原方．工程力学（第2版）．北京：清华大学出版社．2013</w:t>
      </w:r>
    </w:p>
    <w:p w:rsidR="00FF44C1" w:rsidRDefault="00FF44C1">
      <w:pPr>
        <w:pStyle w:val="a3"/>
        <w:spacing w:line="560" w:lineRule="exact"/>
        <w:rPr>
          <w:rFonts w:ascii="宋体" w:hAnsi="宋体"/>
        </w:rPr>
      </w:pPr>
    </w:p>
    <w:p w:rsidR="00653F5D" w:rsidRDefault="00653F5D">
      <w:pPr>
        <w:pStyle w:val="a3"/>
        <w:spacing w:line="560" w:lineRule="exact"/>
        <w:rPr>
          <w:rFonts w:ascii="宋体" w:hAnsi="宋体"/>
        </w:rPr>
      </w:pPr>
    </w:p>
    <w:p w:rsidR="00FF44C1" w:rsidRDefault="001B24B4">
      <w:pPr>
        <w:pStyle w:val="a3"/>
        <w:spacing w:line="560" w:lineRule="exact"/>
        <w:rPr>
          <w:rFonts w:ascii="宋体" w:hAnsi="宋体"/>
        </w:rPr>
      </w:pPr>
      <w:r>
        <w:rPr>
          <w:rFonts w:ascii="宋体" w:hAnsi="宋体" w:hint="eastAsia"/>
        </w:rPr>
        <w:t>执笔人：苏薇    教研室主任：马峻　　　　　系教学主任审核签名：</w:t>
      </w:r>
    </w:p>
    <w:p w:rsidR="00FF44C1" w:rsidRDefault="00FF44C1">
      <w:pPr>
        <w:spacing w:line="560" w:lineRule="exact"/>
        <w:jc w:val="left"/>
        <w:rPr>
          <w:rFonts w:ascii="仿宋_GB2312" w:eastAsia="仿宋_GB2312"/>
          <w:sz w:val="32"/>
          <w:szCs w:val="32"/>
        </w:rPr>
      </w:pPr>
    </w:p>
    <w:p w:rsidR="00FF44C1" w:rsidRDefault="00FF44C1">
      <w:pPr>
        <w:spacing w:line="560" w:lineRule="exact"/>
        <w:rPr>
          <w:rFonts w:ascii="仿宋_GB2312" w:eastAsia="仿宋_GB2312"/>
          <w:b/>
          <w:sz w:val="32"/>
          <w:szCs w:val="32"/>
        </w:rPr>
      </w:pPr>
    </w:p>
    <w:p w:rsidR="00FF44C1" w:rsidRDefault="00FF44C1"/>
    <w:sectPr w:rsidR="00FF44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3C6" w:rsidRDefault="001D33C6" w:rsidP="008873BB">
      <w:r>
        <w:separator/>
      </w:r>
    </w:p>
  </w:endnote>
  <w:endnote w:type="continuationSeparator" w:id="0">
    <w:p w:rsidR="001D33C6" w:rsidRDefault="001D33C6" w:rsidP="00887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3C6" w:rsidRDefault="001D33C6" w:rsidP="008873BB">
      <w:r>
        <w:separator/>
      </w:r>
    </w:p>
  </w:footnote>
  <w:footnote w:type="continuationSeparator" w:id="0">
    <w:p w:rsidR="001D33C6" w:rsidRDefault="001D33C6" w:rsidP="00887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27B0C"/>
    <w:rsid w:val="000D1DDD"/>
    <w:rsid w:val="0017255E"/>
    <w:rsid w:val="001B0139"/>
    <w:rsid w:val="001B24B4"/>
    <w:rsid w:val="001D33C6"/>
    <w:rsid w:val="00241A9D"/>
    <w:rsid w:val="002622D9"/>
    <w:rsid w:val="00292476"/>
    <w:rsid w:val="002A33D8"/>
    <w:rsid w:val="0036454C"/>
    <w:rsid w:val="003755BF"/>
    <w:rsid w:val="003A6A8A"/>
    <w:rsid w:val="00451F09"/>
    <w:rsid w:val="004E30C8"/>
    <w:rsid w:val="00566754"/>
    <w:rsid w:val="00632E00"/>
    <w:rsid w:val="00646E27"/>
    <w:rsid w:val="00653F5D"/>
    <w:rsid w:val="00655D39"/>
    <w:rsid w:val="00671FCD"/>
    <w:rsid w:val="00683BCE"/>
    <w:rsid w:val="00710403"/>
    <w:rsid w:val="00733581"/>
    <w:rsid w:val="008001EE"/>
    <w:rsid w:val="0086499A"/>
    <w:rsid w:val="008873BB"/>
    <w:rsid w:val="008F4B9A"/>
    <w:rsid w:val="00946A6C"/>
    <w:rsid w:val="00960ABC"/>
    <w:rsid w:val="00965018"/>
    <w:rsid w:val="00B6492F"/>
    <w:rsid w:val="00B94834"/>
    <w:rsid w:val="00C60C7B"/>
    <w:rsid w:val="00C7059A"/>
    <w:rsid w:val="00C9752E"/>
    <w:rsid w:val="00CB60F5"/>
    <w:rsid w:val="00D25A77"/>
    <w:rsid w:val="00D33D00"/>
    <w:rsid w:val="00D35209"/>
    <w:rsid w:val="00E15618"/>
    <w:rsid w:val="00EE4A17"/>
    <w:rsid w:val="00F3434C"/>
    <w:rsid w:val="00F72045"/>
    <w:rsid w:val="00F82015"/>
    <w:rsid w:val="00F91A0E"/>
    <w:rsid w:val="00FC5C40"/>
    <w:rsid w:val="00FF44C1"/>
    <w:rsid w:val="21097683"/>
    <w:rsid w:val="3433513B"/>
    <w:rsid w:val="3E0F72D7"/>
    <w:rsid w:val="575F1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A3AF78-3B42-41D8-94E9-BF61F986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qFormat/>
    <w:pPr>
      <w:spacing w:line="360" w:lineRule="auto"/>
      <w:ind w:firstLineChars="200" w:firstLine="480"/>
    </w:pPr>
    <w:rPr>
      <w:sz w:val="24"/>
    </w:rPr>
  </w:style>
  <w:style w:type="paragraph" w:styleId="2">
    <w:name w:val="Body Text Indent 2"/>
    <w:basedOn w:val="a"/>
    <w:link w:val="20"/>
    <w:uiPriority w:val="99"/>
    <w:semiHidden/>
    <w:unhideWhenUsed/>
    <w:qFormat/>
    <w:pPr>
      <w:spacing w:after="120" w:line="480" w:lineRule="auto"/>
      <w:ind w:left="360"/>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rPr>
      <w:rFonts w:ascii="Times New Roman" w:eastAsia="宋体" w:hAnsi="Times New Roman" w:cs="Times New Roman"/>
      <w:szCs w:val="24"/>
    </w:rPr>
  </w:style>
  <w:style w:type="character" w:customStyle="1" w:styleId="1">
    <w:name w:val="正文文本缩进 字符1"/>
    <w:link w:val="a3"/>
    <w:uiPriority w:val="99"/>
    <w:semiHidden/>
    <w:rPr>
      <w:rFonts w:ascii="Times New Roman" w:eastAsia="宋体" w:hAnsi="Times New Roman" w:cs="Times New Roman"/>
      <w:sz w:val="24"/>
      <w:szCs w:val="24"/>
    </w:rPr>
  </w:style>
  <w:style w:type="paragraph" w:customStyle="1" w:styleId="CharCharCharChar">
    <w:name w:val="Char Char Char Char"/>
    <w:basedOn w:val="a"/>
    <w:pPr>
      <w:spacing w:beforeLines="50" w:afterLines="50"/>
      <w:jc w:val="left"/>
    </w:pPr>
    <w:rPr>
      <w:sz w:val="30"/>
      <w:szCs w:val="32"/>
    </w:rPr>
  </w:style>
  <w:style w:type="character" w:customStyle="1" w:styleId="20">
    <w:name w:val="正文文本缩进 2 字符"/>
    <w:basedOn w:val="a0"/>
    <w:link w:val="2"/>
    <w:uiPriority w:val="99"/>
    <w:semiHidden/>
    <w:rPr>
      <w:rFonts w:ascii="Times New Roman" w:eastAsia="宋体" w:hAnsi="Times New Roman" w:cs="Times New Roman"/>
      <w:szCs w:val="24"/>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618</Words>
  <Characters>3524</Characters>
  <Application>Microsoft Office Word</Application>
  <DocSecurity>0</DocSecurity>
  <Lines>29</Lines>
  <Paragraphs>8</Paragraphs>
  <ScaleCrop>false</ScaleCrop>
  <Company>P R C</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dell</cp:lastModifiedBy>
  <cp:revision>39</cp:revision>
  <dcterms:created xsi:type="dcterms:W3CDTF">2017-04-14T10:10:00Z</dcterms:created>
  <dcterms:modified xsi:type="dcterms:W3CDTF">2021-05-17T07:54:00Z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