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F6591A" w:rsidRDefault="00241A9D" w:rsidP="00241A9D">
      <w:pPr>
        <w:spacing w:line="560" w:lineRule="exact"/>
        <w:jc w:val="center"/>
        <w:rPr>
          <w:rFonts w:eastAsia="黑体"/>
          <w:b/>
          <w:bCs/>
          <w:sz w:val="32"/>
          <w:szCs w:val="32"/>
        </w:rPr>
      </w:pPr>
      <w:r w:rsidRPr="00F6591A">
        <w:rPr>
          <w:rFonts w:eastAsia="黑体"/>
          <w:sz w:val="32"/>
          <w:szCs w:val="32"/>
        </w:rPr>
        <w:t>《</w:t>
      </w:r>
      <w:r w:rsidR="00AB65D8" w:rsidRPr="00F6591A">
        <w:rPr>
          <w:rFonts w:eastAsia="黑体"/>
          <w:sz w:val="32"/>
          <w:szCs w:val="32"/>
        </w:rPr>
        <w:t>数据结构</w:t>
      </w:r>
      <w:r w:rsidRPr="00F6591A">
        <w:rPr>
          <w:rFonts w:eastAsia="黑体"/>
          <w:sz w:val="32"/>
          <w:szCs w:val="32"/>
        </w:rPr>
        <w:t>》教学大纲</w:t>
      </w:r>
    </w:p>
    <w:p w:rsidR="00241A9D" w:rsidRPr="000C387D" w:rsidRDefault="00241A9D" w:rsidP="00241A9D">
      <w:pPr>
        <w:spacing w:line="560" w:lineRule="exact"/>
        <w:jc w:val="center"/>
        <w:rPr>
          <w:rFonts w:eastAsia="仿宋_GB2312"/>
          <w:b/>
          <w:bCs/>
          <w:sz w:val="32"/>
          <w:szCs w:val="32"/>
        </w:rPr>
      </w:pPr>
    </w:p>
    <w:p w:rsidR="00241A9D" w:rsidRPr="00882CB1" w:rsidRDefault="00241A9D" w:rsidP="00241A9D">
      <w:pPr>
        <w:pStyle w:val="a3"/>
        <w:tabs>
          <w:tab w:val="left" w:pos="0"/>
        </w:tabs>
        <w:spacing w:before="0" w:after="0" w:line="560" w:lineRule="exact"/>
        <w:ind w:firstLineChars="200" w:firstLine="560"/>
        <w:jc w:val="both"/>
        <w:rPr>
          <w:rFonts w:cs="Times New Roman"/>
          <w:sz w:val="28"/>
          <w:szCs w:val="28"/>
        </w:rPr>
      </w:pPr>
      <w:r w:rsidRPr="000C387D">
        <w:rPr>
          <w:rFonts w:ascii="Times New Roman" w:eastAsia="黑体" w:hAnsi="Times New Roman" w:cs="Times New Roman"/>
          <w:sz w:val="28"/>
          <w:szCs w:val="28"/>
        </w:rPr>
        <w:t>课程编号：</w:t>
      </w:r>
      <w:r w:rsidR="00AB65D8" w:rsidRPr="00882CB1">
        <w:rPr>
          <w:rFonts w:cs="Times New Roman"/>
          <w:sz w:val="28"/>
          <w:szCs w:val="28"/>
        </w:rPr>
        <w:t>0</w:t>
      </w:r>
      <w:r w:rsidR="000C387D" w:rsidRPr="00882CB1">
        <w:rPr>
          <w:rFonts w:cs="Times New Roman"/>
          <w:sz w:val="28"/>
          <w:szCs w:val="28"/>
        </w:rPr>
        <w:t>70114A</w:t>
      </w:r>
    </w:p>
    <w:p w:rsidR="00F6591A" w:rsidRDefault="00241A9D" w:rsidP="00F6591A">
      <w:pPr>
        <w:pStyle w:val="a3"/>
        <w:tabs>
          <w:tab w:val="left" w:pos="0"/>
        </w:tabs>
        <w:spacing w:before="0" w:after="0" w:line="560" w:lineRule="exact"/>
        <w:ind w:firstLineChars="200" w:firstLine="560"/>
        <w:jc w:val="both"/>
        <w:rPr>
          <w:sz w:val="28"/>
          <w:szCs w:val="28"/>
        </w:rPr>
      </w:pPr>
      <w:r w:rsidRPr="000C387D">
        <w:rPr>
          <w:rFonts w:ascii="Times New Roman" w:eastAsia="黑体" w:hAnsi="Times New Roman" w:cs="Times New Roman"/>
          <w:sz w:val="28"/>
          <w:szCs w:val="28"/>
        </w:rPr>
        <w:t>课程类型：</w:t>
      </w:r>
      <w:r w:rsidR="00F6591A">
        <w:rPr>
          <w:rFonts w:hint="eastAsia"/>
          <w:sz w:val="28"/>
          <w:szCs w:val="28"/>
        </w:rPr>
        <w:t>□通识教育必修课  □通识教育选修课</w:t>
      </w:r>
    </w:p>
    <w:p w:rsidR="00F6591A" w:rsidRDefault="00882CB1" w:rsidP="00F6591A">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F6591A">
        <w:rPr>
          <w:rFonts w:hint="eastAsia"/>
          <w:sz w:val="28"/>
          <w:szCs w:val="28"/>
        </w:rPr>
        <w:t>学科基础课      □专业核心课</w:t>
      </w:r>
    </w:p>
    <w:p w:rsidR="00F6591A" w:rsidRDefault="00F6591A" w:rsidP="00F6591A">
      <w:pPr>
        <w:pStyle w:val="a3"/>
        <w:tabs>
          <w:tab w:val="left" w:pos="0"/>
        </w:tabs>
        <w:spacing w:before="0" w:after="0" w:line="560" w:lineRule="exact"/>
        <w:ind w:firstLineChars="700" w:firstLine="1960"/>
        <w:jc w:val="both"/>
        <w:rPr>
          <w:sz w:val="28"/>
          <w:szCs w:val="28"/>
        </w:rPr>
      </w:pPr>
      <w:r>
        <w:rPr>
          <w:rFonts w:hint="eastAsia"/>
          <w:sz w:val="28"/>
          <w:szCs w:val="28"/>
        </w:rPr>
        <w:t xml:space="preserve">□专业提升课     </w:t>
      </w:r>
      <w:r>
        <w:rPr>
          <w:sz w:val="28"/>
          <w:szCs w:val="28"/>
        </w:rPr>
        <w:t xml:space="preserve"> </w:t>
      </w:r>
      <w:r>
        <w:rPr>
          <w:rFonts w:hint="eastAsia"/>
          <w:sz w:val="28"/>
          <w:szCs w:val="28"/>
        </w:rPr>
        <w:t>□专业拓展课</w:t>
      </w:r>
    </w:p>
    <w:p w:rsidR="00241A9D" w:rsidRPr="000C387D" w:rsidRDefault="00241A9D" w:rsidP="00F6591A">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0C387D">
        <w:rPr>
          <w:rFonts w:ascii="Times New Roman" w:eastAsia="黑体" w:hAnsi="Times New Roman" w:cs="Times New Roman"/>
          <w:sz w:val="28"/>
          <w:szCs w:val="28"/>
        </w:rPr>
        <w:t>总</w:t>
      </w:r>
      <w:r w:rsidR="00CF09AF">
        <w:rPr>
          <w:rFonts w:ascii="Times New Roman" w:eastAsia="黑体" w:hAnsi="Times New Roman" w:cs="Times New Roman" w:hint="eastAsia"/>
          <w:sz w:val="28"/>
          <w:szCs w:val="28"/>
        </w:rPr>
        <w:t xml:space="preserve"> </w:t>
      </w:r>
      <w:r w:rsidRPr="000C387D">
        <w:rPr>
          <w:rFonts w:ascii="Times New Roman" w:eastAsia="黑体" w:hAnsi="Times New Roman" w:cs="Times New Roman"/>
          <w:sz w:val="28"/>
          <w:szCs w:val="28"/>
        </w:rPr>
        <w:t>学</w:t>
      </w:r>
      <w:r w:rsidR="00CF09AF">
        <w:rPr>
          <w:rFonts w:ascii="Times New Roman" w:eastAsia="黑体" w:hAnsi="Times New Roman" w:cs="Times New Roman" w:hint="eastAsia"/>
          <w:sz w:val="28"/>
          <w:szCs w:val="28"/>
        </w:rPr>
        <w:t xml:space="preserve"> </w:t>
      </w:r>
      <w:r w:rsidRPr="000C387D">
        <w:rPr>
          <w:rFonts w:ascii="Times New Roman" w:eastAsia="黑体" w:hAnsi="Times New Roman" w:cs="Times New Roman"/>
          <w:sz w:val="28"/>
          <w:szCs w:val="28"/>
        </w:rPr>
        <w:t>时：</w:t>
      </w:r>
      <w:r w:rsidR="00AB65D8" w:rsidRPr="00882CB1">
        <w:rPr>
          <w:rFonts w:cs="Times New Roman"/>
          <w:sz w:val="28"/>
          <w:szCs w:val="28"/>
        </w:rPr>
        <w:t>64</w:t>
      </w:r>
      <w:r w:rsidRPr="000C387D">
        <w:rPr>
          <w:rFonts w:ascii="Times New Roman" w:eastAsia="黑体" w:hAnsi="Times New Roman" w:cs="Times New Roman"/>
          <w:sz w:val="28"/>
          <w:szCs w:val="28"/>
        </w:rPr>
        <w:t xml:space="preserve"> </w:t>
      </w:r>
      <w:r w:rsidR="00CE33EF" w:rsidRPr="000C387D">
        <w:rPr>
          <w:rFonts w:ascii="Times New Roman" w:eastAsia="黑体" w:hAnsi="Times New Roman" w:cs="Times New Roman"/>
          <w:sz w:val="28"/>
          <w:szCs w:val="28"/>
        </w:rPr>
        <w:t xml:space="preserve"> </w:t>
      </w:r>
      <w:r w:rsidR="000C387D">
        <w:rPr>
          <w:rFonts w:ascii="Times New Roman" w:eastAsia="黑体" w:hAnsi="Times New Roman" w:cs="Times New Roman" w:hint="eastAsia"/>
          <w:sz w:val="28"/>
          <w:szCs w:val="28"/>
        </w:rPr>
        <w:t xml:space="preserve"> </w:t>
      </w:r>
      <w:r w:rsidRPr="000C387D">
        <w:rPr>
          <w:rFonts w:ascii="Times New Roman" w:eastAsia="黑体" w:hAnsi="Times New Roman" w:cs="Times New Roman"/>
          <w:sz w:val="28"/>
          <w:szCs w:val="28"/>
        </w:rPr>
        <w:t>讲课学时：</w:t>
      </w:r>
      <w:r w:rsidR="00AB65D8" w:rsidRPr="00882CB1">
        <w:rPr>
          <w:rFonts w:cs="Times New Roman"/>
          <w:sz w:val="28"/>
          <w:szCs w:val="28"/>
        </w:rPr>
        <w:t>48</w:t>
      </w:r>
      <w:r w:rsidRPr="000C387D">
        <w:rPr>
          <w:rFonts w:ascii="Times New Roman" w:eastAsia="黑体" w:hAnsi="Times New Roman" w:cs="Times New Roman"/>
          <w:sz w:val="28"/>
          <w:szCs w:val="28"/>
        </w:rPr>
        <w:t xml:space="preserve"> </w:t>
      </w:r>
      <w:r w:rsidR="00CE33EF" w:rsidRPr="000C387D">
        <w:rPr>
          <w:rFonts w:ascii="Times New Roman" w:eastAsia="黑体" w:hAnsi="Times New Roman" w:cs="Times New Roman"/>
          <w:sz w:val="28"/>
          <w:szCs w:val="28"/>
        </w:rPr>
        <w:t xml:space="preserve"> </w:t>
      </w:r>
      <w:r w:rsidR="000C387D">
        <w:rPr>
          <w:rFonts w:ascii="Times New Roman" w:eastAsia="黑体" w:hAnsi="Times New Roman" w:cs="Times New Roman" w:hint="eastAsia"/>
          <w:sz w:val="28"/>
          <w:szCs w:val="28"/>
        </w:rPr>
        <w:t xml:space="preserve"> </w:t>
      </w:r>
      <w:r w:rsidRPr="000C387D">
        <w:rPr>
          <w:rFonts w:ascii="Times New Roman" w:eastAsia="黑体" w:hAnsi="Times New Roman" w:cs="Times New Roman"/>
          <w:sz w:val="28"/>
          <w:szCs w:val="28"/>
        </w:rPr>
        <w:t>实验（上机）学时：</w:t>
      </w:r>
      <w:r w:rsidR="00100669" w:rsidRPr="00882CB1">
        <w:rPr>
          <w:rFonts w:cs="Times New Roman"/>
          <w:sz w:val="28"/>
          <w:szCs w:val="28"/>
        </w:rPr>
        <w:t>16</w:t>
      </w:r>
    </w:p>
    <w:p w:rsidR="00241A9D" w:rsidRPr="00882CB1" w:rsidRDefault="00241A9D" w:rsidP="00241A9D">
      <w:pPr>
        <w:pStyle w:val="a3"/>
        <w:tabs>
          <w:tab w:val="left" w:pos="0"/>
        </w:tabs>
        <w:spacing w:before="0" w:after="0" w:line="560" w:lineRule="exact"/>
        <w:ind w:firstLineChars="200" w:firstLine="560"/>
        <w:jc w:val="both"/>
        <w:rPr>
          <w:rFonts w:cs="Times New Roman"/>
          <w:sz w:val="28"/>
          <w:szCs w:val="28"/>
        </w:rPr>
      </w:pPr>
      <w:r w:rsidRPr="000C387D">
        <w:rPr>
          <w:rFonts w:ascii="Times New Roman" w:eastAsia="黑体" w:hAnsi="Times New Roman" w:cs="Times New Roman"/>
          <w:sz w:val="28"/>
          <w:szCs w:val="28"/>
        </w:rPr>
        <w:t>学　　分：</w:t>
      </w:r>
      <w:r w:rsidR="00AB65D8" w:rsidRPr="00882CB1">
        <w:rPr>
          <w:rFonts w:cs="Times New Roman"/>
          <w:sz w:val="28"/>
          <w:szCs w:val="28"/>
        </w:rPr>
        <w:t>4</w:t>
      </w:r>
    </w:p>
    <w:p w:rsidR="00241A9D" w:rsidRPr="000C387D" w:rsidRDefault="00241A9D" w:rsidP="000C387D">
      <w:pPr>
        <w:pStyle w:val="a3"/>
        <w:tabs>
          <w:tab w:val="left" w:pos="0"/>
        </w:tabs>
        <w:spacing w:before="0" w:after="0" w:line="560" w:lineRule="exact"/>
        <w:ind w:left="560"/>
        <w:jc w:val="both"/>
        <w:rPr>
          <w:rFonts w:ascii="Times New Roman" w:eastAsia="黑体" w:hAnsi="Times New Roman" w:cs="Times New Roman"/>
          <w:sz w:val="28"/>
          <w:szCs w:val="28"/>
        </w:rPr>
      </w:pPr>
      <w:r w:rsidRPr="000C387D">
        <w:rPr>
          <w:rFonts w:ascii="Times New Roman" w:eastAsia="黑体" w:hAnsi="Times New Roman" w:cs="Times New Roman"/>
          <w:sz w:val="28"/>
          <w:szCs w:val="28"/>
        </w:rPr>
        <w:t>适用对象：</w:t>
      </w:r>
      <w:r w:rsidR="00CE33EF" w:rsidRPr="000C387D">
        <w:rPr>
          <w:rFonts w:ascii="Times New Roman" w:hAnsi="Times New Roman" w:cs="Times New Roman"/>
          <w:sz w:val="28"/>
          <w:szCs w:val="28"/>
        </w:rPr>
        <w:t>信息管理与信息系统专业（电子商务）</w:t>
      </w:r>
      <w:r w:rsidR="0071669A" w:rsidRPr="000C387D">
        <w:rPr>
          <w:rFonts w:ascii="Times New Roman" w:hAnsi="Times New Roman" w:cs="Times New Roman"/>
          <w:sz w:val="28"/>
          <w:szCs w:val="28"/>
        </w:rPr>
        <w:t>、电子商务专业（商务智能）</w:t>
      </w:r>
      <w:r w:rsidR="00303C6A" w:rsidRPr="000C387D">
        <w:rPr>
          <w:rFonts w:ascii="Times New Roman" w:hAnsi="Times New Roman" w:cs="Times New Roman"/>
          <w:sz w:val="28"/>
          <w:szCs w:val="28"/>
        </w:rPr>
        <w:t>、信息管理与信息系统专业</w:t>
      </w:r>
      <w:r w:rsidR="00CF09AF">
        <w:rPr>
          <w:rFonts w:ascii="Times New Roman" w:hAnsi="Times New Roman" w:cs="Times New Roman" w:hint="eastAsia"/>
          <w:sz w:val="28"/>
          <w:szCs w:val="28"/>
        </w:rPr>
        <w:t>、</w:t>
      </w:r>
      <w:r w:rsidR="00CF09AF" w:rsidRPr="00623FAA">
        <w:rPr>
          <w:rFonts w:ascii="Times New Roman" w:hAnsi="Times New Roman" w:cs="Times New Roman" w:hint="eastAsia"/>
          <w:sz w:val="28"/>
          <w:szCs w:val="28"/>
        </w:rPr>
        <w:t>数据科学与大数据技术（信息技术）</w:t>
      </w:r>
    </w:p>
    <w:p w:rsidR="00241A9D" w:rsidRPr="000C387D" w:rsidRDefault="00241A9D" w:rsidP="00801D53">
      <w:pPr>
        <w:pStyle w:val="a3"/>
        <w:tabs>
          <w:tab w:val="left" w:pos="0"/>
        </w:tabs>
        <w:spacing w:before="0" w:after="0" w:line="560" w:lineRule="exact"/>
        <w:ind w:firstLineChars="200" w:firstLine="560"/>
        <w:jc w:val="both"/>
        <w:rPr>
          <w:rFonts w:ascii="Times New Roman" w:hAnsi="Times New Roman" w:cs="Times New Roman"/>
          <w:bCs/>
          <w:sz w:val="28"/>
          <w:szCs w:val="28"/>
        </w:rPr>
      </w:pPr>
      <w:r w:rsidRPr="000C387D">
        <w:rPr>
          <w:rFonts w:ascii="Times New Roman" w:eastAsia="黑体" w:hAnsi="Times New Roman" w:cs="Times New Roman"/>
          <w:sz w:val="28"/>
          <w:szCs w:val="28"/>
        </w:rPr>
        <w:t>先修课程：</w:t>
      </w:r>
      <w:r w:rsidR="00303C6A" w:rsidRPr="000C387D">
        <w:rPr>
          <w:rFonts w:ascii="Times New Roman" w:hAnsi="Times New Roman" w:cs="Times New Roman"/>
          <w:sz w:val="28"/>
          <w:szCs w:val="28"/>
        </w:rPr>
        <w:t>高等数学</w:t>
      </w:r>
      <w:r w:rsidR="00DA3829" w:rsidRPr="00882CB1">
        <w:rPr>
          <w:rFonts w:cs="Times New Roman" w:hint="eastAsia"/>
          <w:sz w:val="28"/>
          <w:szCs w:val="28"/>
        </w:rPr>
        <w:t>I</w:t>
      </w:r>
      <w:r w:rsidR="00DA3829">
        <w:rPr>
          <w:rFonts w:ascii="Times New Roman" w:hAnsi="Times New Roman" w:cs="Times New Roman" w:hint="eastAsia"/>
          <w:sz w:val="28"/>
          <w:szCs w:val="28"/>
        </w:rPr>
        <w:t>、高等数学</w:t>
      </w:r>
      <w:r w:rsidR="00DA3829" w:rsidRPr="00882CB1">
        <w:rPr>
          <w:rFonts w:cs="Times New Roman" w:hint="eastAsia"/>
          <w:sz w:val="28"/>
          <w:szCs w:val="28"/>
        </w:rPr>
        <w:t>II</w:t>
      </w:r>
      <w:r w:rsidR="00303C6A" w:rsidRPr="000C387D">
        <w:rPr>
          <w:rFonts w:ascii="Times New Roman" w:hAnsi="Times New Roman" w:cs="Times New Roman"/>
          <w:sz w:val="28"/>
          <w:szCs w:val="28"/>
        </w:rPr>
        <w:t>、</w:t>
      </w:r>
      <w:r w:rsidR="00DA3829">
        <w:rPr>
          <w:rFonts w:ascii="Times New Roman" w:hAnsi="Times New Roman" w:cs="Times New Roman" w:hint="eastAsia"/>
          <w:sz w:val="28"/>
          <w:szCs w:val="28"/>
        </w:rPr>
        <w:t>面向对象程序设计</w:t>
      </w:r>
    </w:p>
    <w:p w:rsidR="00241A9D" w:rsidRPr="000C387D" w:rsidRDefault="00241A9D" w:rsidP="00241A9D">
      <w:pPr>
        <w:spacing w:line="560" w:lineRule="exact"/>
        <w:ind w:firstLineChars="200" w:firstLine="480"/>
        <w:rPr>
          <w:rFonts w:eastAsia="黑体"/>
          <w:sz w:val="24"/>
          <w:szCs w:val="32"/>
        </w:rPr>
      </w:pPr>
      <w:r w:rsidRPr="000C387D">
        <w:rPr>
          <w:rFonts w:eastAsia="黑体"/>
          <w:sz w:val="24"/>
          <w:szCs w:val="32"/>
        </w:rPr>
        <w:t>一、教学目标</w:t>
      </w:r>
    </w:p>
    <w:p w:rsidR="00303C6A" w:rsidRPr="000C387D" w:rsidRDefault="00303C6A" w:rsidP="00303C6A">
      <w:pPr>
        <w:pStyle w:val="a4"/>
        <w:spacing w:line="560" w:lineRule="exact"/>
      </w:pPr>
      <w:r w:rsidRPr="000C387D">
        <w:t>程序的构成与数据结构是两个不可分割的问题。为解决现实世界中的问题，必须先对问题进行分析</w:t>
      </w:r>
      <w:r w:rsidRPr="000C387D">
        <w:t>,</w:t>
      </w:r>
      <w:r w:rsidRPr="000C387D">
        <w:t>得到问题本身的逻辑关系</w:t>
      </w:r>
      <w:r w:rsidRPr="000C387D">
        <w:t>,</w:t>
      </w:r>
      <w:r w:rsidRPr="000C387D">
        <w:t>然后采用合理的数学模型进行表示，这需要对程序构造进行系统而科学的研究，因而数据结构是设计与实现编译程序，操作系统，数据库系统，多媒体信息处理，数字图象处理及其它系统程序和大型应用程序的重要基础，是介于数学，计算机硬件，软件之间的一门核心课程，是信息管理与管理信息系统专业一门重要的专业技术基础课程。</w:t>
      </w:r>
    </w:p>
    <w:p w:rsidR="00303C6A" w:rsidRDefault="00303C6A" w:rsidP="00303C6A">
      <w:pPr>
        <w:pStyle w:val="a4"/>
        <w:tabs>
          <w:tab w:val="left" w:pos="6663"/>
        </w:tabs>
        <w:spacing w:line="560" w:lineRule="exact"/>
      </w:pPr>
      <w:r w:rsidRPr="000C387D">
        <w:t>本课程的目的在于向学生介绍计算机是如何处理</w:t>
      </w:r>
      <w:r w:rsidRPr="000C387D">
        <w:t xml:space="preserve">, </w:t>
      </w:r>
      <w:r w:rsidRPr="000C387D">
        <w:t>组织和操作数据，如何评价算法的效率，使学生能够利用所学的理论知识解决实际问题，培养学生分析问题、解决问题的能力。通过本课程的学习，使学生深透地理解数据结构的逻辑结构和物理结构的基本概念以及有关算法，培养基本的、良好的程序设计技能，编制高效可靠的程序，为学习操作系统、编译原理和数据库等课程奠定基础。</w:t>
      </w:r>
    </w:p>
    <w:p w:rsidR="00DA3829" w:rsidRPr="00DA3829" w:rsidRDefault="00DA3829" w:rsidP="00303C6A">
      <w:pPr>
        <w:pStyle w:val="a4"/>
        <w:tabs>
          <w:tab w:val="left" w:pos="6663"/>
        </w:tabs>
        <w:spacing w:line="560" w:lineRule="exact"/>
      </w:pPr>
      <w:r>
        <w:rPr>
          <w:rFonts w:ascii="宋体" w:hAnsi="宋体" w:hint="eastAsia"/>
        </w:rPr>
        <w:lastRenderedPageBreak/>
        <w:t>本课程思政的教学目标在于向学生介绍数据结构的由来，使学生理解掌握程序设计的能力对国家软件技术发展的重要性。通过本课程的教学，使学生理解爱国、强国和国家软件发展的关系，本课程为学生掌握程序设计能力奠定基础。</w:t>
      </w:r>
    </w:p>
    <w:p w:rsidR="00241A9D" w:rsidRPr="000C387D" w:rsidRDefault="00241A9D" w:rsidP="00241A9D">
      <w:pPr>
        <w:spacing w:line="560" w:lineRule="exact"/>
        <w:ind w:firstLineChars="200" w:firstLine="480"/>
        <w:rPr>
          <w:rFonts w:eastAsia="仿宋_GB2312"/>
          <w:sz w:val="32"/>
          <w:szCs w:val="32"/>
        </w:rPr>
      </w:pPr>
      <w:r w:rsidRPr="000C387D">
        <w:rPr>
          <w:rFonts w:eastAsia="黑体"/>
          <w:bCs/>
          <w:sz w:val="24"/>
          <w:szCs w:val="32"/>
        </w:rPr>
        <w:t>二、教学内容及其与毕业要求的对应关系</w:t>
      </w:r>
    </w:p>
    <w:p w:rsidR="00AC6623" w:rsidRPr="000C387D" w:rsidRDefault="00AC6623" w:rsidP="00AB0CE1">
      <w:pPr>
        <w:pStyle w:val="a4"/>
        <w:spacing w:line="560" w:lineRule="exact"/>
      </w:pPr>
      <w:r w:rsidRPr="000C387D">
        <w:t>（一）教学内容</w:t>
      </w:r>
    </w:p>
    <w:p w:rsidR="00AB0CE1" w:rsidRPr="000C387D" w:rsidRDefault="00516E28" w:rsidP="007351CC">
      <w:pPr>
        <w:pStyle w:val="a4"/>
        <w:spacing w:line="560" w:lineRule="exact"/>
      </w:pPr>
      <w:r w:rsidRPr="000C387D">
        <w:t>本课程的主要内容包括数据的逻辑结构和存储结构及在两者之上设计的算法。数据的逻辑结构主要</w:t>
      </w:r>
      <w:r w:rsidR="007351CC" w:rsidRPr="000C387D">
        <w:t>包括线性结构、层次结构和图结构；存储结构包括顺序存储和链式存储。具体内容可分为</w:t>
      </w:r>
      <w:r w:rsidR="007351CC" w:rsidRPr="000C387D">
        <w:t>5</w:t>
      </w:r>
      <w:r w:rsidR="007351CC" w:rsidRPr="000C387D">
        <w:t>部分：</w:t>
      </w:r>
      <w:r w:rsidR="007351CC" w:rsidRPr="000C387D">
        <w:t>1</w:t>
      </w:r>
      <w:r w:rsidR="007351CC" w:rsidRPr="000C387D">
        <w:t>）线性结构数据的存储和运算，栈与队列的特点与应用、数组的存储与效率；</w:t>
      </w:r>
      <w:r w:rsidR="007351CC" w:rsidRPr="000C387D">
        <w:t>2</w:t>
      </w:r>
      <w:r w:rsidR="007351CC" w:rsidRPr="000C387D">
        <w:t>）树状结构的存储与运算，二叉树的性质、存储与操作实现，哈夫曼树与哈夫曼编码；</w:t>
      </w:r>
      <w:r w:rsidR="007351CC" w:rsidRPr="000C387D">
        <w:t>3</w:t>
      </w:r>
      <w:r w:rsidR="007351CC" w:rsidRPr="000C387D">
        <w:t>）图状结构的存储于运算，图的应用与相关算法的设计、实现；</w:t>
      </w:r>
      <w:r w:rsidR="007351CC" w:rsidRPr="000C387D">
        <w:t>4</w:t>
      </w:r>
      <w:r w:rsidR="007351CC" w:rsidRPr="000C387D">
        <w:t>）静态查找与动态查找的相关算法；</w:t>
      </w:r>
      <w:r w:rsidR="007351CC" w:rsidRPr="000C387D">
        <w:t>5</w:t>
      </w:r>
      <w:r w:rsidR="007351CC" w:rsidRPr="000C387D">
        <w:t>）各种排序算法及其效率比较分析。</w:t>
      </w:r>
    </w:p>
    <w:p w:rsidR="00AC6623" w:rsidRPr="000C387D" w:rsidRDefault="00AC6623" w:rsidP="00AC6623">
      <w:pPr>
        <w:pStyle w:val="a4"/>
        <w:spacing w:line="560" w:lineRule="exact"/>
      </w:pPr>
      <w:r w:rsidRPr="000C387D">
        <w:t>（二）教学方法和手段</w:t>
      </w:r>
    </w:p>
    <w:p w:rsidR="00AC6623" w:rsidRPr="000C387D" w:rsidRDefault="007351CC" w:rsidP="007351CC">
      <w:pPr>
        <w:pStyle w:val="a4"/>
        <w:spacing w:line="560" w:lineRule="exact"/>
      </w:pPr>
      <w:r w:rsidRPr="000C387D">
        <w:t>根据教学目标，拟采用的教学方法有：课堂讲解基本概念和核心知识，讲授和讨论相结合领会知识要点，案例教学训练解决问题的能力，最后在</w:t>
      </w:r>
      <w:r w:rsidRPr="000C387D">
        <w:t>visualC</w:t>
      </w:r>
      <w:r w:rsidRPr="000C387D">
        <w:t>平台下进行上机操作和具体实践。</w:t>
      </w:r>
    </w:p>
    <w:p w:rsidR="00AC6623" w:rsidRPr="000C387D" w:rsidRDefault="00AC6623" w:rsidP="00AC6623">
      <w:pPr>
        <w:pStyle w:val="a4"/>
        <w:spacing w:line="560" w:lineRule="exact"/>
      </w:pPr>
      <w:r w:rsidRPr="000C387D">
        <w:t>（三）实践教学环节要求</w:t>
      </w:r>
    </w:p>
    <w:p w:rsidR="00AC6623" w:rsidRPr="000C387D" w:rsidRDefault="00AC6623" w:rsidP="00AC6623">
      <w:pPr>
        <w:pStyle w:val="a4"/>
        <w:spacing w:line="560" w:lineRule="exact"/>
      </w:pPr>
      <w:r w:rsidRPr="000C387D">
        <w:t>根据教学进度和要求布置相应的小作业，通过上机实践。每一章都有对应的上机内容，如</w:t>
      </w:r>
      <w:r w:rsidR="007351CC" w:rsidRPr="000C387D">
        <w:t>顺序表的合并、数学四则运算的实现、哈夫曼编码与解码</w:t>
      </w:r>
      <w:r w:rsidR="00420875" w:rsidRPr="000C387D">
        <w:t>等</w:t>
      </w:r>
      <w:r w:rsidRPr="000C387D">
        <w:t>。建议自学时</w:t>
      </w:r>
      <w:r w:rsidR="007351CC" w:rsidRPr="000C387D">
        <w:t>安装相应软件，下载相应算法的代码，读懂代码并学会自己编写相应的程序</w:t>
      </w:r>
      <w:r w:rsidRPr="000C387D">
        <w:t>。通过上机</w:t>
      </w:r>
      <w:r w:rsidR="00420875" w:rsidRPr="000C387D">
        <w:t>实践</w:t>
      </w:r>
      <w:r w:rsidRPr="000C387D">
        <w:t>本课程的理论，掌握</w:t>
      </w:r>
      <w:r w:rsidR="007351CC" w:rsidRPr="000C387D">
        <w:t>程序设计的方法</w:t>
      </w:r>
      <w:r w:rsidRPr="000C387D">
        <w:t>。</w:t>
      </w:r>
    </w:p>
    <w:p w:rsidR="00AC6623" w:rsidRPr="000C387D" w:rsidRDefault="00AC6623" w:rsidP="00AC6623">
      <w:pPr>
        <w:pStyle w:val="a4"/>
        <w:spacing w:line="560" w:lineRule="exact"/>
      </w:pPr>
      <w:r w:rsidRPr="000C387D">
        <w:t>（四）学习要求</w:t>
      </w:r>
    </w:p>
    <w:p w:rsidR="00AC6623" w:rsidRPr="000C387D" w:rsidRDefault="00420875" w:rsidP="00AC6623">
      <w:pPr>
        <w:pStyle w:val="a4"/>
        <w:spacing w:line="560" w:lineRule="exact"/>
      </w:pPr>
      <w:r w:rsidRPr="000C387D">
        <w:t>为有效学习本课程，要求学生首先具备</w:t>
      </w:r>
      <w:r w:rsidR="00BD5837" w:rsidRPr="000C387D">
        <w:t>高等数学、程序设计基础</w:t>
      </w:r>
      <w:r w:rsidRPr="000C387D">
        <w:t>等方面的基本知识</w:t>
      </w:r>
      <w:r w:rsidR="00AC6623" w:rsidRPr="000C387D">
        <w:t>。</w:t>
      </w:r>
    </w:p>
    <w:p w:rsidR="00AC6623" w:rsidRPr="000C387D" w:rsidRDefault="00AC6623" w:rsidP="00AC6623">
      <w:pPr>
        <w:pStyle w:val="a4"/>
        <w:spacing w:line="560" w:lineRule="exact"/>
      </w:pPr>
      <w:r w:rsidRPr="000C387D">
        <w:lastRenderedPageBreak/>
        <w:t>自学时应该熟读大纲，提纲挈领地掌握</w:t>
      </w:r>
      <w:r w:rsidR="00BD5837" w:rsidRPr="000C387D">
        <w:t>如何</w:t>
      </w:r>
      <w:r w:rsidR="00420875" w:rsidRPr="000C387D">
        <w:t>分析</w:t>
      </w:r>
      <w:r w:rsidR="00BD5837" w:rsidRPr="000C387D">
        <w:t>数据的逻辑结构</w:t>
      </w:r>
      <w:r w:rsidR="00420875" w:rsidRPr="000C387D">
        <w:t>、设计</w:t>
      </w:r>
      <w:r w:rsidR="00BD5837" w:rsidRPr="000C387D">
        <w:t>数据的存储结构</w:t>
      </w:r>
      <w:r w:rsidR="00420875" w:rsidRPr="000C387D">
        <w:t>、实现</w:t>
      </w:r>
      <w:r w:rsidR="00BD5837" w:rsidRPr="000C387D">
        <w:t>相应的运算</w:t>
      </w:r>
      <w:r w:rsidRPr="000C387D">
        <w:t>，并通过课后思考和上机实践进行多角度和多层次的反复学习。</w:t>
      </w:r>
    </w:p>
    <w:p w:rsidR="00AC6623" w:rsidRPr="000C387D" w:rsidRDefault="00AC6623" w:rsidP="00AC6623">
      <w:pPr>
        <w:pStyle w:val="a4"/>
        <w:spacing w:line="560" w:lineRule="exact"/>
      </w:pPr>
      <w:r w:rsidRPr="000C387D">
        <w:t>（五）与毕业要求</w:t>
      </w:r>
      <w:r w:rsidR="00174F57" w:rsidRPr="000C387D">
        <w:t>的</w:t>
      </w:r>
      <w:r w:rsidRPr="000C387D">
        <w:t>关系</w:t>
      </w:r>
    </w:p>
    <w:p w:rsidR="00AC6623" w:rsidRPr="000C387D" w:rsidRDefault="00A33BAE" w:rsidP="00AC6623">
      <w:pPr>
        <w:pStyle w:val="a4"/>
        <w:spacing w:line="560" w:lineRule="exact"/>
      </w:pPr>
      <w:r w:rsidRPr="000C387D">
        <w:t>数据结构</w:t>
      </w:r>
      <w:r w:rsidR="00451096" w:rsidRPr="000C387D">
        <w:t>是</w:t>
      </w:r>
      <w:r w:rsidRPr="000C387D">
        <w:t>信息管理与信息系统专业的基础课，也是十分重要的核心课程，所有的计算机系统软件和应用软件都要用到各种类型的数据结构。因此，要想更好地运用计算机来解决实际问题，仅掌握几种计算机程序设计语言是难以应付当前众多复杂的课题。要想有效地使用计算机、充分发挥计算机的性能，还必须学习和掌握好数据结构的有关知识。</w:t>
      </w:r>
      <w:r w:rsidR="004A7026" w:rsidRPr="000C387D">
        <w:t>因此，学习和掌握</w:t>
      </w:r>
      <w:r w:rsidRPr="000C387D">
        <w:t>数据结构</w:t>
      </w:r>
      <w:r w:rsidR="00451096" w:rsidRPr="000C387D">
        <w:t>的</w:t>
      </w:r>
      <w:r w:rsidR="004A7026" w:rsidRPr="000C387D">
        <w:t>相关知识、方法和技术，不仅是</w:t>
      </w:r>
      <w:r w:rsidR="00451096" w:rsidRPr="000C387D">
        <w:t>为了满足</w:t>
      </w:r>
      <w:r w:rsidRPr="000C387D">
        <w:t>未来学生采用计算机解决实际问题的需要也是信息管理与信息系统专业</w:t>
      </w:r>
      <w:r w:rsidR="004A7026" w:rsidRPr="000C387D">
        <w:t>培养的基本要求。</w:t>
      </w:r>
    </w:p>
    <w:p w:rsidR="00241A9D" w:rsidRPr="000C387D" w:rsidRDefault="004A7026" w:rsidP="00241A9D">
      <w:pPr>
        <w:spacing w:line="560" w:lineRule="exact"/>
        <w:ind w:firstLineChars="200" w:firstLine="480"/>
        <w:rPr>
          <w:rFonts w:eastAsia="黑体"/>
          <w:bCs/>
          <w:sz w:val="24"/>
          <w:szCs w:val="32"/>
        </w:rPr>
      </w:pPr>
      <w:r w:rsidRPr="000C387D">
        <w:rPr>
          <w:rFonts w:eastAsia="黑体"/>
          <w:bCs/>
          <w:sz w:val="24"/>
          <w:szCs w:val="32"/>
        </w:rPr>
        <w:t>三、各教学环节学时分配</w:t>
      </w:r>
    </w:p>
    <w:p w:rsidR="00241A9D" w:rsidRPr="000C387D" w:rsidRDefault="00241A9D" w:rsidP="00241A9D">
      <w:pPr>
        <w:spacing w:line="560" w:lineRule="exact"/>
        <w:jc w:val="center"/>
        <w:rPr>
          <w:b/>
          <w:bCs/>
          <w:sz w:val="24"/>
        </w:rPr>
      </w:pPr>
      <w:r w:rsidRPr="000C387D">
        <w:rPr>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47"/>
        <w:gridCol w:w="3119"/>
        <w:gridCol w:w="992"/>
        <w:gridCol w:w="850"/>
        <w:gridCol w:w="827"/>
        <w:gridCol w:w="885"/>
      </w:tblGrid>
      <w:tr w:rsidR="00241A9D" w:rsidRPr="000C387D" w:rsidTr="00211FF6">
        <w:trPr>
          <w:trHeight w:val="420"/>
        </w:trPr>
        <w:tc>
          <w:tcPr>
            <w:tcW w:w="1247" w:type="dxa"/>
            <w:tcBorders>
              <w:top w:val="single" w:sz="4" w:space="0" w:color="auto"/>
              <w:bottom w:val="single" w:sz="4" w:space="0" w:color="auto"/>
              <w:right w:val="single" w:sz="4" w:space="0" w:color="auto"/>
            </w:tcBorders>
            <w:vAlign w:val="center"/>
          </w:tcPr>
          <w:p w:rsidR="00241A9D" w:rsidRPr="000C387D" w:rsidRDefault="00241A9D" w:rsidP="00644F9A">
            <w:pPr>
              <w:spacing w:line="560" w:lineRule="exact"/>
              <w:ind w:leftChars="-7" w:left="-15"/>
              <w:jc w:val="center"/>
              <w:rPr>
                <w:sz w:val="24"/>
                <w:szCs w:val="21"/>
              </w:rPr>
            </w:pPr>
            <w:r w:rsidRPr="000C387D">
              <w:rPr>
                <w:sz w:val="24"/>
                <w:szCs w:val="21"/>
              </w:rPr>
              <w:t>序号</w:t>
            </w:r>
          </w:p>
        </w:tc>
        <w:tc>
          <w:tcPr>
            <w:tcW w:w="3119" w:type="dxa"/>
            <w:tcBorders>
              <w:top w:val="single" w:sz="4" w:space="0" w:color="auto"/>
              <w:left w:val="single" w:sz="4" w:space="0" w:color="auto"/>
              <w:bottom w:val="single" w:sz="4" w:space="0" w:color="auto"/>
              <w:right w:val="single" w:sz="4" w:space="0" w:color="auto"/>
            </w:tcBorders>
            <w:vAlign w:val="center"/>
          </w:tcPr>
          <w:p w:rsidR="00241A9D" w:rsidRPr="000C387D" w:rsidRDefault="00241A9D" w:rsidP="00644F9A">
            <w:pPr>
              <w:spacing w:line="560" w:lineRule="exact"/>
              <w:jc w:val="center"/>
              <w:rPr>
                <w:sz w:val="24"/>
                <w:szCs w:val="21"/>
              </w:rPr>
            </w:pPr>
            <w:r w:rsidRPr="000C387D">
              <w:rPr>
                <w:color w:val="000000"/>
                <w:sz w:val="24"/>
                <w:szCs w:val="21"/>
              </w:rPr>
              <w:t>章节内容</w:t>
            </w:r>
          </w:p>
        </w:tc>
        <w:tc>
          <w:tcPr>
            <w:tcW w:w="992" w:type="dxa"/>
            <w:tcBorders>
              <w:top w:val="single" w:sz="4" w:space="0" w:color="auto"/>
              <w:left w:val="single" w:sz="4" w:space="0" w:color="auto"/>
              <w:bottom w:val="single" w:sz="4" w:space="0" w:color="auto"/>
              <w:right w:val="single" w:sz="4" w:space="0" w:color="auto"/>
            </w:tcBorders>
            <w:vAlign w:val="center"/>
          </w:tcPr>
          <w:p w:rsidR="00241A9D" w:rsidRPr="000C387D" w:rsidRDefault="00241A9D" w:rsidP="00644F9A">
            <w:pPr>
              <w:spacing w:line="560" w:lineRule="exact"/>
              <w:jc w:val="center"/>
              <w:rPr>
                <w:sz w:val="24"/>
                <w:szCs w:val="21"/>
              </w:rPr>
            </w:pPr>
            <w:r w:rsidRPr="000C387D">
              <w:rPr>
                <w:sz w:val="24"/>
                <w:szCs w:val="21"/>
              </w:rPr>
              <w:t>讲课</w:t>
            </w:r>
          </w:p>
        </w:tc>
        <w:tc>
          <w:tcPr>
            <w:tcW w:w="850" w:type="dxa"/>
            <w:tcBorders>
              <w:top w:val="single" w:sz="4" w:space="0" w:color="auto"/>
              <w:left w:val="single" w:sz="4" w:space="0" w:color="auto"/>
              <w:bottom w:val="single" w:sz="4" w:space="0" w:color="auto"/>
              <w:right w:val="single" w:sz="4" w:space="0" w:color="auto"/>
            </w:tcBorders>
            <w:vAlign w:val="center"/>
          </w:tcPr>
          <w:p w:rsidR="00241A9D" w:rsidRPr="000C387D" w:rsidRDefault="00241A9D" w:rsidP="00644F9A">
            <w:pPr>
              <w:spacing w:line="560" w:lineRule="exact"/>
              <w:jc w:val="center"/>
              <w:rPr>
                <w:sz w:val="24"/>
                <w:szCs w:val="21"/>
              </w:rPr>
            </w:pPr>
            <w:r w:rsidRPr="000C387D">
              <w:rPr>
                <w:sz w:val="24"/>
                <w:szCs w:val="21"/>
              </w:rPr>
              <w:t>实验</w:t>
            </w:r>
          </w:p>
        </w:tc>
        <w:tc>
          <w:tcPr>
            <w:tcW w:w="827" w:type="dxa"/>
            <w:tcBorders>
              <w:top w:val="single" w:sz="4" w:space="0" w:color="auto"/>
              <w:left w:val="single" w:sz="4" w:space="0" w:color="auto"/>
              <w:bottom w:val="single" w:sz="4" w:space="0" w:color="auto"/>
              <w:right w:val="single" w:sz="4" w:space="0" w:color="auto"/>
            </w:tcBorders>
            <w:vAlign w:val="center"/>
          </w:tcPr>
          <w:p w:rsidR="00241A9D" w:rsidRPr="000C387D" w:rsidRDefault="00241A9D" w:rsidP="00644F9A">
            <w:pPr>
              <w:spacing w:line="560" w:lineRule="exact"/>
              <w:jc w:val="center"/>
              <w:rPr>
                <w:sz w:val="24"/>
                <w:szCs w:val="21"/>
              </w:rPr>
            </w:pPr>
            <w:r w:rsidRPr="000C387D">
              <w:rPr>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41A9D" w:rsidRPr="000C387D" w:rsidRDefault="00241A9D" w:rsidP="00644F9A">
            <w:pPr>
              <w:spacing w:line="560" w:lineRule="exact"/>
              <w:jc w:val="center"/>
              <w:rPr>
                <w:sz w:val="24"/>
                <w:szCs w:val="21"/>
              </w:rPr>
            </w:pPr>
            <w:r w:rsidRPr="000C387D">
              <w:rPr>
                <w:color w:val="000000"/>
                <w:sz w:val="24"/>
                <w:szCs w:val="21"/>
              </w:rPr>
              <w:t>合计</w:t>
            </w:r>
          </w:p>
        </w:tc>
      </w:tr>
      <w:tr w:rsidR="00C74D7A" w:rsidRPr="000C387D" w:rsidTr="00211FF6">
        <w:trPr>
          <w:trHeight w:val="375"/>
        </w:trPr>
        <w:tc>
          <w:tcPr>
            <w:tcW w:w="1247" w:type="dxa"/>
            <w:tcBorders>
              <w:top w:val="single" w:sz="4" w:space="0" w:color="auto"/>
              <w:bottom w:val="single" w:sz="4" w:space="0" w:color="auto"/>
              <w:right w:val="single" w:sz="4" w:space="0" w:color="auto"/>
            </w:tcBorders>
            <w:vAlign w:val="center"/>
          </w:tcPr>
          <w:p w:rsidR="00C74D7A" w:rsidRPr="000C387D" w:rsidRDefault="00C74D7A" w:rsidP="00C74D7A">
            <w:pPr>
              <w:widowControl/>
              <w:spacing w:line="400" w:lineRule="exact"/>
              <w:jc w:val="center"/>
              <w:rPr>
                <w:kern w:val="0"/>
                <w:sz w:val="16"/>
                <w:szCs w:val="16"/>
              </w:rPr>
            </w:pPr>
            <w:r w:rsidRPr="000C387D">
              <w:rPr>
                <w:kern w:val="0"/>
                <w:sz w:val="24"/>
              </w:rPr>
              <w:t>第一章</w:t>
            </w:r>
          </w:p>
        </w:tc>
        <w:tc>
          <w:tcPr>
            <w:tcW w:w="3119"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24"/>
              </w:rPr>
            </w:pPr>
            <w:r w:rsidRPr="000C387D">
              <w:rPr>
                <w:kern w:val="0"/>
                <w:sz w:val="24"/>
              </w:rPr>
              <w:t>绪论</w:t>
            </w:r>
          </w:p>
        </w:tc>
        <w:tc>
          <w:tcPr>
            <w:tcW w:w="992"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16"/>
                <w:szCs w:val="16"/>
              </w:rPr>
            </w:pPr>
            <w:r w:rsidRPr="000C387D">
              <w:rPr>
                <w:rFonts w:eastAsia="仿宋_GB2312"/>
                <w:kern w:val="0"/>
                <w:sz w:val="24"/>
              </w:rPr>
              <w:t>4</w:t>
            </w:r>
          </w:p>
        </w:tc>
        <w:tc>
          <w:tcPr>
            <w:tcW w:w="850"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1</w:t>
            </w:r>
          </w:p>
        </w:tc>
        <w:tc>
          <w:tcPr>
            <w:tcW w:w="827"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0C387D" w:rsidRDefault="002B353F" w:rsidP="00C74D7A">
            <w:pPr>
              <w:widowControl/>
              <w:spacing w:line="400" w:lineRule="exact"/>
              <w:jc w:val="center"/>
              <w:rPr>
                <w:kern w:val="0"/>
                <w:sz w:val="24"/>
              </w:rPr>
            </w:pPr>
            <w:r w:rsidRPr="000C387D">
              <w:rPr>
                <w:kern w:val="0"/>
                <w:sz w:val="24"/>
              </w:rPr>
              <w:t>5</w:t>
            </w:r>
          </w:p>
        </w:tc>
      </w:tr>
      <w:tr w:rsidR="00C74D7A" w:rsidRPr="000C387D" w:rsidTr="00211FF6">
        <w:trPr>
          <w:trHeight w:val="540"/>
        </w:trPr>
        <w:tc>
          <w:tcPr>
            <w:tcW w:w="1247" w:type="dxa"/>
            <w:tcBorders>
              <w:top w:val="single" w:sz="4" w:space="0" w:color="auto"/>
              <w:bottom w:val="single" w:sz="4" w:space="0" w:color="auto"/>
              <w:right w:val="single" w:sz="4" w:space="0" w:color="auto"/>
            </w:tcBorders>
            <w:vAlign w:val="center"/>
          </w:tcPr>
          <w:p w:rsidR="00C74D7A" w:rsidRPr="000C387D" w:rsidRDefault="00C74D7A" w:rsidP="00C74D7A">
            <w:pPr>
              <w:widowControl/>
              <w:spacing w:line="400" w:lineRule="exact"/>
              <w:jc w:val="center"/>
              <w:rPr>
                <w:kern w:val="0"/>
                <w:sz w:val="16"/>
                <w:szCs w:val="16"/>
              </w:rPr>
            </w:pPr>
            <w:r w:rsidRPr="000C387D">
              <w:rPr>
                <w:kern w:val="0"/>
                <w:sz w:val="24"/>
              </w:rPr>
              <w:t>第二章</w:t>
            </w:r>
          </w:p>
        </w:tc>
        <w:tc>
          <w:tcPr>
            <w:tcW w:w="3119"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24"/>
              </w:rPr>
            </w:pPr>
            <w:r w:rsidRPr="000C387D">
              <w:rPr>
                <w:kern w:val="0"/>
                <w:sz w:val="24"/>
              </w:rPr>
              <w:t>线性结构</w:t>
            </w:r>
          </w:p>
        </w:tc>
        <w:tc>
          <w:tcPr>
            <w:tcW w:w="992"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kern w:val="0"/>
                <w:sz w:val="16"/>
                <w:szCs w:val="16"/>
              </w:rPr>
            </w:pPr>
            <w:r w:rsidRPr="000C387D">
              <w:rPr>
                <w:rFonts w:eastAsia="仿宋_GB2312"/>
                <w:kern w:val="0"/>
                <w:sz w:val="24"/>
              </w:rPr>
              <w:t>8</w:t>
            </w:r>
          </w:p>
        </w:tc>
        <w:tc>
          <w:tcPr>
            <w:tcW w:w="850"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3</w:t>
            </w:r>
          </w:p>
        </w:tc>
        <w:tc>
          <w:tcPr>
            <w:tcW w:w="827"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0C387D" w:rsidRDefault="008430E2" w:rsidP="00C74D7A">
            <w:pPr>
              <w:widowControl/>
              <w:spacing w:line="400" w:lineRule="exact"/>
              <w:jc w:val="center"/>
              <w:rPr>
                <w:kern w:val="0"/>
                <w:sz w:val="24"/>
              </w:rPr>
            </w:pPr>
            <w:r w:rsidRPr="000C387D">
              <w:rPr>
                <w:kern w:val="0"/>
                <w:sz w:val="24"/>
              </w:rPr>
              <w:t>11</w:t>
            </w:r>
          </w:p>
        </w:tc>
      </w:tr>
      <w:tr w:rsidR="00C74D7A" w:rsidRPr="000C387D" w:rsidTr="00211FF6">
        <w:trPr>
          <w:trHeight w:val="540"/>
        </w:trPr>
        <w:tc>
          <w:tcPr>
            <w:tcW w:w="1247" w:type="dxa"/>
            <w:tcBorders>
              <w:top w:val="single" w:sz="4" w:space="0" w:color="auto"/>
              <w:bottom w:val="single" w:sz="4" w:space="0" w:color="auto"/>
              <w:right w:val="single" w:sz="4" w:space="0" w:color="auto"/>
            </w:tcBorders>
            <w:vAlign w:val="center"/>
          </w:tcPr>
          <w:p w:rsidR="00C74D7A" w:rsidRPr="000C387D" w:rsidRDefault="00C74D7A" w:rsidP="00C74D7A">
            <w:pPr>
              <w:widowControl/>
              <w:spacing w:line="400" w:lineRule="exact"/>
              <w:jc w:val="center"/>
              <w:rPr>
                <w:kern w:val="0"/>
                <w:sz w:val="16"/>
                <w:szCs w:val="16"/>
              </w:rPr>
            </w:pPr>
            <w:r w:rsidRPr="000C387D">
              <w:rPr>
                <w:kern w:val="0"/>
                <w:sz w:val="24"/>
              </w:rPr>
              <w:t>第三章</w:t>
            </w:r>
          </w:p>
        </w:tc>
        <w:tc>
          <w:tcPr>
            <w:tcW w:w="3119"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24"/>
              </w:rPr>
            </w:pPr>
            <w:r w:rsidRPr="000C387D">
              <w:rPr>
                <w:kern w:val="0"/>
                <w:sz w:val="24"/>
              </w:rPr>
              <w:t>桟与队列</w:t>
            </w:r>
          </w:p>
        </w:tc>
        <w:tc>
          <w:tcPr>
            <w:tcW w:w="992"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16"/>
                <w:szCs w:val="16"/>
              </w:rPr>
            </w:pPr>
            <w:r w:rsidRPr="000C387D">
              <w:rPr>
                <w:rFonts w:eastAsia="仿宋_GB2312"/>
                <w:kern w:val="0"/>
                <w:sz w:val="24"/>
              </w:rPr>
              <w:t>8</w:t>
            </w:r>
          </w:p>
        </w:tc>
        <w:tc>
          <w:tcPr>
            <w:tcW w:w="850"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3</w:t>
            </w:r>
          </w:p>
        </w:tc>
        <w:tc>
          <w:tcPr>
            <w:tcW w:w="827"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0C387D" w:rsidRDefault="008430E2" w:rsidP="00C74D7A">
            <w:pPr>
              <w:widowControl/>
              <w:spacing w:line="400" w:lineRule="exact"/>
              <w:jc w:val="center"/>
              <w:rPr>
                <w:kern w:val="0"/>
                <w:sz w:val="24"/>
              </w:rPr>
            </w:pPr>
            <w:r w:rsidRPr="000C387D">
              <w:rPr>
                <w:kern w:val="0"/>
                <w:sz w:val="24"/>
              </w:rPr>
              <w:t>11</w:t>
            </w:r>
          </w:p>
        </w:tc>
      </w:tr>
      <w:tr w:rsidR="00C74D7A" w:rsidRPr="000C387D" w:rsidTr="00211FF6">
        <w:trPr>
          <w:trHeight w:val="540"/>
        </w:trPr>
        <w:tc>
          <w:tcPr>
            <w:tcW w:w="1247" w:type="dxa"/>
            <w:tcBorders>
              <w:top w:val="single" w:sz="4" w:space="0" w:color="auto"/>
              <w:bottom w:val="single" w:sz="4" w:space="0" w:color="auto"/>
              <w:right w:val="single" w:sz="4" w:space="0" w:color="auto"/>
            </w:tcBorders>
            <w:vAlign w:val="center"/>
          </w:tcPr>
          <w:p w:rsidR="00C74D7A" w:rsidRPr="000C387D" w:rsidRDefault="00C74D7A" w:rsidP="00C74D7A">
            <w:pPr>
              <w:widowControl/>
              <w:spacing w:line="400" w:lineRule="exact"/>
              <w:jc w:val="center"/>
              <w:rPr>
                <w:kern w:val="0"/>
                <w:sz w:val="16"/>
                <w:szCs w:val="16"/>
              </w:rPr>
            </w:pPr>
            <w:r w:rsidRPr="000C387D">
              <w:rPr>
                <w:kern w:val="0"/>
                <w:sz w:val="24"/>
              </w:rPr>
              <w:t>第四章</w:t>
            </w:r>
          </w:p>
        </w:tc>
        <w:tc>
          <w:tcPr>
            <w:tcW w:w="3119"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24"/>
              </w:rPr>
            </w:pPr>
            <w:r w:rsidRPr="000C387D">
              <w:rPr>
                <w:kern w:val="0"/>
                <w:sz w:val="24"/>
              </w:rPr>
              <w:t>树与二叉树</w:t>
            </w:r>
          </w:p>
        </w:tc>
        <w:tc>
          <w:tcPr>
            <w:tcW w:w="992"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kern w:val="0"/>
                <w:sz w:val="16"/>
                <w:szCs w:val="16"/>
              </w:rPr>
            </w:pPr>
            <w:r w:rsidRPr="000C387D">
              <w:rPr>
                <w:rFonts w:eastAsia="仿宋_GB2312"/>
                <w:kern w:val="0"/>
                <w:sz w:val="24"/>
              </w:rPr>
              <w:t>8</w:t>
            </w:r>
          </w:p>
        </w:tc>
        <w:tc>
          <w:tcPr>
            <w:tcW w:w="850"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3</w:t>
            </w:r>
          </w:p>
        </w:tc>
        <w:tc>
          <w:tcPr>
            <w:tcW w:w="827"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0C387D" w:rsidRDefault="008430E2" w:rsidP="00C74D7A">
            <w:pPr>
              <w:widowControl/>
              <w:spacing w:line="400" w:lineRule="exact"/>
              <w:jc w:val="center"/>
              <w:rPr>
                <w:kern w:val="0"/>
                <w:sz w:val="24"/>
              </w:rPr>
            </w:pPr>
            <w:r w:rsidRPr="000C387D">
              <w:rPr>
                <w:kern w:val="0"/>
                <w:sz w:val="24"/>
              </w:rPr>
              <w:t>11</w:t>
            </w:r>
          </w:p>
        </w:tc>
      </w:tr>
      <w:tr w:rsidR="00C74D7A" w:rsidRPr="000C387D" w:rsidTr="00211FF6">
        <w:trPr>
          <w:trHeight w:val="540"/>
        </w:trPr>
        <w:tc>
          <w:tcPr>
            <w:tcW w:w="1247" w:type="dxa"/>
            <w:tcBorders>
              <w:top w:val="single" w:sz="4" w:space="0" w:color="auto"/>
              <w:bottom w:val="single" w:sz="4" w:space="0" w:color="auto"/>
              <w:right w:val="single" w:sz="4" w:space="0" w:color="auto"/>
            </w:tcBorders>
            <w:vAlign w:val="center"/>
          </w:tcPr>
          <w:p w:rsidR="00C74D7A" w:rsidRPr="000C387D" w:rsidRDefault="00C74D7A" w:rsidP="00C74D7A">
            <w:pPr>
              <w:widowControl/>
              <w:spacing w:line="400" w:lineRule="exact"/>
              <w:jc w:val="center"/>
              <w:rPr>
                <w:kern w:val="0"/>
                <w:sz w:val="16"/>
                <w:szCs w:val="16"/>
              </w:rPr>
            </w:pPr>
            <w:r w:rsidRPr="000C387D">
              <w:rPr>
                <w:kern w:val="0"/>
                <w:sz w:val="24"/>
              </w:rPr>
              <w:t>第五章</w:t>
            </w:r>
          </w:p>
        </w:tc>
        <w:tc>
          <w:tcPr>
            <w:tcW w:w="3119"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24"/>
              </w:rPr>
            </w:pPr>
            <w:r w:rsidRPr="000C387D">
              <w:rPr>
                <w:kern w:val="0"/>
                <w:sz w:val="24"/>
              </w:rPr>
              <w:t>图</w:t>
            </w:r>
          </w:p>
        </w:tc>
        <w:tc>
          <w:tcPr>
            <w:tcW w:w="992"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kern w:val="0"/>
                <w:sz w:val="16"/>
                <w:szCs w:val="16"/>
              </w:rPr>
            </w:pPr>
            <w:r w:rsidRPr="000C387D">
              <w:rPr>
                <w:rFonts w:eastAsia="仿宋_GB2312"/>
                <w:kern w:val="0"/>
                <w:sz w:val="24"/>
              </w:rPr>
              <w:t>8</w:t>
            </w:r>
          </w:p>
        </w:tc>
        <w:tc>
          <w:tcPr>
            <w:tcW w:w="850"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0C387D" w:rsidRDefault="008430E2" w:rsidP="00C74D7A">
            <w:pPr>
              <w:widowControl/>
              <w:spacing w:line="400" w:lineRule="exact"/>
              <w:jc w:val="center"/>
              <w:rPr>
                <w:kern w:val="0"/>
                <w:sz w:val="24"/>
              </w:rPr>
            </w:pPr>
            <w:r w:rsidRPr="000C387D">
              <w:rPr>
                <w:kern w:val="0"/>
                <w:sz w:val="24"/>
              </w:rPr>
              <w:t>10</w:t>
            </w:r>
          </w:p>
        </w:tc>
      </w:tr>
      <w:tr w:rsidR="00C74D7A" w:rsidRPr="000C387D" w:rsidTr="00211FF6">
        <w:trPr>
          <w:trHeight w:val="540"/>
        </w:trPr>
        <w:tc>
          <w:tcPr>
            <w:tcW w:w="1247" w:type="dxa"/>
            <w:tcBorders>
              <w:top w:val="single" w:sz="4" w:space="0" w:color="auto"/>
              <w:bottom w:val="single" w:sz="4" w:space="0" w:color="auto"/>
              <w:right w:val="single" w:sz="4" w:space="0" w:color="auto"/>
            </w:tcBorders>
            <w:vAlign w:val="center"/>
          </w:tcPr>
          <w:p w:rsidR="00C74D7A" w:rsidRPr="000C387D" w:rsidRDefault="00C74D7A" w:rsidP="00C74D7A">
            <w:pPr>
              <w:widowControl/>
              <w:spacing w:line="400" w:lineRule="exact"/>
              <w:jc w:val="center"/>
              <w:rPr>
                <w:kern w:val="0"/>
                <w:sz w:val="16"/>
                <w:szCs w:val="16"/>
              </w:rPr>
            </w:pPr>
            <w:r w:rsidRPr="000C387D">
              <w:rPr>
                <w:kern w:val="0"/>
                <w:sz w:val="24"/>
              </w:rPr>
              <w:t>第六章</w:t>
            </w:r>
          </w:p>
        </w:tc>
        <w:tc>
          <w:tcPr>
            <w:tcW w:w="3119"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24"/>
              </w:rPr>
            </w:pPr>
            <w:r w:rsidRPr="000C387D">
              <w:rPr>
                <w:kern w:val="0"/>
                <w:sz w:val="24"/>
              </w:rPr>
              <w:t>查找</w:t>
            </w:r>
          </w:p>
        </w:tc>
        <w:tc>
          <w:tcPr>
            <w:tcW w:w="992"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16"/>
                <w:szCs w:val="16"/>
              </w:rPr>
            </w:pPr>
            <w:r w:rsidRPr="000C387D">
              <w:rPr>
                <w:rFonts w:eastAsia="仿宋_GB2312"/>
                <w:kern w:val="0"/>
                <w:sz w:val="24"/>
              </w:rPr>
              <w:t>4</w:t>
            </w:r>
          </w:p>
        </w:tc>
        <w:tc>
          <w:tcPr>
            <w:tcW w:w="850"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rFonts w:eastAsia="仿宋_GB2312"/>
                <w:kern w:val="0"/>
                <w:sz w:val="24"/>
              </w:rPr>
            </w:pPr>
            <w:r w:rsidRPr="000C387D">
              <w:rPr>
                <w:rFonts w:eastAsia="仿宋_GB2312"/>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0C387D" w:rsidRDefault="00C74D7A" w:rsidP="00C74D7A">
            <w:pPr>
              <w:widowControl/>
              <w:spacing w:line="400" w:lineRule="exact"/>
              <w:jc w:val="center"/>
              <w:rPr>
                <w:kern w:val="0"/>
                <w:sz w:val="24"/>
              </w:rPr>
            </w:pPr>
            <w:r w:rsidRPr="000C387D">
              <w:rPr>
                <w:kern w:val="0"/>
                <w:sz w:val="24"/>
              </w:rPr>
              <w:t>6</w:t>
            </w:r>
          </w:p>
        </w:tc>
      </w:tr>
      <w:tr w:rsidR="00C74D7A" w:rsidRPr="000C387D" w:rsidTr="00211FF6">
        <w:trPr>
          <w:trHeight w:val="540"/>
        </w:trPr>
        <w:tc>
          <w:tcPr>
            <w:tcW w:w="1247" w:type="dxa"/>
            <w:tcBorders>
              <w:top w:val="single" w:sz="4" w:space="0" w:color="auto"/>
              <w:bottom w:val="single" w:sz="4" w:space="0" w:color="auto"/>
              <w:right w:val="single" w:sz="4" w:space="0" w:color="auto"/>
            </w:tcBorders>
            <w:vAlign w:val="center"/>
          </w:tcPr>
          <w:p w:rsidR="00C74D7A" w:rsidRPr="000C387D" w:rsidRDefault="00C74D7A" w:rsidP="00C74D7A">
            <w:pPr>
              <w:widowControl/>
              <w:spacing w:line="400" w:lineRule="exact"/>
              <w:jc w:val="center"/>
              <w:rPr>
                <w:kern w:val="0"/>
                <w:sz w:val="16"/>
                <w:szCs w:val="16"/>
              </w:rPr>
            </w:pPr>
            <w:r w:rsidRPr="000C387D">
              <w:rPr>
                <w:kern w:val="0"/>
                <w:sz w:val="24"/>
              </w:rPr>
              <w:t>第七章</w:t>
            </w:r>
          </w:p>
        </w:tc>
        <w:tc>
          <w:tcPr>
            <w:tcW w:w="3119"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24"/>
              </w:rPr>
            </w:pPr>
            <w:r w:rsidRPr="000C387D">
              <w:rPr>
                <w:kern w:val="0"/>
                <w:sz w:val="24"/>
              </w:rPr>
              <w:t>排序</w:t>
            </w:r>
          </w:p>
        </w:tc>
        <w:tc>
          <w:tcPr>
            <w:tcW w:w="992"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kern w:val="0"/>
                <w:sz w:val="16"/>
                <w:szCs w:val="16"/>
              </w:rPr>
            </w:pPr>
            <w:r w:rsidRPr="000C387D">
              <w:rPr>
                <w:rFonts w:eastAsia="仿宋_GB2312"/>
                <w:kern w:val="0"/>
                <w:sz w:val="24"/>
              </w:rPr>
              <w:t>6</w:t>
            </w:r>
          </w:p>
        </w:tc>
        <w:tc>
          <w:tcPr>
            <w:tcW w:w="850"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2</w:t>
            </w:r>
          </w:p>
        </w:tc>
        <w:tc>
          <w:tcPr>
            <w:tcW w:w="827"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0C387D" w:rsidRDefault="005E710E" w:rsidP="00C74D7A">
            <w:pPr>
              <w:widowControl/>
              <w:spacing w:line="400" w:lineRule="exact"/>
              <w:jc w:val="center"/>
              <w:rPr>
                <w:kern w:val="0"/>
                <w:sz w:val="24"/>
              </w:rPr>
            </w:pPr>
            <w:r w:rsidRPr="000C387D">
              <w:rPr>
                <w:kern w:val="0"/>
                <w:sz w:val="24"/>
              </w:rPr>
              <w:t>8</w:t>
            </w:r>
          </w:p>
        </w:tc>
      </w:tr>
      <w:tr w:rsidR="00C74D7A" w:rsidRPr="000C387D" w:rsidTr="00F66989">
        <w:trPr>
          <w:trHeight w:val="540"/>
        </w:trPr>
        <w:tc>
          <w:tcPr>
            <w:tcW w:w="1247" w:type="dxa"/>
            <w:tcBorders>
              <w:top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16"/>
                <w:szCs w:val="16"/>
              </w:rPr>
            </w:pPr>
            <w:r w:rsidRPr="000C387D">
              <w:rPr>
                <w:kern w:val="0"/>
                <w:sz w:val="24"/>
              </w:rPr>
              <w:t>总复习</w:t>
            </w:r>
          </w:p>
        </w:tc>
        <w:tc>
          <w:tcPr>
            <w:tcW w:w="3119"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16"/>
                <w:szCs w:val="16"/>
              </w:rPr>
            </w:pPr>
            <w:r w:rsidRPr="000C387D">
              <w:rPr>
                <w:kern w:val="0"/>
                <w:sz w:val="24"/>
              </w:rPr>
              <w:t>结课复习</w:t>
            </w:r>
          </w:p>
        </w:tc>
        <w:tc>
          <w:tcPr>
            <w:tcW w:w="992" w:type="dxa"/>
            <w:tcBorders>
              <w:top w:val="single" w:sz="4" w:space="0" w:color="auto"/>
              <w:left w:val="single" w:sz="4" w:space="0" w:color="auto"/>
              <w:bottom w:val="single" w:sz="4" w:space="0" w:color="auto"/>
              <w:right w:val="single" w:sz="4" w:space="0" w:color="auto"/>
            </w:tcBorders>
          </w:tcPr>
          <w:p w:rsidR="00C74D7A" w:rsidRPr="000C387D" w:rsidRDefault="00C74D7A" w:rsidP="00C74D7A">
            <w:pPr>
              <w:widowControl/>
              <w:spacing w:line="400" w:lineRule="exact"/>
              <w:jc w:val="center"/>
              <w:rPr>
                <w:kern w:val="0"/>
                <w:sz w:val="16"/>
                <w:szCs w:val="16"/>
              </w:rPr>
            </w:pPr>
            <w:r w:rsidRPr="000C387D">
              <w:rPr>
                <w:rFonts w:eastAsia="仿宋_GB2312"/>
                <w:kern w:val="0"/>
                <w:sz w:val="24"/>
              </w:rPr>
              <w:t>2</w:t>
            </w:r>
          </w:p>
        </w:tc>
        <w:tc>
          <w:tcPr>
            <w:tcW w:w="850"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0</w:t>
            </w:r>
          </w:p>
        </w:tc>
        <w:tc>
          <w:tcPr>
            <w:tcW w:w="827" w:type="dxa"/>
            <w:tcBorders>
              <w:top w:val="single" w:sz="4" w:space="0" w:color="auto"/>
              <w:left w:val="single" w:sz="4" w:space="0" w:color="auto"/>
              <w:bottom w:val="single" w:sz="4" w:space="0" w:color="auto"/>
              <w:right w:val="single" w:sz="4" w:space="0" w:color="auto"/>
            </w:tcBorders>
          </w:tcPr>
          <w:p w:rsidR="00C74D7A" w:rsidRPr="000C387D" w:rsidRDefault="008430E2" w:rsidP="00C74D7A">
            <w:pPr>
              <w:widowControl/>
              <w:spacing w:line="400" w:lineRule="exact"/>
              <w:jc w:val="center"/>
              <w:rPr>
                <w:rFonts w:eastAsia="仿宋_GB2312"/>
                <w:kern w:val="0"/>
                <w:sz w:val="24"/>
              </w:rPr>
            </w:pPr>
            <w:r w:rsidRPr="000C387D">
              <w:rPr>
                <w:rFonts w:eastAsia="仿宋_GB2312"/>
                <w:kern w:val="0"/>
                <w:sz w:val="24"/>
              </w:rPr>
              <w:t>0</w:t>
            </w:r>
          </w:p>
        </w:tc>
        <w:tc>
          <w:tcPr>
            <w:tcW w:w="885" w:type="dxa"/>
            <w:tcBorders>
              <w:top w:val="single" w:sz="4" w:space="0" w:color="auto"/>
              <w:left w:val="single" w:sz="4" w:space="0" w:color="auto"/>
              <w:bottom w:val="single" w:sz="4" w:space="0" w:color="auto"/>
            </w:tcBorders>
          </w:tcPr>
          <w:p w:rsidR="00C74D7A" w:rsidRPr="000C387D" w:rsidRDefault="005E710E" w:rsidP="00C74D7A">
            <w:pPr>
              <w:widowControl/>
              <w:spacing w:line="400" w:lineRule="exact"/>
              <w:jc w:val="center"/>
              <w:rPr>
                <w:kern w:val="0"/>
                <w:sz w:val="24"/>
              </w:rPr>
            </w:pPr>
            <w:r w:rsidRPr="000C387D">
              <w:rPr>
                <w:kern w:val="0"/>
                <w:sz w:val="24"/>
              </w:rPr>
              <w:t>2</w:t>
            </w:r>
          </w:p>
        </w:tc>
      </w:tr>
      <w:tr w:rsidR="00211FF6" w:rsidRPr="000C387D" w:rsidTr="0071753A">
        <w:trPr>
          <w:trHeight w:val="450"/>
        </w:trPr>
        <w:tc>
          <w:tcPr>
            <w:tcW w:w="4366" w:type="dxa"/>
            <w:gridSpan w:val="2"/>
            <w:tcBorders>
              <w:top w:val="single" w:sz="4" w:space="0" w:color="auto"/>
              <w:bottom w:val="single" w:sz="4" w:space="0" w:color="auto"/>
              <w:right w:val="single" w:sz="4" w:space="0" w:color="auto"/>
            </w:tcBorders>
          </w:tcPr>
          <w:p w:rsidR="00211FF6" w:rsidRPr="000C387D" w:rsidRDefault="00211FF6" w:rsidP="00264D7F">
            <w:pPr>
              <w:widowControl/>
              <w:spacing w:line="400" w:lineRule="exact"/>
              <w:jc w:val="center"/>
              <w:rPr>
                <w:kern w:val="0"/>
                <w:sz w:val="24"/>
              </w:rPr>
            </w:pPr>
            <w:r w:rsidRPr="000C387D">
              <w:rPr>
                <w:bCs/>
                <w:color w:val="000000"/>
                <w:sz w:val="24"/>
                <w:szCs w:val="21"/>
              </w:rPr>
              <w:t>合计</w:t>
            </w:r>
          </w:p>
        </w:tc>
        <w:tc>
          <w:tcPr>
            <w:tcW w:w="992" w:type="dxa"/>
            <w:tcBorders>
              <w:top w:val="single" w:sz="4" w:space="0" w:color="auto"/>
              <w:left w:val="single" w:sz="4" w:space="0" w:color="auto"/>
              <w:bottom w:val="single" w:sz="4" w:space="0" w:color="auto"/>
              <w:right w:val="single" w:sz="4" w:space="0" w:color="auto"/>
            </w:tcBorders>
          </w:tcPr>
          <w:p w:rsidR="00211FF6" w:rsidRPr="000C387D" w:rsidRDefault="008430E2" w:rsidP="008855A9">
            <w:pPr>
              <w:widowControl/>
              <w:spacing w:line="400" w:lineRule="exact"/>
              <w:jc w:val="center"/>
              <w:rPr>
                <w:kern w:val="0"/>
                <w:sz w:val="24"/>
              </w:rPr>
            </w:pPr>
            <w:r w:rsidRPr="000C387D">
              <w:rPr>
                <w:kern w:val="0"/>
                <w:sz w:val="24"/>
              </w:rPr>
              <w:t>48</w:t>
            </w:r>
          </w:p>
        </w:tc>
        <w:tc>
          <w:tcPr>
            <w:tcW w:w="850" w:type="dxa"/>
            <w:tcBorders>
              <w:top w:val="single" w:sz="4" w:space="0" w:color="auto"/>
              <w:left w:val="single" w:sz="4" w:space="0" w:color="auto"/>
              <w:bottom w:val="single" w:sz="4" w:space="0" w:color="auto"/>
              <w:right w:val="single" w:sz="4" w:space="0" w:color="auto"/>
            </w:tcBorders>
          </w:tcPr>
          <w:p w:rsidR="00211FF6" w:rsidRPr="000C387D" w:rsidRDefault="008855A9" w:rsidP="00264D7F">
            <w:pPr>
              <w:widowControl/>
              <w:spacing w:line="400" w:lineRule="exact"/>
              <w:jc w:val="center"/>
              <w:rPr>
                <w:kern w:val="0"/>
                <w:sz w:val="24"/>
              </w:rPr>
            </w:pPr>
            <w:r w:rsidRPr="000C387D">
              <w:rPr>
                <w:kern w:val="0"/>
                <w:sz w:val="24"/>
              </w:rPr>
              <w:t>16</w:t>
            </w:r>
          </w:p>
        </w:tc>
        <w:tc>
          <w:tcPr>
            <w:tcW w:w="827" w:type="dxa"/>
            <w:tcBorders>
              <w:top w:val="single" w:sz="4" w:space="0" w:color="auto"/>
              <w:left w:val="single" w:sz="4" w:space="0" w:color="auto"/>
              <w:bottom w:val="single" w:sz="4" w:space="0" w:color="auto"/>
              <w:right w:val="single" w:sz="4" w:space="0" w:color="auto"/>
            </w:tcBorders>
          </w:tcPr>
          <w:p w:rsidR="00211FF6" w:rsidRPr="000C387D" w:rsidRDefault="00211FF6" w:rsidP="00264D7F">
            <w:pPr>
              <w:widowControl/>
              <w:spacing w:line="400" w:lineRule="exact"/>
              <w:jc w:val="center"/>
              <w:rPr>
                <w:kern w:val="0"/>
                <w:sz w:val="24"/>
              </w:rPr>
            </w:pPr>
          </w:p>
        </w:tc>
        <w:tc>
          <w:tcPr>
            <w:tcW w:w="885" w:type="dxa"/>
            <w:tcBorders>
              <w:top w:val="single" w:sz="4" w:space="0" w:color="auto"/>
              <w:left w:val="single" w:sz="4" w:space="0" w:color="auto"/>
              <w:bottom w:val="single" w:sz="4" w:space="0" w:color="auto"/>
            </w:tcBorders>
          </w:tcPr>
          <w:p w:rsidR="00211FF6" w:rsidRPr="000C387D" w:rsidRDefault="005E710E" w:rsidP="00264D7F">
            <w:pPr>
              <w:widowControl/>
              <w:spacing w:line="400" w:lineRule="exact"/>
              <w:jc w:val="center"/>
              <w:rPr>
                <w:kern w:val="0"/>
                <w:sz w:val="24"/>
              </w:rPr>
            </w:pPr>
            <w:r w:rsidRPr="000C387D">
              <w:rPr>
                <w:kern w:val="0"/>
                <w:sz w:val="24"/>
              </w:rPr>
              <w:t>64</w:t>
            </w:r>
          </w:p>
        </w:tc>
      </w:tr>
    </w:tbl>
    <w:p w:rsidR="00241A9D" w:rsidRPr="000C387D" w:rsidRDefault="00241A9D" w:rsidP="00241A9D">
      <w:pPr>
        <w:spacing w:line="560" w:lineRule="exact"/>
        <w:ind w:firstLineChars="200" w:firstLine="480"/>
        <w:rPr>
          <w:rFonts w:eastAsia="黑体"/>
          <w:bCs/>
          <w:sz w:val="24"/>
          <w:szCs w:val="32"/>
        </w:rPr>
      </w:pPr>
      <w:r w:rsidRPr="000C387D">
        <w:rPr>
          <w:rFonts w:eastAsia="黑体"/>
          <w:bCs/>
          <w:sz w:val="24"/>
          <w:szCs w:val="32"/>
        </w:rPr>
        <w:t>四、教学内容</w:t>
      </w:r>
    </w:p>
    <w:p w:rsidR="00851A48" w:rsidRPr="000C387D" w:rsidRDefault="00851A48" w:rsidP="000C387D">
      <w:pPr>
        <w:pStyle w:val="a4"/>
        <w:spacing w:line="560" w:lineRule="exact"/>
        <w:ind w:firstLine="482"/>
        <w:rPr>
          <w:rFonts w:eastAsia="华文楷体"/>
          <w:b/>
          <w:color w:val="000000" w:themeColor="text1"/>
          <w:kern w:val="0"/>
          <w:sz w:val="30"/>
          <w:szCs w:val="30"/>
        </w:rPr>
      </w:pPr>
      <w:r w:rsidRPr="000C387D">
        <w:rPr>
          <w:b/>
        </w:rPr>
        <w:t>第一章</w:t>
      </w:r>
      <w:r w:rsidRPr="000C387D">
        <w:rPr>
          <w:b/>
        </w:rPr>
        <w:t xml:space="preserve">  </w:t>
      </w:r>
      <w:r w:rsidRPr="000C387D">
        <w:rPr>
          <w:b/>
        </w:rPr>
        <w:t>绪论</w:t>
      </w:r>
    </w:p>
    <w:p w:rsidR="00851A48" w:rsidRPr="000C387D" w:rsidRDefault="00851A48" w:rsidP="000C387D">
      <w:pPr>
        <w:pStyle w:val="a4"/>
        <w:spacing w:line="560" w:lineRule="exact"/>
      </w:pPr>
      <w:r w:rsidRPr="000C387D">
        <w:lastRenderedPageBreak/>
        <w:t>教学内容：数据结构的基本概念和术语</w:t>
      </w:r>
      <w:r w:rsidRPr="000C387D">
        <w:rPr>
          <w:color w:val="000000" w:themeColor="text1"/>
          <w:kern w:val="0"/>
        </w:rPr>
        <w:t>及学习数据结构的意义，介绍算法描述和分析的方法。</w:t>
      </w:r>
    </w:p>
    <w:p w:rsidR="00851A48" w:rsidRDefault="00851A48" w:rsidP="000C387D">
      <w:pPr>
        <w:pStyle w:val="a4"/>
        <w:spacing w:line="560" w:lineRule="exact"/>
      </w:pPr>
      <w:r w:rsidRPr="000C387D">
        <w:t>重点是了解数据结构的逻辑结构、存储结构及数据的运算三方面的概念及相互关系，难点是算法复杂度的分析方法。</w:t>
      </w:r>
    </w:p>
    <w:p w:rsidR="00DA3829" w:rsidRPr="00DA3829" w:rsidRDefault="00DA3829" w:rsidP="00DA3829">
      <w:pPr>
        <w:pStyle w:val="a4"/>
        <w:spacing w:line="560" w:lineRule="exact"/>
        <w:ind w:firstLineChars="0"/>
        <w:rPr>
          <w:rFonts w:ascii="宋体" w:hAnsi="宋体"/>
        </w:rPr>
      </w:pPr>
      <w:r>
        <w:rPr>
          <w:rFonts w:ascii="宋体" w:hAnsi="宋体" w:hint="eastAsia"/>
        </w:rPr>
        <w:t>课程思政切入点：以图结构为例，讲解中国高铁的飞速发展。</w:t>
      </w:r>
    </w:p>
    <w:p w:rsidR="00851A48" w:rsidRPr="000C387D" w:rsidRDefault="00851A48" w:rsidP="000C387D">
      <w:pPr>
        <w:pStyle w:val="a4"/>
        <w:spacing w:line="560" w:lineRule="exact"/>
      </w:pPr>
      <w:r w:rsidRPr="000C387D">
        <w:t>考核要求：根据实际数据，学生可分析数据的逻辑结构、建立存储结构；可分析出算法的时间复杂度和空间复杂度。</w:t>
      </w:r>
    </w:p>
    <w:p w:rsidR="00851A48" w:rsidRPr="000C387D" w:rsidRDefault="00851A48" w:rsidP="000C387D">
      <w:pPr>
        <w:pStyle w:val="a4"/>
        <w:spacing w:line="560" w:lineRule="exact"/>
        <w:ind w:firstLine="482"/>
        <w:rPr>
          <w:b/>
        </w:rPr>
      </w:pPr>
      <w:r w:rsidRPr="000C387D">
        <w:rPr>
          <w:b/>
        </w:rPr>
        <w:t>第二章</w:t>
      </w:r>
      <w:r w:rsidRPr="000C387D">
        <w:rPr>
          <w:b/>
        </w:rPr>
        <w:t xml:space="preserve"> </w:t>
      </w:r>
      <w:r w:rsidRPr="000C387D">
        <w:rPr>
          <w:b/>
        </w:rPr>
        <w:t>线性表</w:t>
      </w:r>
    </w:p>
    <w:p w:rsidR="004B1390" w:rsidRPr="000C387D" w:rsidRDefault="00851A48" w:rsidP="000C387D">
      <w:pPr>
        <w:pStyle w:val="a4"/>
        <w:spacing w:line="560" w:lineRule="exact"/>
      </w:pPr>
      <w:r w:rsidRPr="000C387D">
        <w:t>教学内容：线性表的逻辑结构和各种存储表示方法，以及定义在逻辑结构上的各种基本运算及其在存储结构上如何实现这些基本运算。</w:t>
      </w:r>
      <w:r w:rsidR="004B1390" w:rsidRPr="000C387D">
        <w:t>包括：顺序表的定义和特点、顺序表的定义、顺序表的查找、插入和删除、使用顺序表的实例；单链表的结构、单链表的定义、单链表中的插入与删除、带表头结点的单链表、循环链表、、用循环链表解约瑟夫问题。</w:t>
      </w:r>
    </w:p>
    <w:p w:rsidR="00851A48" w:rsidRDefault="00851A48" w:rsidP="000C387D">
      <w:pPr>
        <w:pStyle w:val="a4"/>
        <w:spacing w:line="560" w:lineRule="exact"/>
      </w:pPr>
      <w:r w:rsidRPr="000C387D">
        <w:t>重点和难点：重点是熟练掌握顺序表和单链表上实现的各种基本算法及相关的时间性能空间分析，以及掌握栈和队列在两种存储结构上实现的基本运算。难点是能够使用本章所学到的基本知识设计有效算法解决与线性表相关的应用问题以及循环队列中对边界条件的处理。</w:t>
      </w:r>
    </w:p>
    <w:p w:rsidR="00DA3829" w:rsidRPr="00DA3829" w:rsidRDefault="00DA3829" w:rsidP="00DA3829">
      <w:pPr>
        <w:pStyle w:val="a4"/>
        <w:spacing w:line="560" w:lineRule="exact"/>
        <w:ind w:firstLineChars="0"/>
        <w:rPr>
          <w:rFonts w:ascii="宋体" w:hAnsi="宋体"/>
        </w:rPr>
      </w:pPr>
      <w:r>
        <w:rPr>
          <w:rFonts w:ascii="宋体" w:hAnsi="宋体" w:hint="eastAsia"/>
        </w:rPr>
        <w:t>课程思政切入点：以</w:t>
      </w:r>
      <w:r>
        <w:t>唯物辩证法基本观点比较顺序结构和链式结构</w:t>
      </w:r>
      <w:r>
        <w:rPr>
          <w:rFonts w:ascii="宋体" w:hAnsi="宋体" w:hint="eastAsia"/>
        </w:rPr>
        <w:t>。</w:t>
      </w:r>
    </w:p>
    <w:p w:rsidR="00851A48" w:rsidRPr="000C387D" w:rsidRDefault="00851A48" w:rsidP="000C387D">
      <w:pPr>
        <w:pStyle w:val="a4"/>
        <w:spacing w:line="560" w:lineRule="exact"/>
      </w:pPr>
      <w:r w:rsidRPr="000C387D">
        <w:t>考核要求：熟悉顺序表和链表的基本操作，能够针对具体应用问题的要求和性质，选择合适的存储结构设计出相应的有效算法，解决与线性表相关的实际问题。</w:t>
      </w:r>
    </w:p>
    <w:p w:rsidR="00851A48" w:rsidRPr="000C387D" w:rsidRDefault="00851A48" w:rsidP="000C387D">
      <w:pPr>
        <w:pStyle w:val="a4"/>
        <w:spacing w:line="560" w:lineRule="exact"/>
        <w:ind w:firstLine="482"/>
        <w:rPr>
          <w:b/>
        </w:rPr>
      </w:pPr>
      <w:r w:rsidRPr="000C387D">
        <w:rPr>
          <w:b/>
        </w:rPr>
        <w:t>第三章</w:t>
      </w:r>
      <w:r w:rsidR="004B1390" w:rsidRPr="000C387D">
        <w:rPr>
          <w:b/>
        </w:rPr>
        <w:t xml:space="preserve">  </w:t>
      </w:r>
      <w:r w:rsidR="004B1390" w:rsidRPr="000C387D">
        <w:rPr>
          <w:b/>
        </w:rPr>
        <w:t>栈与队列</w:t>
      </w:r>
    </w:p>
    <w:p w:rsidR="004B1390" w:rsidRPr="000C387D" w:rsidRDefault="004B1390" w:rsidP="000C387D">
      <w:pPr>
        <w:pStyle w:val="a4"/>
        <w:spacing w:line="560" w:lineRule="exact"/>
      </w:pPr>
      <w:r w:rsidRPr="000C387D">
        <w:t>教学内容：介绍桟与队列的特点及其在两种存储结构上的实现，栈和队列的应用。</w:t>
      </w:r>
      <w:r w:rsidRPr="000C387D">
        <w:t xml:space="preserve"> </w:t>
      </w:r>
    </w:p>
    <w:p w:rsidR="004B1390" w:rsidRDefault="004B1390" w:rsidP="000C387D">
      <w:pPr>
        <w:pStyle w:val="a4"/>
        <w:spacing w:line="560" w:lineRule="exact"/>
      </w:pPr>
      <w:r w:rsidRPr="000C387D">
        <w:lastRenderedPageBreak/>
        <w:t>重点和难点：重点是熟练掌握栈和队列在两种存储结构上实现的基本运算。难点是能够使用本章所学到的基本知识设计有效算法解决与栈和队列有关的问题。</w:t>
      </w:r>
    </w:p>
    <w:p w:rsidR="00DA3829" w:rsidRPr="000C387D" w:rsidRDefault="00DA3829" w:rsidP="000C387D">
      <w:pPr>
        <w:pStyle w:val="a4"/>
        <w:spacing w:line="560" w:lineRule="exact"/>
      </w:pPr>
      <w:r>
        <w:rPr>
          <w:rFonts w:ascii="宋体" w:hAnsi="宋体" w:hint="eastAsia"/>
        </w:rPr>
        <w:t>课程思政切入点：以顺序队列为例说明社会主义核心价值观之间的关系。</w:t>
      </w:r>
    </w:p>
    <w:p w:rsidR="00851A48" w:rsidRPr="000C387D" w:rsidRDefault="004B1390" w:rsidP="000C387D">
      <w:pPr>
        <w:pStyle w:val="a3"/>
        <w:widowControl w:val="0"/>
        <w:shd w:val="clear" w:color="auto" w:fill="FFFFFF"/>
        <w:spacing w:before="0" w:after="0" w:line="560" w:lineRule="exact"/>
        <w:ind w:firstLineChars="200" w:firstLine="480"/>
        <w:rPr>
          <w:rFonts w:ascii="Times New Roman" w:eastAsiaTheme="minorEastAsia" w:hAnsi="Times New Roman" w:cs="Times New Roman"/>
          <w:color w:val="000000"/>
        </w:rPr>
      </w:pPr>
      <w:r w:rsidRPr="000C387D">
        <w:rPr>
          <w:rFonts w:ascii="Times New Roman" w:hAnsi="Times New Roman" w:cs="Times New Roman"/>
        </w:rPr>
        <w:t>考核要求：要求在掌握栈和队列的特点的基础上，懂得在什么样的情况下能够使用栈或队列。</w:t>
      </w:r>
    </w:p>
    <w:p w:rsidR="00851A48" w:rsidRPr="000C387D" w:rsidRDefault="00851A48" w:rsidP="000C387D">
      <w:pPr>
        <w:pStyle w:val="a4"/>
        <w:spacing w:line="560" w:lineRule="exact"/>
        <w:ind w:firstLine="482"/>
        <w:rPr>
          <w:b/>
        </w:rPr>
      </w:pPr>
      <w:r w:rsidRPr="000C387D">
        <w:rPr>
          <w:b/>
        </w:rPr>
        <w:t>笫</w:t>
      </w:r>
      <w:r w:rsidR="004B1390" w:rsidRPr="000C387D">
        <w:rPr>
          <w:b/>
        </w:rPr>
        <w:t>三</w:t>
      </w:r>
      <w:r w:rsidRPr="000C387D">
        <w:rPr>
          <w:b/>
        </w:rPr>
        <w:t>章</w:t>
      </w:r>
      <w:r w:rsidRPr="000C387D">
        <w:rPr>
          <w:b/>
        </w:rPr>
        <w:t xml:space="preserve"> </w:t>
      </w:r>
      <w:r w:rsidRPr="000C387D">
        <w:rPr>
          <w:b/>
        </w:rPr>
        <w:t>数组</w:t>
      </w:r>
    </w:p>
    <w:p w:rsidR="004B1390" w:rsidRPr="000C387D" w:rsidRDefault="004B1390" w:rsidP="000C387D">
      <w:pPr>
        <w:pStyle w:val="a4"/>
        <w:spacing w:line="560" w:lineRule="exact"/>
      </w:pPr>
      <w:r w:rsidRPr="000C387D">
        <w:t>教学内容：概要的介绍多维数组的存储方式、矩阵的压缩存储方式</w:t>
      </w:r>
    </w:p>
    <w:p w:rsidR="004B1390" w:rsidRPr="000C387D" w:rsidRDefault="004B1390" w:rsidP="000C387D">
      <w:pPr>
        <w:pStyle w:val="a4"/>
        <w:spacing w:line="560" w:lineRule="exact"/>
      </w:pPr>
      <w:r w:rsidRPr="000C387D">
        <w:t>重点和难点：本章重点是熟悉多维数组的存储方式、矩阵的压缩存储方式</w:t>
      </w:r>
      <w:r w:rsidRPr="000C387D">
        <w:t>.</w:t>
      </w:r>
      <w:r w:rsidRPr="000C387D">
        <w:t>难点是稀疏矩阵的压缩存储表示下实现的算法。</w:t>
      </w:r>
    </w:p>
    <w:p w:rsidR="00851A48" w:rsidRPr="000C387D" w:rsidRDefault="004B1390" w:rsidP="000C387D">
      <w:pPr>
        <w:pStyle w:val="a4"/>
        <w:spacing w:line="560" w:lineRule="exact"/>
      </w:pPr>
      <w:r w:rsidRPr="000C387D">
        <w:t>考核要求：</w:t>
      </w:r>
      <w:r w:rsidR="00851A48" w:rsidRPr="000C387D">
        <w:t>学生掌握多维数组的逻辑结构特征及其存储方式，特殊矩阵和稀疏矩阵的压缩存储方法，要求学生熟悉这些内容。</w:t>
      </w:r>
    </w:p>
    <w:p w:rsidR="00851A48" w:rsidRPr="000C387D" w:rsidRDefault="00851A48" w:rsidP="000C387D">
      <w:pPr>
        <w:pStyle w:val="a4"/>
        <w:spacing w:line="560" w:lineRule="exact"/>
        <w:ind w:firstLine="482"/>
        <w:rPr>
          <w:b/>
        </w:rPr>
      </w:pPr>
      <w:r w:rsidRPr="000C387D">
        <w:rPr>
          <w:b/>
        </w:rPr>
        <w:t>第</w:t>
      </w:r>
      <w:r w:rsidR="004B1390" w:rsidRPr="000C387D">
        <w:rPr>
          <w:b/>
        </w:rPr>
        <w:t>四</w:t>
      </w:r>
      <w:r w:rsidRPr="000C387D">
        <w:rPr>
          <w:b/>
        </w:rPr>
        <w:t>章</w:t>
      </w:r>
      <w:r w:rsidRPr="000C387D">
        <w:rPr>
          <w:b/>
        </w:rPr>
        <w:t xml:space="preserve"> </w:t>
      </w:r>
      <w:r w:rsidRPr="000C387D">
        <w:rPr>
          <w:b/>
        </w:rPr>
        <w:t>树和二叉树</w:t>
      </w:r>
    </w:p>
    <w:p w:rsidR="004B1390" w:rsidRPr="000C387D" w:rsidRDefault="004B1390" w:rsidP="000C387D">
      <w:pPr>
        <w:pStyle w:val="a4"/>
        <w:spacing w:line="560" w:lineRule="exact"/>
      </w:pPr>
      <w:r w:rsidRPr="000C387D">
        <w:t>教学内容：介绍树的定义、二叉树的定义与性质、二叉树在两种存储结构下的实现，二叉树的应用，哈夫曼树和哈夫曼编码</w:t>
      </w:r>
    </w:p>
    <w:p w:rsidR="00851A48" w:rsidRDefault="004B1390" w:rsidP="000C387D">
      <w:pPr>
        <w:pStyle w:val="a4"/>
        <w:spacing w:line="560" w:lineRule="exact"/>
      </w:pPr>
      <w:r w:rsidRPr="000C387D">
        <w:t>重点和难点：</w:t>
      </w:r>
      <w:r w:rsidR="00851A48" w:rsidRPr="000C387D">
        <w:t>重点掌握二叉树的遍历算法及其有关应用，难点是使用本章所学到的有关知识设计出有效算法，解决与树或二叉树相关的应用问题。</w:t>
      </w:r>
    </w:p>
    <w:p w:rsidR="00DA3829" w:rsidRPr="000C387D" w:rsidRDefault="00DA3829" w:rsidP="000C387D">
      <w:pPr>
        <w:pStyle w:val="a4"/>
        <w:spacing w:line="560" w:lineRule="exact"/>
      </w:pPr>
      <w:r>
        <w:rPr>
          <w:rFonts w:ascii="宋体" w:hAnsi="宋体" w:hint="eastAsia"/>
        </w:rPr>
        <w:t>课程思政切入点：依托哈夫曼编码的应用，讲解我国音视频编码标准的发展，引发学生的自豪感和爱国热情。</w:t>
      </w:r>
    </w:p>
    <w:p w:rsidR="00851A48" w:rsidRPr="000C387D" w:rsidRDefault="004B1390" w:rsidP="000C387D">
      <w:pPr>
        <w:pStyle w:val="a4"/>
        <w:spacing w:line="560" w:lineRule="exact"/>
        <w:rPr>
          <w:rFonts w:eastAsiaTheme="minorEastAsia"/>
          <w:color w:val="000000"/>
        </w:rPr>
      </w:pPr>
      <w:r w:rsidRPr="000C387D">
        <w:t>考核要求：学生根据实际问题，</w:t>
      </w:r>
      <w:r w:rsidRPr="000C387D">
        <w:rPr>
          <w:color w:val="000000" w:themeColor="text1"/>
        </w:rPr>
        <w:t>建立二叉树，并采用相应的算法解决问题。</w:t>
      </w:r>
      <w:r w:rsidRPr="000C387D">
        <w:rPr>
          <w:rFonts w:eastAsiaTheme="minorEastAsia"/>
          <w:color w:val="000000"/>
        </w:rPr>
        <w:t xml:space="preserve"> </w:t>
      </w:r>
    </w:p>
    <w:p w:rsidR="00851A48" w:rsidRPr="000C387D" w:rsidRDefault="00851A48" w:rsidP="000C387D">
      <w:pPr>
        <w:pStyle w:val="a4"/>
        <w:spacing w:line="560" w:lineRule="exact"/>
        <w:ind w:firstLine="482"/>
        <w:rPr>
          <w:b/>
        </w:rPr>
      </w:pPr>
      <w:r w:rsidRPr="000C387D">
        <w:rPr>
          <w:b/>
        </w:rPr>
        <w:t>第</w:t>
      </w:r>
      <w:r w:rsidR="004B1390" w:rsidRPr="000C387D">
        <w:rPr>
          <w:b/>
        </w:rPr>
        <w:t>五</w:t>
      </w:r>
      <w:r w:rsidRPr="000C387D">
        <w:rPr>
          <w:b/>
        </w:rPr>
        <w:t>章</w:t>
      </w:r>
      <w:r w:rsidRPr="000C387D">
        <w:rPr>
          <w:b/>
        </w:rPr>
        <w:t xml:space="preserve"> </w:t>
      </w:r>
      <w:r w:rsidRPr="000C387D">
        <w:rPr>
          <w:b/>
        </w:rPr>
        <w:t>图</w:t>
      </w:r>
    </w:p>
    <w:p w:rsidR="004B1390" w:rsidRPr="000C387D" w:rsidRDefault="004B1390" w:rsidP="000C387D">
      <w:pPr>
        <w:pStyle w:val="a4"/>
        <w:spacing w:line="560" w:lineRule="exact"/>
      </w:pPr>
      <w:r w:rsidRPr="000C387D">
        <w:t>教学内容：</w:t>
      </w:r>
      <w:r w:rsidR="00D77E84" w:rsidRPr="000C387D">
        <w:t>图的特点、图的存储方式、图的运算</w:t>
      </w:r>
    </w:p>
    <w:p w:rsidR="00D77E84" w:rsidRDefault="00D77E84" w:rsidP="000C387D">
      <w:pPr>
        <w:pStyle w:val="a4"/>
        <w:spacing w:line="560" w:lineRule="exact"/>
      </w:pPr>
      <w:r w:rsidRPr="000C387D">
        <w:t>重点和难点：重点掌握图的数组和邻接表存储方法，以及图的深度优先和广度优教学先搜索算法，掌握图的有关应用问题及算法。难点是图的各种应用算法。</w:t>
      </w:r>
    </w:p>
    <w:p w:rsidR="00DA3829" w:rsidRPr="000C387D" w:rsidRDefault="00DA3829" w:rsidP="000C387D">
      <w:pPr>
        <w:pStyle w:val="a4"/>
        <w:spacing w:line="560" w:lineRule="exact"/>
      </w:pPr>
      <w:r>
        <w:rPr>
          <w:rFonts w:ascii="宋体" w:hAnsi="宋体" w:hint="eastAsia"/>
        </w:rPr>
        <w:lastRenderedPageBreak/>
        <w:t>课程思政切入点：</w:t>
      </w:r>
      <w:r>
        <w:t>依托最小生成树的应用，引入国家在通讯领域的建设成就，增强学生的民族自豪感和</w:t>
      </w:r>
      <w:r>
        <w:rPr>
          <w:rFonts w:hint="eastAsia"/>
        </w:rPr>
        <w:t>责任感。</w:t>
      </w:r>
    </w:p>
    <w:p w:rsidR="00D77E84" w:rsidRPr="000C387D" w:rsidRDefault="00D77E84" w:rsidP="000C387D">
      <w:pPr>
        <w:pStyle w:val="a4"/>
        <w:spacing w:line="560" w:lineRule="exact"/>
        <w:rPr>
          <w:b/>
        </w:rPr>
      </w:pPr>
      <w:r w:rsidRPr="000C387D">
        <w:t>考核要求：学生掌握图的概念和图的矩阵存储、邻接表存储方法，利用图的遍历以及最小生成树、拓扑排序、关键路径和最短路径问题等算法解决实际问题。</w:t>
      </w:r>
    </w:p>
    <w:p w:rsidR="00851A48" w:rsidRPr="000C387D" w:rsidRDefault="00851A48" w:rsidP="000C387D">
      <w:pPr>
        <w:pStyle w:val="a4"/>
        <w:spacing w:line="560" w:lineRule="exact"/>
        <w:ind w:firstLine="482"/>
        <w:rPr>
          <w:b/>
        </w:rPr>
      </w:pPr>
      <w:r w:rsidRPr="000C387D">
        <w:rPr>
          <w:b/>
        </w:rPr>
        <w:t>第</w:t>
      </w:r>
      <w:r w:rsidR="004B1390" w:rsidRPr="000C387D">
        <w:rPr>
          <w:b/>
        </w:rPr>
        <w:t>六</w:t>
      </w:r>
      <w:r w:rsidRPr="000C387D">
        <w:rPr>
          <w:b/>
        </w:rPr>
        <w:t>章</w:t>
      </w:r>
      <w:r w:rsidRPr="000C387D">
        <w:rPr>
          <w:b/>
        </w:rPr>
        <w:t xml:space="preserve"> </w:t>
      </w:r>
      <w:r w:rsidRPr="000C387D">
        <w:rPr>
          <w:b/>
        </w:rPr>
        <w:t>查找</w:t>
      </w:r>
    </w:p>
    <w:p w:rsidR="00D77E84" w:rsidRPr="000C387D" w:rsidRDefault="00D77E84" w:rsidP="000C387D">
      <w:pPr>
        <w:pStyle w:val="a4"/>
        <w:spacing w:line="560" w:lineRule="exact"/>
      </w:pPr>
      <w:r w:rsidRPr="000C387D">
        <w:t>教学内容：介绍各种查找的方法，包括顺序查找、二分查找、分块查找、二叉搜索树等查找的算法。</w:t>
      </w:r>
    </w:p>
    <w:p w:rsidR="00851A48" w:rsidRDefault="00D77E84" w:rsidP="000C387D">
      <w:pPr>
        <w:pStyle w:val="a4"/>
        <w:spacing w:line="560" w:lineRule="exact"/>
      </w:pPr>
      <w:r w:rsidRPr="000C387D">
        <w:t>重点和难点：</w:t>
      </w:r>
      <w:r w:rsidR="00851A48" w:rsidRPr="000C387D">
        <w:t>重点掌握顺序查找、二分查找，二叉</w:t>
      </w:r>
      <w:r w:rsidRPr="000C387D">
        <w:t>搜索</w:t>
      </w:r>
      <w:r w:rsidR="00851A48" w:rsidRPr="000C387D">
        <w:t>树上查找的</w:t>
      </w:r>
      <w:r w:rsidRPr="000C387D">
        <w:t>基本思想和算法实现。</w:t>
      </w:r>
      <w:r w:rsidR="00851A48" w:rsidRPr="000C387D">
        <w:t>难点是二叉</w:t>
      </w:r>
      <w:r w:rsidRPr="000C387D">
        <w:t>搜索</w:t>
      </w:r>
      <w:r w:rsidR="00851A48" w:rsidRPr="000C387D">
        <w:t>树的删除算法。</w:t>
      </w:r>
    </w:p>
    <w:p w:rsidR="00DA3829" w:rsidRPr="00DA3829" w:rsidRDefault="00DA3829" w:rsidP="00DA3829">
      <w:pPr>
        <w:pStyle w:val="a4"/>
        <w:spacing w:line="560" w:lineRule="exact"/>
        <w:ind w:firstLineChars="0"/>
        <w:rPr>
          <w:rFonts w:ascii="宋体" w:hAnsi="宋体"/>
        </w:rPr>
      </w:pPr>
      <w:r>
        <w:rPr>
          <w:rFonts w:ascii="宋体" w:hAnsi="宋体" w:hint="eastAsia"/>
        </w:rPr>
        <w:t>课程思政切入点：依托查找算法，引入我国搜索引擎算法的发展，增强学会生的自信心和责任感。</w:t>
      </w:r>
    </w:p>
    <w:p w:rsidR="00D77E84" w:rsidRPr="000C387D" w:rsidRDefault="00D77E84" w:rsidP="000C387D">
      <w:pPr>
        <w:pStyle w:val="a4"/>
        <w:spacing w:line="560" w:lineRule="exact"/>
        <w:rPr>
          <w:rFonts w:eastAsiaTheme="minorEastAsia"/>
          <w:color w:val="000000"/>
        </w:rPr>
      </w:pPr>
      <w:r w:rsidRPr="000C387D">
        <w:t>考核要求：学生学会分析各种算法的复杂度，并根据实际数据的情况选择合适的查找算法。</w:t>
      </w:r>
    </w:p>
    <w:p w:rsidR="00851A48" w:rsidRPr="000C387D" w:rsidRDefault="00851A48" w:rsidP="000C387D">
      <w:pPr>
        <w:pStyle w:val="a4"/>
        <w:spacing w:line="560" w:lineRule="exact"/>
        <w:ind w:firstLine="482"/>
        <w:rPr>
          <w:b/>
        </w:rPr>
      </w:pPr>
      <w:r w:rsidRPr="000C387D">
        <w:rPr>
          <w:b/>
        </w:rPr>
        <w:t>第</w:t>
      </w:r>
      <w:r w:rsidR="004B1390" w:rsidRPr="000C387D">
        <w:rPr>
          <w:b/>
        </w:rPr>
        <w:t>七</w:t>
      </w:r>
      <w:r w:rsidRPr="000C387D">
        <w:rPr>
          <w:b/>
        </w:rPr>
        <w:t>章</w:t>
      </w:r>
      <w:r w:rsidRPr="000C387D">
        <w:rPr>
          <w:b/>
        </w:rPr>
        <w:t xml:space="preserve"> </w:t>
      </w:r>
      <w:r w:rsidRPr="000C387D">
        <w:rPr>
          <w:b/>
        </w:rPr>
        <w:t>排</w:t>
      </w:r>
      <w:r w:rsidRPr="000C387D">
        <w:rPr>
          <w:b/>
        </w:rPr>
        <w:t xml:space="preserve"> </w:t>
      </w:r>
      <w:r w:rsidRPr="000C387D">
        <w:rPr>
          <w:b/>
        </w:rPr>
        <w:t>序</w:t>
      </w:r>
    </w:p>
    <w:p w:rsidR="00D77E84" w:rsidRPr="000C387D" w:rsidRDefault="00D77E84" w:rsidP="000C387D">
      <w:pPr>
        <w:pStyle w:val="a4"/>
        <w:spacing w:line="560" w:lineRule="exact"/>
      </w:pPr>
      <w:r w:rsidRPr="000C387D">
        <w:t>教学内容：介绍插入排序、选择排序、堆排序、归并排序和基数排序的基本思想及排序过程。</w:t>
      </w:r>
    </w:p>
    <w:p w:rsidR="00851A48" w:rsidRDefault="00D77E84" w:rsidP="000C387D">
      <w:pPr>
        <w:pStyle w:val="a4"/>
        <w:spacing w:line="560" w:lineRule="exact"/>
      </w:pPr>
      <w:r w:rsidRPr="000C387D">
        <w:t>重点和难点：</w:t>
      </w:r>
      <w:r w:rsidR="00851A48" w:rsidRPr="000C387D">
        <w:t>重点</w:t>
      </w:r>
      <w:r w:rsidRPr="000C387D">
        <w:t>是</w:t>
      </w:r>
      <w:r w:rsidR="00851A48" w:rsidRPr="000C387D">
        <w:t>快速排序、堆排序、归并排序和基数排序的基本思想及排序过程，难点是这四个排序算法的实现。</w:t>
      </w:r>
    </w:p>
    <w:p w:rsidR="00DA3829" w:rsidRPr="000C387D" w:rsidRDefault="00DA3829" w:rsidP="000C387D">
      <w:pPr>
        <w:pStyle w:val="a4"/>
        <w:spacing w:line="560" w:lineRule="exact"/>
      </w:pPr>
      <w:r>
        <w:rPr>
          <w:rFonts w:ascii="宋体" w:hAnsi="宋体" w:hint="eastAsia"/>
        </w:rPr>
        <w:t>课程思政切入点：以</w:t>
      </w:r>
      <w:r>
        <w:t>唯物辩证法基本观点比较</w:t>
      </w:r>
      <w:r>
        <w:rPr>
          <w:rFonts w:hint="eastAsia"/>
        </w:rPr>
        <w:t>各种排序算法。</w:t>
      </w:r>
    </w:p>
    <w:p w:rsidR="00D77E84" w:rsidRPr="000C387D" w:rsidRDefault="00D77E84" w:rsidP="000C387D">
      <w:pPr>
        <w:pStyle w:val="a4"/>
        <w:spacing w:line="560" w:lineRule="exact"/>
      </w:pPr>
      <w:r w:rsidRPr="000C387D">
        <w:t>考核要求：</w:t>
      </w:r>
      <w:r w:rsidR="00FE3419" w:rsidRPr="000C387D">
        <w:t>学生掌握五类内部排序方法的基本思想、排序过程、算法实现、时间和空间性能的分析以及各种排序方法的比较和选择。</w:t>
      </w:r>
    </w:p>
    <w:p w:rsidR="00241A9D" w:rsidRPr="000C387D" w:rsidRDefault="00241A9D" w:rsidP="000C387D">
      <w:pPr>
        <w:spacing w:line="560" w:lineRule="exact"/>
        <w:ind w:firstLineChars="200" w:firstLine="480"/>
        <w:rPr>
          <w:rFonts w:eastAsia="黑体"/>
          <w:bCs/>
          <w:sz w:val="24"/>
          <w:szCs w:val="32"/>
        </w:rPr>
      </w:pPr>
      <w:r w:rsidRPr="000C387D">
        <w:rPr>
          <w:rFonts w:eastAsia="黑体"/>
          <w:bCs/>
          <w:sz w:val="24"/>
          <w:szCs w:val="32"/>
        </w:rPr>
        <w:t>五、考核方式、成绩评定</w:t>
      </w:r>
    </w:p>
    <w:p w:rsidR="00D53774" w:rsidRPr="000C387D" w:rsidRDefault="00D53774" w:rsidP="000C387D">
      <w:pPr>
        <w:pStyle w:val="a4"/>
        <w:spacing w:line="560" w:lineRule="exact"/>
      </w:pPr>
      <w:r w:rsidRPr="000C387D">
        <w:t>本课程采用平时、课程设计相结合的考核方式，尤其注重实践环节的考核。各部分所占比重为平时成绩占</w:t>
      </w:r>
      <w:r w:rsidRPr="000C387D">
        <w:t>40%</w:t>
      </w:r>
      <w:r w:rsidRPr="000C387D">
        <w:t>，期末课程设计成绩占</w:t>
      </w:r>
      <w:r w:rsidRPr="000C387D">
        <w:t>60%</w:t>
      </w:r>
      <w:r w:rsidRPr="000C387D">
        <w:t>。</w:t>
      </w:r>
    </w:p>
    <w:p w:rsidR="00D53774" w:rsidRPr="000C387D" w:rsidRDefault="00D53774" w:rsidP="000C387D">
      <w:pPr>
        <w:pStyle w:val="a4"/>
        <w:spacing w:line="560" w:lineRule="exact"/>
      </w:pPr>
      <w:r w:rsidRPr="000C387D">
        <w:lastRenderedPageBreak/>
        <w:t>平时成绩包括考勤成绩（</w:t>
      </w:r>
      <w:r w:rsidRPr="000C387D">
        <w:t>10%</w:t>
      </w:r>
      <w:r w:rsidRPr="000C387D">
        <w:t>）</w:t>
      </w:r>
      <w:r w:rsidR="00FE3419" w:rsidRPr="000C387D">
        <w:t>、</w:t>
      </w:r>
      <w:r w:rsidRPr="000C387D">
        <w:t>上机作业成绩（</w:t>
      </w:r>
      <w:r w:rsidR="00FE3419" w:rsidRPr="000C387D">
        <w:t>2</w:t>
      </w:r>
      <w:r w:rsidRPr="000C387D">
        <w:t>0</w:t>
      </w:r>
      <w:r w:rsidRPr="000C387D">
        <w:t>）</w:t>
      </w:r>
      <w:r w:rsidR="00FE3419" w:rsidRPr="000C387D">
        <w:t>、大作业成绩（</w:t>
      </w:r>
      <w:r w:rsidR="00FE3419" w:rsidRPr="000C387D">
        <w:t>10%</w:t>
      </w:r>
      <w:r w:rsidR="00FE3419" w:rsidRPr="000C387D">
        <w:t>）</w:t>
      </w:r>
      <w:r w:rsidRPr="000C387D">
        <w:t>。</w:t>
      </w:r>
    </w:p>
    <w:p w:rsidR="000C387D" w:rsidRDefault="00FE3419" w:rsidP="000C387D">
      <w:pPr>
        <w:spacing w:line="560" w:lineRule="exact"/>
        <w:ind w:firstLineChars="200" w:firstLine="480"/>
        <w:rPr>
          <w:sz w:val="24"/>
        </w:rPr>
      </w:pPr>
      <w:r w:rsidRPr="000C387D">
        <w:rPr>
          <w:sz w:val="24"/>
        </w:rPr>
        <w:t>期末考核采用闭卷形式，试题内容要注重知识应用能力和解决问题能力的考核上，而知识点的记忆和理解要服务于学生能力的提高和巩固。</w:t>
      </w:r>
    </w:p>
    <w:p w:rsidR="00241A9D" w:rsidRPr="000C387D" w:rsidRDefault="00241A9D" w:rsidP="000C387D">
      <w:pPr>
        <w:spacing w:line="560" w:lineRule="exact"/>
        <w:ind w:firstLineChars="200" w:firstLine="480"/>
        <w:rPr>
          <w:rFonts w:eastAsia="仿宋_GB2312"/>
          <w:sz w:val="32"/>
          <w:szCs w:val="32"/>
        </w:rPr>
      </w:pPr>
      <w:bookmarkStart w:id="0" w:name="_GoBack"/>
      <w:r w:rsidRPr="000C387D">
        <w:rPr>
          <w:rFonts w:eastAsia="黑体"/>
          <w:bCs/>
          <w:sz w:val="24"/>
          <w:szCs w:val="32"/>
        </w:rPr>
        <w:t>六、主要参考书及其他内容</w:t>
      </w:r>
    </w:p>
    <w:bookmarkEnd w:id="0"/>
    <w:p w:rsidR="004E7023" w:rsidRPr="000C387D" w:rsidRDefault="004E7023" w:rsidP="000C387D">
      <w:pPr>
        <w:pStyle w:val="a4"/>
        <w:spacing w:line="560" w:lineRule="exact"/>
      </w:pPr>
      <w:r w:rsidRPr="000C387D">
        <w:t>（一）推荐教材</w:t>
      </w:r>
    </w:p>
    <w:p w:rsidR="00B02E47" w:rsidRPr="00DA3829" w:rsidRDefault="004E7023" w:rsidP="00DA3829">
      <w:pPr>
        <w:pStyle w:val="a4"/>
        <w:spacing w:line="560" w:lineRule="exact"/>
        <w:rPr>
          <w:rFonts w:ascii="宋体" w:hAnsi="宋体"/>
        </w:rPr>
      </w:pPr>
      <w:r w:rsidRPr="000C387D">
        <w:t>1</w:t>
      </w:r>
      <w:r w:rsidRPr="000C387D">
        <w:t>．</w:t>
      </w:r>
      <w:r w:rsidR="00DA3829" w:rsidRPr="004E7023">
        <w:rPr>
          <w:rFonts w:ascii="宋体" w:hAnsi="宋体" w:hint="eastAsia"/>
        </w:rPr>
        <w:t>1．</w:t>
      </w:r>
      <w:r w:rsidR="00DA3829">
        <w:rPr>
          <w:rFonts w:ascii="宋体" w:hAnsi="宋体" w:hint="eastAsia"/>
        </w:rPr>
        <w:t xml:space="preserve">叶核亚 </w:t>
      </w:r>
      <w:r w:rsidR="00DA3829" w:rsidRPr="00D05CB5">
        <w:rPr>
          <w:rFonts w:ascii="宋体" w:hAnsi="宋体" w:hint="eastAsia"/>
        </w:rPr>
        <w:t>数据结构与算法(Java版) 第5五版</w:t>
      </w:r>
      <w:r w:rsidR="00DA3829">
        <w:rPr>
          <w:rFonts w:ascii="宋体" w:hAnsi="宋体" w:hint="eastAsia"/>
        </w:rPr>
        <w:t>，</w:t>
      </w:r>
      <w:r w:rsidR="00DA3829" w:rsidRPr="0050087C">
        <w:rPr>
          <w:rFonts w:ascii="宋体" w:hAnsi="宋体"/>
        </w:rPr>
        <w:t>2020</w:t>
      </w:r>
      <w:r w:rsidR="00DA3829">
        <w:rPr>
          <w:rFonts w:ascii="宋体" w:hAnsi="宋体" w:hint="eastAsia"/>
        </w:rPr>
        <w:t>年，</w:t>
      </w:r>
      <w:r w:rsidR="00DA3829">
        <w:rPr>
          <w:rFonts w:ascii="Tahoma" w:hAnsi="Tahoma" w:cs="Tahoma"/>
          <w:color w:val="000000"/>
          <w:sz w:val="21"/>
          <w:szCs w:val="21"/>
          <w:shd w:val="clear" w:color="auto" w:fill="FFFFFF"/>
        </w:rPr>
        <w:t>电子工业出版社</w:t>
      </w:r>
      <w:r w:rsidR="00DA3829">
        <w:rPr>
          <w:rFonts w:ascii="宋体" w:hAnsi="宋体" w:hint="eastAsia"/>
        </w:rPr>
        <w:t>，</w:t>
      </w:r>
      <w:r w:rsidR="00DA3829" w:rsidRPr="00B02E47">
        <w:rPr>
          <w:rFonts w:ascii="宋体" w:hAnsi="宋体"/>
        </w:rPr>
        <w:t>ISBN</w:t>
      </w:r>
      <w:r w:rsidR="00DA3829">
        <w:rPr>
          <w:rFonts w:ascii="宋体" w:hAnsi="宋体"/>
        </w:rPr>
        <w:t>：</w:t>
      </w:r>
      <w:r w:rsidR="00DA3829" w:rsidRPr="00D05CB5">
        <w:rPr>
          <w:rFonts w:ascii="宋体" w:hAnsi="宋体"/>
        </w:rPr>
        <w:t>9787121393051</w:t>
      </w:r>
    </w:p>
    <w:p w:rsidR="004E7023" w:rsidRPr="000C387D" w:rsidRDefault="004E7023" w:rsidP="000C387D">
      <w:pPr>
        <w:pStyle w:val="a4"/>
        <w:spacing w:line="560" w:lineRule="exact"/>
      </w:pPr>
      <w:r w:rsidRPr="000C387D">
        <w:t>（二）主要学习参考书</w:t>
      </w:r>
    </w:p>
    <w:p w:rsidR="00DA3829" w:rsidRPr="000C387D" w:rsidRDefault="00A32C60" w:rsidP="00DA3829">
      <w:pPr>
        <w:pStyle w:val="a4"/>
        <w:spacing w:line="560" w:lineRule="exact"/>
        <w:ind w:left="480" w:hangingChars="200" w:hanging="480"/>
      </w:pPr>
      <w:r w:rsidRPr="000C387D">
        <w:t>1</w:t>
      </w:r>
      <w:r w:rsidR="004E7023" w:rsidRPr="000C387D">
        <w:t xml:space="preserve">. </w:t>
      </w:r>
      <w:r w:rsidR="00DA3829" w:rsidRPr="000C387D">
        <w:t>秦玉平等，数据结构（</w:t>
      </w:r>
      <w:r w:rsidR="00DA3829" w:rsidRPr="000C387D">
        <w:t>C</w:t>
      </w:r>
      <w:r w:rsidR="00DA3829" w:rsidRPr="000C387D">
        <w:t>语言版），清华大学出版社，</w:t>
      </w:r>
      <w:r w:rsidR="00DA3829" w:rsidRPr="000C387D">
        <w:t>2015</w:t>
      </w:r>
      <w:r w:rsidR="00DA3829" w:rsidRPr="000C387D">
        <w:t>年第</w:t>
      </w:r>
      <w:r w:rsidR="00DA3829" w:rsidRPr="000C387D">
        <w:t>3</w:t>
      </w:r>
      <w:r w:rsidR="00DA3829" w:rsidRPr="000C387D">
        <w:t>版，</w:t>
      </w:r>
      <w:r w:rsidR="00DA3829" w:rsidRPr="000C387D">
        <w:t>ISBN</w:t>
      </w:r>
      <w:r w:rsidR="00DA3829" w:rsidRPr="000C387D">
        <w:t>：</w:t>
      </w:r>
      <w:r w:rsidR="00DA3829" w:rsidRPr="000C387D">
        <w:t>9787302402510</w:t>
      </w:r>
    </w:p>
    <w:p w:rsidR="006A4785" w:rsidRPr="000C387D" w:rsidRDefault="00DA3829" w:rsidP="000C387D">
      <w:pPr>
        <w:pStyle w:val="a4"/>
        <w:spacing w:line="560" w:lineRule="exact"/>
        <w:ind w:left="480" w:hangingChars="200" w:hanging="480"/>
      </w:pPr>
      <w:r>
        <w:t>2</w:t>
      </w:r>
      <w:r>
        <w:rPr>
          <w:rFonts w:hint="eastAsia"/>
        </w:rPr>
        <w:t>．</w:t>
      </w:r>
      <w:r w:rsidR="002F52A6" w:rsidRPr="000C387D">
        <w:t>严蔚敏，数据结构（</w:t>
      </w:r>
      <w:r w:rsidR="002F52A6" w:rsidRPr="000C387D">
        <w:t>C</w:t>
      </w:r>
      <w:r w:rsidR="002F52A6" w:rsidRPr="000C387D">
        <w:t>语言版），清华大学出版社，</w:t>
      </w:r>
      <w:r w:rsidR="002F52A6" w:rsidRPr="000C387D">
        <w:t>2012</w:t>
      </w:r>
      <w:r w:rsidR="002F52A6" w:rsidRPr="000C387D">
        <w:t>年，</w:t>
      </w:r>
      <w:r w:rsidR="002F52A6" w:rsidRPr="000C387D">
        <w:t>ISBN</w:t>
      </w:r>
      <w:r w:rsidR="002F52A6" w:rsidRPr="000C387D">
        <w:t>：</w:t>
      </w:r>
      <w:r w:rsidR="002F52A6" w:rsidRPr="000C387D">
        <w:t>9787302023685</w:t>
      </w:r>
    </w:p>
    <w:p w:rsidR="004E7023" w:rsidRPr="000C387D" w:rsidRDefault="00DA3829" w:rsidP="000C387D">
      <w:pPr>
        <w:pStyle w:val="a4"/>
        <w:spacing w:line="560" w:lineRule="exact"/>
        <w:ind w:left="480" w:hangingChars="200" w:hanging="480"/>
      </w:pPr>
      <w:r>
        <w:t>3</w:t>
      </w:r>
      <w:r w:rsidR="002F52A6" w:rsidRPr="000C387D">
        <w:t>. MarkAllenWeiss</w:t>
      </w:r>
      <w:r w:rsidR="002F52A6" w:rsidRPr="000C387D">
        <w:t>，数据结构与算法分析：</w:t>
      </w:r>
      <w:r w:rsidR="002F52A6" w:rsidRPr="000C387D">
        <w:t>C</w:t>
      </w:r>
      <w:r w:rsidR="002F52A6" w:rsidRPr="000C387D">
        <w:t>语言描述，机械工业出版社，</w:t>
      </w:r>
      <w:r w:rsidR="002F52A6" w:rsidRPr="000C387D">
        <w:t>2004</w:t>
      </w:r>
      <w:r w:rsidR="002F52A6" w:rsidRPr="000C387D">
        <w:t>，</w:t>
      </w:r>
      <w:r w:rsidR="002F52A6" w:rsidRPr="000C387D">
        <w:t>ISBN</w:t>
      </w:r>
      <w:r w:rsidR="002F52A6" w:rsidRPr="000C387D">
        <w:t>：</w:t>
      </w:r>
      <w:r w:rsidR="002F52A6" w:rsidRPr="000C387D">
        <w:t>9787111127482</w:t>
      </w:r>
    </w:p>
    <w:p w:rsidR="002F52A6" w:rsidRPr="000C387D" w:rsidRDefault="00DA3829" w:rsidP="000C387D">
      <w:pPr>
        <w:pStyle w:val="a4"/>
        <w:spacing w:line="560" w:lineRule="exact"/>
        <w:ind w:left="480" w:hangingChars="200" w:hanging="480"/>
      </w:pPr>
      <w:r>
        <w:t>4</w:t>
      </w:r>
      <w:r w:rsidR="002F52A6" w:rsidRPr="000C387D">
        <w:t xml:space="preserve">. </w:t>
      </w:r>
      <w:r w:rsidR="002F52A6" w:rsidRPr="000C387D">
        <w:t>霍罗威茨</w:t>
      </w:r>
      <w:r w:rsidR="00B5046C" w:rsidRPr="000C387D">
        <w:t>，数据结构（</w:t>
      </w:r>
      <w:r w:rsidR="00B5046C" w:rsidRPr="000C387D">
        <w:t>C</w:t>
      </w:r>
      <w:r w:rsidR="00B5046C" w:rsidRPr="000C387D">
        <w:t>语言版），机械工业出版社，</w:t>
      </w:r>
      <w:r w:rsidR="00B5046C" w:rsidRPr="000C387D">
        <w:t>2006</w:t>
      </w:r>
      <w:r w:rsidR="00B5046C" w:rsidRPr="000C387D">
        <w:t>，</w:t>
      </w:r>
      <w:r w:rsidR="00B5046C" w:rsidRPr="000C387D">
        <w:t>ISBN</w:t>
      </w:r>
      <w:r w:rsidR="00B5046C" w:rsidRPr="000C387D">
        <w:t>：</w:t>
      </w:r>
      <w:r w:rsidR="00B5046C" w:rsidRPr="000C387D">
        <w:t>9787111187981</w:t>
      </w:r>
    </w:p>
    <w:p w:rsidR="00753490" w:rsidRPr="000C387D" w:rsidRDefault="00753490" w:rsidP="00241A9D">
      <w:pPr>
        <w:pStyle w:val="a4"/>
        <w:spacing w:line="560" w:lineRule="exact"/>
      </w:pPr>
    </w:p>
    <w:p w:rsidR="00780B51" w:rsidRPr="000C387D" w:rsidRDefault="00241A9D" w:rsidP="002166F8">
      <w:pPr>
        <w:pStyle w:val="a4"/>
        <w:spacing w:line="560" w:lineRule="exact"/>
        <w:ind w:firstLine="482"/>
        <w:rPr>
          <w:b/>
        </w:rPr>
      </w:pPr>
      <w:r w:rsidRPr="000C387D">
        <w:rPr>
          <w:b/>
        </w:rPr>
        <w:t>执笔人：</w:t>
      </w:r>
      <w:r w:rsidR="00AD2198" w:rsidRPr="000C387D">
        <w:rPr>
          <w:b/>
        </w:rPr>
        <w:t>白晓明</w:t>
      </w:r>
    </w:p>
    <w:p w:rsidR="00780B51" w:rsidRPr="000C387D" w:rsidRDefault="00241A9D" w:rsidP="002166F8">
      <w:pPr>
        <w:pStyle w:val="a4"/>
        <w:spacing w:line="560" w:lineRule="exact"/>
        <w:ind w:firstLine="482"/>
        <w:rPr>
          <w:b/>
        </w:rPr>
      </w:pPr>
      <w:r w:rsidRPr="000C387D">
        <w:rPr>
          <w:b/>
        </w:rPr>
        <w:t>教研室主任：</w:t>
      </w:r>
      <w:r w:rsidR="0047654B" w:rsidRPr="000C387D">
        <w:rPr>
          <w:b/>
        </w:rPr>
        <w:t>范烺</w:t>
      </w:r>
      <w:r w:rsidRPr="000C387D">
        <w:rPr>
          <w:b/>
        </w:rPr>
        <w:t xml:space="preserve">　　　　　</w:t>
      </w:r>
    </w:p>
    <w:p w:rsidR="00241A9D" w:rsidRPr="000C387D" w:rsidRDefault="00241A9D" w:rsidP="002166F8">
      <w:pPr>
        <w:pStyle w:val="a4"/>
        <w:spacing w:line="560" w:lineRule="exact"/>
        <w:ind w:firstLine="482"/>
        <w:rPr>
          <w:b/>
        </w:rPr>
      </w:pPr>
      <w:r w:rsidRPr="000C387D">
        <w:rPr>
          <w:b/>
        </w:rPr>
        <w:t>系教学主任审核签名：</w:t>
      </w:r>
    </w:p>
    <w:p w:rsidR="00241A9D" w:rsidRPr="000C387D" w:rsidRDefault="00241A9D" w:rsidP="00241A9D">
      <w:pPr>
        <w:spacing w:line="560" w:lineRule="exact"/>
        <w:jc w:val="left"/>
        <w:rPr>
          <w:rFonts w:eastAsia="仿宋_GB2312"/>
          <w:sz w:val="32"/>
          <w:szCs w:val="32"/>
        </w:rPr>
      </w:pPr>
    </w:p>
    <w:p w:rsidR="00241A9D" w:rsidRPr="000C387D" w:rsidRDefault="00241A9D" w:rsidP="00241A9D">
      <w:pPr>
        <w:spacing w:line="560" w:lineRule="exact"/>
        <w:rPr>
          <w:rFonts w:eastAsia="仿宋_GB2312"/>
          <w:b/>
          <w:sz w:val="32"/>
          <w:szCs w:val="32"/>
        </w:rPr>
      </w:pPr>
    </w:p>
    <w:p w:rsidR="00C7059A" w:rsidRPr="000C387D" w:rsidRDefault="00C7059A"/>
    <w:sectPr w:rsidR="00C7059A" w:rsidRPr="000C387D" w:rsidSect="007771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F78" w:rsidRDefault="008D5F78" w:rsidP="00C262B1">
      <w:r>
        <w:separator/>
      </w:r>
    </w:p>
  </w:endnote>
  <w:endnote w:type="continuationSeparator" w:id="0">
    <w:p w:rsidR="008D5F78" w:rsidRDefault="008D5F78" w:rsidP="00C26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华文楷体">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F78" w:rsidRDefault="008D5F78" w:rsidP="00C262B1">
      <w:r>
        <w:separator/>
      </w:r>
    </w:p>
  </w:footnote>
  <w:footnote w:type="continuationSeparator" w:id="0">
    <w:p w:rsidR="008D5F78" w:rsidRDefault="008D5F78" w:rsidP="00C262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40DAD"/>
    <w:multiLevelType w:val="hybridMultilevel"/>
    <w:tmpl w:val="DF22B940"/>
    <w:lvl w:ilvl="0" w:tplc="F87E965A">
      <w:start w:val="1"/>
      <w:numFmt w:val="japaneseCounting"/>
      <w:lvlText w:val="第%1章"/>
      <w:lvlJc w:val="left"/>
      <w:pPr>
        <w:ind w:left="1266" w:hanging="840"/>
      </w:pPr>
      <w:rPr>
        <w:rFonts w:hint="default"/>
        <w:lang w:val="en-US"/>
      </w:rPr>
    </w:lvl>
    <w:lvl w:ilvl="1" w:tplc="04090019">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D"/>
    <w:rsid w:val="00024D3A"/>
    <w:rsid w:val="00046F1F"/>
    <w:rsid w:val="000608F4"/>
    <w:rsid w:val="000723A6"/>
    <w:rsid w:val="00077E31"/>
    <w:rsid w:val="00087B59"/>
    <w:rsid w:val="0009502A"/>
    <w:rsid w:val="000C387D"/>
    <w:rsid w:val="000D1AAA"/>
    <w:rsid w:val="000F5437"/>
    <w:rsid w:val="00100669"/>
    <w:rsid w:val="00174F57"/>
    <w:rsid w:val="002101FB"/>
    <w:rsid w:val="00211FF6"/>
    <w:rsid w:val="002153F0"/>
    <w:rsid w:val="002166F8"/>
    <w:rsid w:val="00241A9D"/>
    <w:rsid w:val="00251B04"/>
    <w:rsid w:val="00254AEF"/>
    <w:rsid w:val="00264D7F"/>
    <w:rsid w:val="002728C0"/>
    <w:rsid w:val="00275B8F"/>
    <w:rsid w:val="002804B0"/>
    <w:rsid w:val="002A79B6"/>
    <w:rsid w:val="002B353F"/>
    <w:rsid w:val="002F52A6"/>
    <w:rsid w:val="002F53C6"/>
    <w:rsid w:val="00303C6A"/>
    <w:rsid w:val="00305E14"/>
    <w:rsid w:val="00323DE0"/>
    <w:rsid w:val="00342006"/>
    <w:rsid w:val="003918F0"/>
    <w:rsid w:val="00393005"/>
    <w:rsid w:val="003C3253"/>
    <w:rsid w:val="00415D34"/>
    <w:rsid w:val="00420875"/>
    <w:rsid w:val="00451096"/>
    <w:rsid w:val="0047654B"/>
    <w:rsid w:val="004965C9"/>
    <w:rsid w:val="004A7026"/>
    <w:rsid w:val="004B11D9"/>
    <w:rsid w:val="004B1390"/>
    <w:rsid w:val="004E3E67"/>
    <w:rsid w:val="004E7023"/>
    <w:rsid w:val="00500D38"/>
    <w:rsid w:val="00505B5E"/>
    <w:rsid w:val="00513535"/>
    <w:rsid w:val="00516E28"/>
    <w:rsid w:val="005552BA"/>
    <w:rsid w:val="005647C7"/>
    <w:rsid w:val="0056774A"/>
    <w:rsid w:val="005872CA"/>
    <w:rsid w:val="005A7698"/>
    <w:rsid w:val="005E710E"/>
    <w:rsid w:val="005F7FF0"/>
    <w:rsid w:val="006102B5"/>
    <w:rsid w:val="00623FAA"/>
    <w:rsid w:val="00642914"/>
    <w:rsid w:val="0066737B"/>
    <w:rsid w:val="00694CC7"/>
    <w:rsid w:val="006A3D84"/>
    <w:rsid w:val="006A4785"/>
    <w:rsid w:val="006B7B51"/>
    <w:rsid w:val="006C237C"/>
    <w:rsid w:val="006D7E34"/>
    <w:rsid w:val="0071015D"/>
    <w:rsid w:val="0071669A"/>
    <w:rsid w:val="00720C6F"/>
    <w:rsid w:val="007351CC"/>
    <w:rsid w:val="00753490"/>
    <w:rsid w:val="007771DD"/>
    <w:rsid w:val="00780B51"/>
    <w:rsid w:val="007A2E3A"/>
    <w:rsid w:val="007C2D55"/>
    <w:rsid w:val="007F61C6"/>
    <w:rsid w:val="00801D53"/>
    <w:rsid w:val="008430E2"/>
    <w:rsid w:val="00844796"/>
    <w:rsid w:val="00851A48"/>
    <w:rsid w:val="00882CB1"/>
    <w:rsid w:val="008855A9"/>
    <w:rsid w:val="008C13F6"/>
    <w:rsid w:val="008D5F78"/>
    <w:rsid w:val="009223A3"/>
    <w:rsid w:val="00932DCE"/>
    <w:rsid w:val="00936047"/>
    <w:rsid w:val="00A3183E"/>
    <w:rsid w:val="00A32C60"/>
    <w:rsid w:val="00A33BAE"/>
    <w:rsid w:val="00A54BB3"/>
    <w:rsid w:val="00A6266E"/>
    <w:rsid w:val="00A65032"/>
    <w:rsid w:val="00A65179"/>
    <w:rsid w:val="00A70B45"/>
    <w:rsid w:val="00AB0CE1"/>
    <w:rsid w:val="00AB65D8"/>
    <w:rsid w:val="00AC0576"/>
    <w:rsid w:val="00AC6623"/>
    <w:rsid w:val="00AD2198"/>
    <w:rsid w:val="00B02E47"/>
    <w:rsid w:val="00B15D60"/>
    <w:rsid w:val="00B32494"/>
    <w:rsid w:val="00B404B2"/>
    <w:rsid w:val="00B44A31"/>
    <w:rsid w:val="00B5046C"/>
    <w:rsid w:val="00B75274"/>
    <w:rsid w:val="00B752AC"/>
    <w:rsid w:val="00BA3D28"/>
    <w:rsid w:val="00BA4B94"/>
    <w:rsid w:val="00BC2515"/>
    <w:rsid w:val="00BD17AC"/>
    <w:rsid w:val="00BD5837"/>
    <w:rsid w:val="00BE71C8"/>
    <w:rsid w:val="00BF520E"/>
    <w:rsid w:val="00BF7D6D"/>
    <w:rsid w:val="00C262B1"/>
    <w:rsid w:val="00C270F4"/>
    <w:rsid w:val="00C4376F"/>
    <w:rsid w:val="00C56488"/>
    <w:rsid w:val="00C7059A"/>
    <w:rsid w:val="00C74D7A"/>
    <w:rsid w:val="00CE33EF"/>
    <w:rsid w:val="00CF09AF"/>
    <w:rsid w:val="00D53774"/>
    <w:rsid w:val="00D77E84"/>
    <w:rsid w:val="00D80C60"/>
    <w:rsid w:val="00DA3829"/>
    <w:rsid w:val="00DB3A0F"/>
    <w:rsid w:val="00DB5313"/>
    <w:rsid w:val="00DE538B"/>
    <w:rsid w:val="00DE7EEF"/>
    <w:rsid w:val="00E14E01"/>
    <w:rsid w:val="00E844AC"/>
    <w:rsid w:val="00F501D0"/>
    <w:rsid w:val="00F6591A"/>
    <w:rsid w:val="00F76E76"/>
    <w:rsid w:val="00FC7CD4"/>
    <w:rsid w:val="00FD6A85"/>
    <w:rsid w:val="00FE3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559DD1-6C50-47D2-A5D7-65B1655C5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rPr>
  </w:style>
  <w:style w:type="paragraph" w:styleId="a6">
    <w:name w:val="header"/>
    <w:basedOn w:val="a"/>
    <w:link w:val="a7"/>
    <w:uiPriority w:val="99"/>
    <w:unhideWhenUsed/>
    <w:rsid w:val="00C262B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262B1"/>
    <w:rPr>
      <w:rFonts w:ascii="Times New Roman" w:eastAsia="宋体" w:hAnsi="Times New Roman" w:cs="Times New Roman"/>
      <w:sz w:val="18"/>
      <w:szCs w:val="18"/>
    </w:rPr>
  </w:style>
  <w:style w:type="paragraph" w:styleId="a8">
    <w:name w:val="footer"/>
    <w:basedOn w:val="a"/>
    <w:link w:val="a9"/>
    <w:uiPriority w:val="99"/>
    <w:unhideWhenUsed/>
    <w:rsid w:val="00C262B1"/>
    <w:pPr>
      <w:tabs>
        <w:tab w:val="center" w:pos="4153"/>
        <w:tab w:val="right" w:pos="8306"/>
      </w:tabs>
      <w:snapToGrid w:val="0"/>
      <w:jc w:val="left"/>
    </w:pPr>
    <w:rPr>
      <w:sz w:val="18"/>
      <w:szCs w:val="18"/>
    </w:rPr>
  </w:style>
  <w:style w:type="character" w:customStyle="1" w:styleId="a9">
    <w:name w:val="页脚 字符"/>
    <w:basedOn w:val="a0"/>
    <w:link w:val="a8"/>
    <w:uiPriority w:val="99"/>
    <w:rsid w:val="00C262B1"/>
    <w:rPr>
      <w:rFonts w:ascii="Times New Roman" w:eastAsia="宋体" w:hAnsi="Times New Roman" w:cs="Times New Roman"/>
      <w:sz w:val="18"/>
      <w:szCs w:val="18"/>
    </w:rPr>
  </w:style>
  <w:style w:type="table" w:customStyle="1" w:styleId="-">
    <w:name w:val="课程提纲表 - 带边框"/>
    <w:basedOn w:val="a1"/>
    <w:uiPriority w:val="99"/>
    <w:rsid w:val="00CE33EF"/>
    <w:pPr>
      <w:spacing w:before="80" w:after="80"/>
    </w:pPr>
    <w:rPr>
      <w:color w:val="404040" w:themeColor="text1" w:themeTint="BF"/>
      <w:kern w:val="0"/>
      <w:sz w:val="18"/>
      <w:szCs w:val="20"/>
    </w:rPr>
    <w:tblPr>
      <w:tblBorders>
        <w:bottom w:val="single" w:sz="4" w:space="0" w:color="5B9BD5" w:themeColor="accent1"/>
        <w:insideH w:val="single" w:sz="4" w:space="0" w:color="BFBFBF" w:themeColor="background1" w:themeShade="BF"/>
      </w:tblBorders>
      <w:tblCellMar>
        <w:left w:w="0" w:type="dxa"/>
        <w:right w:w="0" w:type="dxa"/>
      </w:tblCellMar>
    </w:tblPr>
    <w:tblStylePr w:type="firstRow">
      <w:pPr>
        <w:wordWrap/>
        <w:spacing w:beforeLines="0" w:beforeAutospacing="0" w:afterLines="0" w:afterAutospacing="0"/>
      </w:pPr>
      <w:rPr>
        <w:rFonts w:asciiTheme="majorHAnsi" w:hAnsiTheme="majorHAnsi"/>
        <w:b/>
        <w:color w:val="5B9BD5" w:themeColor="accent1"/>
        <w:sz w:val="20"/>
      </w:rPr>
      <w:tblPr/>
      <w:tcPr>
        <w:tcBorders>
          <w:top w:val="nil"/>
          <w:left w:val="nil"/>
          <w:bottom w:val="single" w:sz="4" w:space="0" w:color="5B9BD5" w:themeColor="accent1"/>
          <w:right w:val="nil"/>
          <w:insideH w:val="nil"/>
          <w:insideV w:val="nil"/>
          <w:tl2br w:val="nil"/>
          <w:tr2bl w:val="nil"/>
        </w:tcBorders>
      </w:tcPr>
    </w:tblStylePr>
    <w:tblStylePr w:type="firstCol">
      <w:rPr>
        <w:b/>
        <w:color w:val="262626" w:themeColor="text1" w:themeTint="D9"/>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2950">
      <w:bodyDiv w:val="1"/>
      <w:marLeft w:val="0"/>
      <w:marRight w:val="0"/>
      <w:marTop w:val="0"/>
      <w:marBottom w:val="0"/>
      <w:divBdr>
        <w:top w:val="none" w:sz="0" w:space="0" w:color="auto"/>
        <w:left w:val="none" w:sz="0" w:space="0" w:color="auto"/>
        <w:bottom w:val="none" w:sz="0" w:space="0" w:color="auto"/>
        <w:right w:val="none" w:sz="0" w:space="0" w:color="auto"/>
      </w:divBdr>
    </w:div>
    <w:div w:id="323363306">
      <w:bodyDiv w:val="1"/>
      <w:marLeft w:val="0"/>
      <w:marRight w:val="0"/>
      <w:marTop w:val="0"/>
      <w:marBottom w:val="0"/>
      <w:divBdr>
        <w:top w:val="none" w:sz="0" w:space="0" w:color="auto"/>
        <w:left w:val="none" w:sz="0" w:space="0" w:color="auto"/>
        <w:bottom w:val="none" w:sz="0" w:space="0" w:color="auto"/>
        <w:right w:val="none" w:sz="0" w:space="0" w:color="auto"/>
      </w:divBdr>
    </w:div>
    <w:div w:id="672923991">
      <w:bodyDiv w:val="1"/>
      <w:marLeft w:val="0"/>
      <w:marRight w:val="0"/>
      <w:marTop w:val="0"/>
      <w:marBottom w:val="0"/>
      <w:divBdr>
        <w:top w:val="none" w:sz="0" w:space="0" w:color="auto"/>
        <w:left w:val="none" w:sz="0" w:space="0" w:color="auto"/>
        <w:bottom w:val="none" w:sz="0" w:space="0" w:color="auto"/>
        <w:right w:val="none" w:sz="0" w:space="0" w:color="auto"/>
      </w:divBdr>
    </w:div>
    <w:div w:id="810562902">
      <w:bodyDiv w:val="1"/>
      <w:marLeft w:val="0"/>
      <w:marRight w:val="0"/>
      <w:marTop w:val="0"/>
      <w:marBottom w:val="0"/>
      <w:divBdr>
        <w:top w:val="none" w:sz="0" w:space="0" w:color="auto"/>
        <w:left w:val="none" w:sz="0" w:space="0" w:color="auto"/>
        <w:bottom w:val="none" w:sz="0" w:space="0" w:color="auto"/>
        <w:right w:val="none" w:sz="0" w:space="0" w:color="auto"/>
      </w:divBdr>
      <w:divsChild>
        <w:div w:id="1791168035">
          <w:marLeft w:val="0"/>
          <w:marRight w:val="0"/>
          <w:marTop w:val="0"/>
          <w:marBottom w:val="0"/>
          <w:divBdr>
            <w:top w:val="none" w:sz="0" w:space="0" w:color="auto"/>
            <w:left w:val="none" w:sz="0" w:space="0" w:color="auto"/>
            <w:bottom w:val="none" w:sz="0" w:space="0" w:color="auto"/>
            <w:right w:val="none" w:sz="0" w:space="0" w:color="auto"/>
          </w:divBdr>
          <w:divsChild>
            <w:div w:id="2026203208">
              <w:marLeft w:val="0"/>
              <w:marRight w:val="0"/>
              <w:marTop w:val="0"/>
              <w:marBottom w:val="0"/>
              <w:divBdr>
                <w:top w:val="none" w:sz="0" w:space="0" w:color="auto"/>
                <w:left w:val="none" w:sz="0" w:space="0" w:color="auto"/>
                <w:bottom w:val="none" w:sz="0" w:space="0" w:color="auto"/>
                <w:right w:val="none" w:sz="0" w:space="0" w:color="auto"/>
              </w:divBdr>
              <w:divsChild>
                <w:div w:id="1745376485">
                  <w:marLeft w:val="0"/>
                  <w:marRight w:val="0"/>
                  <w:marTop w:val="0"/>
                  <w:marBottom w:val="0"/>
                  <w:divBdr>
                    <w:top w:val="none" w:sz="0" w:space="0" w:color="auto"/>
                    <w:left w:val="none" w:sz="0" w:space="0" w:color="auto"/>
                    <w:bottom w:val="none" w:sz="0" w:space="0" w:color="auto"/>
                    <w:right w:val="none" w:sz="0" w:space="0" w:color="auto"/>
                  </w:divBdr>
                </w:div>
              </w:divsChild>
            </w:div>
            <w:div w:id="1077364133">
              <w:marLeft w:val="0"/>
              <w:marRight w:val="0"/>
              <w:marTop w:val="150"/>
              <w:marBottom w:val="0"/>
              <w:divBdr>
                <w:top w:val="none" w:sz="0" w:space="0" w:color="auto"/>
                <w:left w:val="none" w:sz="0" w:space="0" w:color="auto"/>
                <w:bottom w:val="none" w:sz="0" w:space="0" w:color="auto"/>
                <w:right w:val="none" w:sz="0" w:space="0" w:color="auto"/>
              </w:divBdr>
            </w:div>
            <w:div w:id="2106341366">
              <w:marLeft w:val="0"/>
              <w:marRight w:val="0"/>
              <w:marTop w:val="0"/>
              <w:marBottom w:val="0"/>
              <w:divBdr>
                <w:top w:val="none" w:sz="0" w:space="0" w:color="auto"/>
                <w:left w:val="none" w:sz="0" w:space="0" w:color="auto"/>
                <w:bottom w:val="none" w:sz="0" w:space="0" w:color="auto"/>
                <w:right w:val="none" w:sz="0" w:space="0" w:color="auto"/>
              </w:divBdr>
              <w:divsChild>
                <w:div w:id="197652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820945">
          <w:marLeft w:val="0"/>
          <w:marRight w:val="0"/>
          <w:marTop w:val="0"/>
          <w:marBottom w:val="0"/>
          <w:divBdr>
            <w:top w:val="none" w:sz="0" w:space="0" w:color="auto"/>
            <w:left w:val="none" w:sz="0" w:space="0" w:color="auto"/>
            <w:bottom w:val="none" w:sz="0" w:space="0" w:color="auto"/>
            <w:right w:val="none" w:sz="0" w:space="0" w:color="auto"/>
          </w:divBdr>
          <w:divsChild>
            <w:div w:id="1363172523">
              <w:marLeft w:val="0"/>
              <w:marRight w:val="0"/>
              <w:marTop w:val="0"/>
              <w:marBottom w:val="0"/>
              <w:divBdr>
                <w:top w:val="none" w:sz="0" w:space="0" w:color="auto"/>
                <w:left w:val="none" w:sz="0" w:space="0" w:color="auto"/>
                <w:bottom w:val="none" w:sz="0" w:space="0" w:color="auto"/>
                <w:right w:val="none" w:sz="0" w:space="0" w:color="auto"/>
              </w:divBdr>
              <w:divsChild>
                <w:div w:id="148119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369802">
      <w:bodyDiv w:val="1"/>
      <w:marLeft w:val="0"/>
      <w:marRight w:val="0"/>
      <w:marTop w:val="0"/>
      <w:marBottom w:val="0"/>
      <w:divBdr>
        <w:top w:val="none" w:sz="0" w:space="0" w:color="auto"/>
        <w:left w:val="none" w:sz="0" w:space="0" w:color="auto"/>
        <w:bottom w:val="none" w:sz="0" w:space="0" w:color="auto"/>
        <w:right w:val="none" w:sz="0" w:space="0" w:color="auto"/>
      </w:divBdr>
    </w:div>
    <w:div w:id="1412968958">
      <w:bodyDiv w:val="1"/>
      <w:marLeft w:val="0"/>
      <w:marRight w:val="0"/>
      <w:marTop w:val="0"/>
      <w:marBottom w:val="0"/>
      <w:divBdr>
        <w:top w:val="none" w:sz="0" w:space="0" w:color="auto"/>
        <w:left w:val="none" w:sz="0" w:space="0" w:color="auto"/>
        <w:bottom w:val="none" w:sz="0" w:space="0" w:color="auto"/>
        <w:right w:val="none" w:sz="0" w:space="0" w:color="auto"/>
      </w:divBdr>
    </w:div>
    <w:div w:id="1883177221">
      <w:bodyDiv w:val="1"/>
      <w:marLeft w:val="0"/>
      <w:marRight w:val="0"/>
      <w:marTop w:val="0"/>
      <w:marBottom w:val="0"/>
      <w:divBdr>
        <w:top w:val="none" w:sz="0" w:space="0" w:color="auto"/>
        <w:left w:val="none" w:sz="0" w:space="0" w:color="auto"/>
        <w:bottom w:val="none" w:sz="0" w:space="0" w:color="auto"/>
        <w:right w:val="none" w:sz="0" w:space="0" w:color="auto"/>
      </w:divBdr>
    </w:div>
    <w:div w:id="204598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597</Words>
  <Characters>3408</Characters>
  <Application>Microsoft Office Word</Application>
  <DocSecurity>0</DocSecurity>
  <Lines>28</Lines>
  <Paragraphs>7</Paragraphs>
  <ScaleCrop>false</ScaleCrop>
  <Company>china</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HM</dc:creator>
  <cp:lastModifiedBy>dell</cp:lastModifiedBy>
  <cp:revision>6</cp:revision>
  <dcterms:created xsi:type="dcterms:W3CDTF">2021-04-17T00:58:00Z</dcterms:created>
  <dcterms:modified xsi:type="dcterms:W3CDTF">2021-05-17T11:06:00Z</dcterms:modified>
</cp:coreProperties>
</file>