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297" w:rsidRPr="006109BB" w:rsidRDefault="00DA1297" w:rsidP="00DA1297">
      <w:pPr>
        <w:spacing w:line="560" w:lineRule="exact"/>
        <w:jc w:val="center"/>
        <w:rPr>
          <w:rFonts w:ascii="黑体" w:eastAsia="黑体" w:hAnsi="黑体"/>
          <w:sz w:val="44"/>
          <w:szCs w:val="44"/>
        </w:rPr>
      </w:pPr>
      <w:r>
        <w:rPr>
          <w:rFonts w:ascii="黑体" w:eastAsia="黑体" w:hAnsi="黑体" w:hint="eastAsia"/>
          <w:sz w:val="32"/>
          <w:szCs w:val="32"/>
        </w:rPr>
        <w:t>《商务智能与数据仓库》</w:t>
      </w:r>
      <w:r w:rsidRPr="0079581C">
        <w:rPr>
          <w:rFonts w:ascii="黑体" w:eastAsia="黑体" w:hAnsi="黑体" w:hint="eastAsia"/>
          <w:sz w:val="32"/>
          <w:szCs w:val="32"/>
        </w:rPr>
        <w:t>教学大纲</w:t>
      </w:r>
    </w:p>
    <w:p w:rsidR="00DA1297" w:rsidRPr="0038190A" w:rsidRDefault="00DA1297" w:rsidP="00DA1297">
      <w:pPr>
        <w:spacing w:line="560" w:lineRule="exact"/>
        <w:rPr>
          <w:rFonts w:ascii="仿宋_GB2312" w:eastAsia="仿宋_GB2312"/>
          <w:sz w:val="32"/>
          <w:szCs w:val="32"/>
        </w:rPr>
      </w:pPr>
    </w:p>
    <w:p w:rsidR="00DA1297" w:rsidRPr="000175AC"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6F12FC" w:rsidRPr="000175AC">
        <w:rPr>
          <w:sz w:val="28"/>
          <w:szCs w:val="28"/>
        </w:rPr>
        <w:t>2121522B</w:t>
      </w:r>
    </w:p>
    <w:p w:rsidR="00DA1297" w:rsidRPr="006109BB"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DA1297" w:rsidRDefault="00DA1297" w:rsidP="00DA1297">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4A4690">
        <w:rPr>
          <w:rFonts w:hint="eastAsia"/>
          <w:sz w:val="28"/>
          <w:szCs w:val="28"/>
        </w:rPr>
        <w:sym w:font="Wingdings 2" w:char="F052"/>
      </w:r>
      <w:r w:rsidRPr="006109BB">
        <w:rPr>
          <w:rFonts w:hint="eastAsia"/>
          <w:sz w:val="28"/>
          <w:szCs w:val="28"/>
        </w:rPr>
        <w:t>专业</w:t>
      </w:r>
      <w:r>
        <w:rPr>
          <w:rFonts w:hint="eastAsia"/>
          <w:sz w:val="28"/>
          <w:szCs w:val="28"/>
        </w:rPr>
        <w:t>核心</w:t>
      </w:r>
      <w:r w:rsidRPr="006109BB">
        <w:rPr>
          <w:rFonts w:hint="eastAsia"/>
          <w:sz w:val="28"/>
          <w:szCs w:val="28"/>
        </w:rPr>
        <w:t>课</w:t>
      </w:r>
    </w:p>
    <w:p w:rsidR="00DA1297" w:rsidRPr="006109BB" w:rsidRDefault="00DA1297" w:rsidP="00DA1297">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DA1297" w:rsidRPr="00434D51" w:rsidRDefault="00DA1297" w:rsidP="00DA1297">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0175AC">
        <w:rPr>
          <w:sz w:val="28"/>
          <w:szCs w:val="28"/>
        </w:rPr>
        <w:t>32</w:t>
      </w:r>
      <w:r w:rsidRPr="000175AC">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0175AC">
        <w:rPr>
          <w:sz w:val="28"/>
          <w:szCs w:val="28"/>
        </w:rPr>
        <w:t>32</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0175AC">
        <w:rPr>
          <w:sz w:val="28"/>
          <w:szCs w:val="28"/>
        </w:rPr>
        <w:t>0</w:t>
      </w:r>
    </w:p>
    <w:p w:rsidR="00DA1297" w:rsidRPr="000175AC"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Pr="000175AC">
        <w:rPr>
          <w:sz w:val="28"/>
          <w:szCs w:val="28"/>
        </w:rPr>
        <w:t>2</w:t>
      </w:r>
    </w:p>
    <w:p w:rsidR="00DA1297" w:rsidRPr="000175AC" w:rsidRDefault="00DA1297" w:rsidP="00DA1297">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Pr="000175AC">
        <w:rPr>
          <w:rFonts w:hint="eastAsia"/>
          <w:sz w:val="28"/>
          <w:szCs w:val="28"/>
        </w:rPr>
        <w:t xml:space="preserve">□考试 </w:t>
      </w:r>
      <w:r w:rsidRPr="000175AC">
        <w:rPr>
          <w:sz w:val="28"/>
          <w:szCs w:val="28"/>
        </w:rPr>
        <w:t xml:space="preserve"> </w:t>
      </w:r>
      <w:r w:rsidRPr="000175AC">
        <w:rPr>
          <w:rFonts w:hint="eastAsia"/>
          <w:sz w:val="28"/>
          <w:szCs w:val="28"/>
        </w:rPr>
        <w:t xml:space="preserve"> </w:t>
      </w:r>
      <w:r w:rsidRPr="000175AC">
        <w:rPr>
          <w:rFonts w:hint="eastAsia"/>
          <w:sz w:val="28"/>
          <w:szCs w:val="28"/>
        </w:rPr>
        <w:sym w:font="Wingdings 2" w:char="F052"/>
      </w:r>
      <w:r w:rsidRPr="000175AC">
        <w:rPr>
          <w:rFonts w:hint="eastAsia"/>
          <w:sz w:val="28"/>
          <w:szCs w:val="28"/>
        </w:rPr>
        <w:t>考查</w:t>
      </w:r>
    </w:p>
    <w:p w:rsidR="00DA1297" w:rsidRPr="000175AC" w:rsidRDefault="00DA1297" w:rsidP="00DA1297">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Pr="000175AC">
        <w:rPr>
          <w:rFonts w:hint="eastAsia"/>
          <w:sz w:val="28"/>
          <w:szCs w:val="28"/>
        </w:rPr>
        <w:t>信息管理与信息系统专业</w:t>
      </w:r>
    </w:p>
    <w:p w:rsidR="00DA1297" w:rsidRPr="000175AC" w:rsidRDefault="00DA1297" w:rsidP="00DA1297">
      <w:pPr>
        <w:pStyle w:val="a3"/>
        <w:tabs>
          <w:tab w:val="left" w:pos="0"/>
        </w:tabs>
        <w:spacing w:before="0" w:after="0" w:line="560" w:lineRule="exact"/>
        <w:ind w:firstLineChars="200" w:firstLine="560"/>
        <w:jc w:val="both"/>
        <w:rPr>
          <w:sz w:val="28"/>
          <w:szCs w:val="28"/>
        </w:rPr>
      </w:pPr>
      <w:r w:rsidRPr="000175AC">
        <w:rPr>
          <w:rFonts w:hint="eastAsia"/>
          <w:sz w:val="28"/>
          <w:szCs w:val="28"/>
        </w:rPr>
        <w:t xml:space="preserve">          □是   </w:t>
      </w:r>
      <w:r w:rsidRPr="004A4690">
        <w:rPr>
          <w:rFonts w:hint="eastAsia"/>
          <w:sz w:val="28"/>
          <w:szCs w:val="28"/>
        </w:rPr>
        <w:sym w:font="Wingdings 2" w:char="F052"/>
      </w:r>
      <w:r w:rsidRPr="000175AC">
        <w:rPr>
          <w:rFonts w:hint="eastAsia"/>
          <w:sz w:val="28"/>
          <w:szCs w:val="28"/>
        </w:rPr>
        <w:t>否 适合</w:t>
      </w:r>
      <w:r w:rsidRPr="000175AC">
        <w:rPr>
          <w:sz w:val="28"/>
          <w:szCs w:val="28"/>
        </w:rPr>
        <w:t>作为其他专业</w:t>
      </w:r>
      <w:r w:rsidRPr="000175AC">
        <w:rPr>
          <w:rFonts w:hint="eastAsia"/>
          <w:sz w:val="28"/>
          <w:szCs w:val="28"/>
        </w:rPr>
        <w:t>学生</w:t>
      </w:r>
      <w:r w:rsidRPr="000175AC">
        <w:rPr>
          <w:sz w:val="28"/>
          <w:szCs w:val="28"/>
        </w:rPr>
        <w:t>的个性化选修课</w:t>
      </w:r>
    </w:p>
    <w:p w:rsidR="00DA1297" w:rsidRPr="000175AC" w:rsidRDefault="00DA1297" w:rsidP="00DA1297">
      <w:pPr>
        <w:pStyle w:val="a3"/>
        <w:tabs>
          <w:tab w:val="left" w:pos="0"/>
        </w:tabs>
        <w:spacing w:before="0" w:after="0" w:line="560" w:lineRule="exact"/>
        <w:ind w:firstLineChars="200" w:firstLine="560"/>
        <w:jc w:val="both"/>
        <w:rPr>
          <w:sz w:val="28"/>
          <w:szCs w:val="28"/>
        </w:rPr>
      </w:pPr>
      <w:r w:rsidRPr="000175AC">
        <w:rPr>
          <w:rFonts w:ascii="黑体" w:eastAsia="黑体" w:hAnsi="黑体" w:hint="eastAsia"/>
          <w:sz w:val="28"/>
          <w:szCs w:val="28"/>
        </w:rPr>
        <w:t>先修课程：</w:t>
      </w:r>
      <w:r w:rsidRPr="000175AC">
        <w:rPr>
          <w:rFonts w:hint="eastAsia"/>
          <w:sz w:val="28"/>
          <w:szCs w:val="28"/>
        </w:rPr>
        <w:t>管理学、数据库</w:t>
      </w:r>
      <w:r w:rsidR="008918E4" w:rsidRPr="000175AC">
        <w:rPr>
          <w:rFonts w:hint="eastAsia"/>
          <w:sz w:val="28"/>
          <w:szCs w:val="28"/>
        </w:rPr>
        <w:t>原理与应用</w:t>
      </w:r>
    </w:p>
    <w:p w:rsidR="00DA1297" w:rsidRDefault="00DA1297" w:rsidP="00DA1297">
      <w:pPr>
        <w:spacing w:line="560" w:lineRule="exact"/>
        <w:ind w:firstLineChars="200" w:firstLine="480"/>
        <w:rPr>
          <w:rFonts w:ascii="黑体" w:eastAsia="黑体" w:hAnsi="黑体"/>
          <w:sz w:val="24"/>
          <w:szCs w:val="32"/>
        </w:rPr>
      </w:pPr>
    </w:p>
    <w:p w:rsidR="00DA1297" w:rsidRPr="00BF01A2" w:rsidRDefault="00DA1297" w:rsidP="00DA1297">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9150D7" w:rsidRPr="009150D7" w:rsidRDefault="009150D7" w:rsidP="009150D7">
      <w:pPr>
        <w:pStyle w:val="a8"/>
        <w:spacing w:line="560" w:lineRule="exact"/>
        <w:ind w:firstLineChars="0" w:firstLine="0"/>
        <w:rPr>
          <w:rFonts w:ascii="宋体" w:hAnsi="宋体"/>
          <w:b/>
          <w:bCs/>
        </w:rPr>
      </w:pPr>
      <w:r w:rsidRPr="00C20A42">
        <w:rPr>
          <w:rFonts w:ascii="宋体" w:hAnsi="宋体" w:hint="eastAsia"/>
          <w:b/>
          <w:bCs/>
        </w:rPr>
        <w:t>课程教学目标</w:t>
      </w:r>
    </w:p>
    <w:p w:rsidR="00DA1297" w:rsidRPr="00434D51" w:rsidRDefault="00DA1297" w:rsidP="00DA1297">
      <w:pPr>
        <w:pStyle w:val="a8"/>
        <w:spacing w:line="560" w:lineRule="exact"/>
        <w:rPr>
          <w:rFonts w:ascii="宋体" w:hAnsi="宋体"/>
        </w:rPr>
      </w:pPr>
      <w:r w:rsidRPr="00434D51">
        <w:rPr>
          <w:rFonts w:ascii="宋体" w:hAnsi="宋体" w:hint="eastAsia"/>
        </w:rPr>
        <w:t>目标1：</w:t>
      </w:r>
      <w:r>
        <w:rPr>
          <w:rFonts w:ascii="宋体" w:hAnsi="宋体" w:hint="eastAsia"/>
        </w:rPr>
        <w:t>了解并掌握企业商业模式分析与搭建商务智能系统的思维范式</w:t>
      </w:r>
    </w:p>
    <w:p w:rsidR="00DA1297" w:rsidRPr="00434D51" w:rsidRDefault="00DA1297" w:rsidP="00DA1297">
      <w:pPr>
        <w:pStyle w:val="a8"/>
        <w:spacing w:line="560" w:lineRule="exact"/>
        <w:rPr>
          <w:rFonts w:ascii="宋体" w:hAnsi="宋体"/>
        </w:rPr>
      </w:pPr>
      <w:r w:rsidRPr="00434D51">
        <w:rPr>
          <w:rFonts w:ascii="宋体" w:hAnsi="宋体" w:hint="eastAsia"/>
        </w:rPr>
        <w:t>目标2：</w:t>
      </w:r>
      <w:r>
        <w:rPr>
          <w:rFonts w:ascii="宋体" w:hAnsi="宋体" w:hint="eastAsia"/>
        </w:rPr>
        <w:t>了解并掌握企业商业模式分析以及商务智能系统设计的知识内容</w:t>
      </w:r>
    </w:p>
    <w:p w:rsidR="00DA1297" w:rsidRPr="00434D51" w:rsidRDefault="00DA1297" w:rsidP="00DA1297">
      <w:pPr>
        <w:pStyle w:val="a8"/>
        <w:spacing w:line="560" w:lineRule="exact"/>
        <w:rPr>
          <w:rFonts w:ascii="宋体" w:hAnsi="宋体"/>
        </w:rPr>
      </w:pPr>
      <w:r w:rsidRPr="00434D51">
        <w:rPr>
          <w:rFonts w:ascii="宋体" w:hAnsi="宋体" w:hint="eastAsia"/>
        </w:rPr>
        <w:t>目标3：</w:t>
      </w:r>
      <w:r>
        <w:rPr>
          <w:rFonts w:ascii="宋体" w:hAnsi="宋体" w:hint="eastAsia"/>
        </w:rPr>
        <w:t>培养跨学科思维的能力，战略管理的能力和商务智能框架构建的能力</w:t>
      </w:r>
    </w:p>
    <w:p w:rsidR="009150D7" w:rsidRPr="006665D5" w:rsidRDefault="00DA1297" w:rsidP="006665D5">
      <w:pPr>
        <w:pStyle w:val="a8"/>
        <w:spacing w:line="560" w:lineRule="exact"/>
        <w:rPr>
          <w:rFonts w:ascii="宋体" w:hAnsi="宋体"/>
        </w:rPr>
      </w:pPr>
      <w:r w:rsidRPr="00B83290">
        <w:rPr>
          <w:rFonts w:ascii="宋体" w:hAnsi="宋体" w:hint="eastAsia"/>
        </w:rPr>
        <w:t>本课程主要教学内容是在学生掌握</w:t>
      </w:r>
      <w:r>
        <w:rPr>
          <w:rFonts w:ascii="宋体" w:hAnsi="宋体" w:hint="eastAsia"/>
        </w:rPr>
        <w:t>管理学、经济学、管理信息系统的开发与应用以及数据库的设计与开发</w:t>
      </w:r>
      <w:r w:rsidRPr="00B83290">
        <w:rPr>
          <w:rFonts w:ascii="宋体" w:hAnsi="宋体" w:hint="eastAsia"/>
        </w:rPr>
        <w:t>等基本原理后，学习如何利用</w:t>
      </w:r>
      <w:r>
        <w:rPr>
          <w:rFonts w:ascii="宋体" w:hAnsi="宋体" w:hint="eastAsia"/>
        </w:rPr>
        <w:t>所学知识分析互联网企业的商业环境，分析、设计与评价其商业模式，着重介绍商务智能技术如何帮助企业应对环境变化、优化企业战略和管理运营，并主要学习商务智能技术中的数据仓库</w:t>
      </w:r>
      <w:r>
        <w:rPr>
          <w:rFonts w:ascii="宋体" w:hAnsi="宋体" w:hint="eastAsia"/>
        </w:rPr>
        <w:lastRenderedPageBreak/>
        <w:t>技术</w:t>
      </w:r>
      <w:r w:rsidRPr="00B83290">
        <w:rPr>
          <w:rFonts w:ascii="宋体" w:hAnsi="宋体" w:hint="eastAsia"/>
        </w:rPr>
        <w:t>。具体包括：</w:t>
      </w:r>
      <w:r>
        <w:rPr>
          <w:rFonts w:ascii="宋体" w:hAnsi="宋体" w:hint="eastAsia"/>
        </w:rPr>
        <w:t>商务智能概述、IT与商业模型、IT企业的商业环境分析、商业模型的设计分析和评价、数据仓库技术以及OLAP</w:t>
      </w:r>
      <w:r w:rsidRPr="00866CF4">
        <w:rPr>
          <w:rFonts w:ascii="宋体" w:hAnsi="宋体" w:hint="eastAsia"/>
        </w:rPr>
        <w:t>等</w:t>
      </w:r>
      <w:r>
        <w:rPr>
          <w:rFonts w:ascii="宋体" w:hAnsi="宋体" w:hint="eastAsia"/>
        </w:rPr>
        <w:t>本课程主要学习商务智能的概念、架构、应用以及核心的数据仓库理论与技术</w:t>
      </w:r>
      <w:r w:rsidRPr="00661C71">
        <w:rPr>
          <w:rFonts w:ascii="宋体" w:hAnsi="宋体" w:hint="eastAsia"/>
        </w:rPr>
        <w:t>。</w:t>
      </w:r>
      <w:r>
        <w:rPr>
          <w:rFonts w:ascii="宋体" w:hAnsi="宋体" w:hint="eastAsia"/>
        </w:rPr>
        <w:t>商务智能是近几年的研究热点，以数据仓库为基础架构的数据可视化与数据分析是实现企业商务智能的重要手段。教学的主要目标是使学生</w:t>
      </w:r>
      <w:r w:rsidRPr="00661C71">
        <w:rPr>
          <w:rFonts w:ascii="宋体" w:hAnsi="宋体"/>
        </w:rPr>
        <w:t>掌握</w:t>
      </w:r>
      <w:r>
        <w:rPr>
          <w:rFonts w:ascii="宋体" w:hAnsi="宋体" w:hint="eastAsia"/>
        </w:rPr>
        <w:t>当前商务智能的相关概念和理论基础，实际应用场景，以及使用的核心技术，培养学生</w:t>
      </w:r>
      <w:r w:rsidRPr="00661C71">
        <w:rPr>
          <w:rFonts w:ascii="宋体" w:hAnsi="宋体"/>
        </w:rPr>
        <w:t>学会利用</w:t>
      </w:r>
      <w:r>
        <w:rPr>
          <w:rFonts w:ascii="宋体" w:hAnsi="宋体" w:hint="eastAsia"/>
        </w:rPr>
        <w:t>不同的开发工具开发与设计不同的商务智能系统应用，养成跨学科的思维框架，并具备管理的能力和商务智能系统构建的能力</w:t>
      </w:r>
      <w:r w:rsidRPr="00661C71">
        <w:rPr>
          <w:rFonts w:ascii="宋体" w:hAnsi="宋体" w:hint="eastAsia"/>
        </w:rPr>
        <w:t>。</w:t>
      </w:r>
    </w:p>
    <w:p w:rsidR="009150D7" w:rsidRPr="009150D7" w:rsidRDefault="00CB3D45" w:rsidP="009150D7">
      <w:pPr>
        <w:pStyle w:val="a8"/>
        <w:spacing w:line="560" w:lineRule="exact"/>
        <w:ind w:firstLineChars="0" w:firstLine="0"/>
        <w:rPr>
          <w:rFonts w:ascii="宋体" w:hAnsi="宋体"/>
          <w:b/>
          <w:bCs/>
        </w:rPr>
      </w:pPr>
      <w:r>
        <w:rPr>
          <w:rFonts w:ascii="宋体" w:hAnsi="宋体" w:hint="eastAsia"/>
          <w:b/>
          <w:bCs/>
        </w:rPr>
        <w:t>课程</w:t>
      </w:r>
      <w:r w:rsidR="009150D7">
        <w:rPr>
          <w:rFonts w:ascii="宋体" w:hAnsi="宋体" w:hint="eastAsia"/>
          <w:b/>
          <w:bCs/>
        </w:rPr>
        <w:t>思政</w:t>
      </w:r>
      <w:r w:rsidR="009150D7" w:rsidRPr="00C20A42">
        <w:rPr>
          <w:rFonts w:ascii="宋体" w:hAnsi="宋体" w:hint="eastAsia"/>
          <w:b/>
          <w:bCs/>
        </w:rPr>
        <w:t>目标</w:t>
      </w:r>
    </w:p>
    <w:p w:rsidR="009150D7" w:rsidRPr="00C20A42" w:rsidRDefault="00285A24" w:rsidP="009150D7">
      <w:pPr>
        <w:pStyle w:val="a8"/>
        <w:spacing w:line="560" w:lineRule="exact"/>
        <w:rPr>
          <w:rFonts w:ascii="宋体" w:hAnsi="宋体"/>
        </w:rPr>
      </w:pPr>
      <w:r>
        <w:rPr>
          <w:rFonts w:ascii="宋体" w:hAnsi="宋体" w:hint="eastAsia"/>
        </w:rPr>
        <w:t>《商务智能与数据仓库》</w:t>
      </w:r>
      <w:r w:rsidR="009150D7" w:rsidRPr="00C20A42">
        <w:rPr>
          <w:rFonts w:ascii="宋体" w:hAnsi="宋体" w:hint="eastAsia"/>
        </w:rPr>
        <w:t>是一门跨学科的课程，既涉及到经管金融学科</w:t>
      </w:r>
      <w:r>
        <w:rPr>
          <w:rFonts w:ascii="宋体" w:hAnsi="宋体" w:hint="eastAsia"/>
        </w:rPr>
        <w:t>的商务智能系统应用</w:t>
      </w:r>
      <w:r w:rsidR="009150D7" w:rsidRPr="00C20A42">
        <w:rPr>
          <w:rFonts w:ascii="宋体" w:hAnsi="宋体" w:hint="eastAsia"/>
        </w:rPr>
        <w:t>，也涉及到计算机学科</w:t>
      </w:r>
      <w:r>
        <w:rPr>
          <w:rFonts w:ascii="宋体" w:hAnsi="宋体" w:hint="eastAsia"/>
        </w:rPr>
        <w:t>的技术支撑例如数据仓库和数据挖掘</w:t>
      </w:r>
      <w:r w:rsidR="009150D7" w:rsidRPr="00C20A42">
        <w:rPr>
          <w:rFonts w:ascii="宋体" w:hAnsi="宋体" w:hint="eastAsia"/>
        </w:rPr>
        <w:t>。从经管类课程的思政建设</w:t>
      </w:r>
      <w:r w:rsidR="009150D7">
        <w:rPr>
          <w:rFonts w:ascii="宋体" w:hAnsi="宋体" w:hint="eastAsia"/>
        </w:rPr>
        <w:t>目标出发</w:t>
      </w:r>
      <w:r w:rsidR="009150D7" w:rsidRPr="00C20A42">
        <w:rPr>
          <w:rFonts w:ascii="宋体" w:hAnsi="宋体" w:hint="eastAsia"/>
        </w:rPr>
        <w:t>，应在课程教学中坚持以马克思主义为指导，帮助学生了解相关专业和行业领域的国家战略、法律法规和相关政策，引导学生深入社会实践、关注现实问题，培育学生经世济民、诚信服务、德法兼修的职业素养。</w:t>
      </w:r>
      <w:r w:rsidR="009150D7">
        <w:rPr>
          <w:rFonts w:ascii="宋体" w:hAnsi="宋体" w:hint="eastAsia"/>
        </w:rPr>
        <w:t>从</w:t>
      </w:r>
      <w:r w:rsidR="009150D7" w:rsidRPr="00C20A42">
        <w:rPr>
          <w:rFonts w:ascii="宋体" w:hAnsi="宋体" w:hint="eastAsia"/>
        </w:rPr>
        <w:t>计算机</w:t>
      </w:r>
      <w:r w:rsidR="009150D7">
        <w:rPr>
          <w:rFonts w:ascii="宋体" w:hAnsi="宋体" w:hint="eastAsia"/>
        </w:rPr>
        <w:t>的</w:t>
      </w:r>
      <w:r w:rsidR="009150D7" w:rsidRPr="00C20A42">
        <w:rPr>
          <w:rFonts w:ascii="宋体" w:hAnsi="宋体" w:hint="eastAsia"/>
        </w:rPr>
        <w:t>工科类课程</w:t>
      </w:r>
      <w:r w:rsidR="009150D7">
        <w:rPr>
          <w:rFonts w:ascii="宋体" w:hAnsi="宋体" w:hint="eastAsia"/>
        </w:rPr>
        <w:t>的思政建设目标出发</w:t>
      </w:r>
      <w:r w:rsidR="009150D7" w:rsidRPr="00C20A42">
        <w:rPr>
          <w:rFonts w:ascii="宋体" w:hAnsi="宋体" w:hint="eastAsia"/>
        </w:rPr>
        <w:t>，应在课程教学中把马克思主义立场观点方法的教育与科学精神的培养结合起来，提高学生正确认识问题、分析问题和解决问题的能力。应注重强化学生工程伦理教育，培养学生精益求精的大国工匠精神，激发学生科技报国的家国情怀和使命担当。</w:t>
      </w:r>
    </w:p>
    <w:p w:rsidR="009150D7" w:rsidRPr="009150D7" w:rsidRDefault="009150D7" w:rsidP="006665D5">
      <w:pPr>
        <w:pStyle w:val="a8"/>
        <w:spacing w:line="560" w:lineRule="exact"/>
        <w:rPr>
          <w:rFonts w:ascii="宋体" w:hAnsi="宋体"/>
        </w:rPr>
      </w:pPr>
      <w:r w:rsidRPr="00C20A42">
        <w:rPr>
          <w:rFonts w:ascii="宋体" w:hAnsi="宋体" w:hint="eastAsia"/>
        </w:rPr>
        <w:t>具体到《</w:t>
      </w:r>
      <w:r w:rsidR="00285A24">
        <w:rPr>
          <w:rFonts w:ascii="宋体" w:hAnsi="宋体" w:hint="eastAsia"/>
        </w:rPr>
        <w:t>商务智能与数据仓库</w:t>
      </w:r>
      <w:r w:rsidRPr="00C20A42">
        <w:rPr>
          <w:rFonts w:ascii="宋体" w:hAnsi="宋体" w:hint="eastAsia"/>
        </w:rPr>
        <w:t>》的课程大纲，本课程主要有四个大的部分构成，分别是：1介绍</w:t>
      </w:r>
      <w:r w:rsidR="006665D5">
        <w:rPr>
          <w:rFonts w:ascii="宋体" w:hAnsi="宋体" w:hint="eastAsia"/>
        </w:rPr>
        <w:t>商务智能的相关概念与应用</w:t>
      </w:r>
      <w:r w:rsidRPr="00C20A42">
        <w:rPr>
          <w:rFonts w:ascii="宋体" w:hAnsi="宋体" w:hint="eastAsia"/>
        </w:rPr>
        <w:t>；2介绍</w:t>
      </w:r>
      <w:r w:rsidR="006665D5">
        <w:rPr>
          <w:rFonts w:ascii="宋体" w:hAnsi="宋体" w:hint="eastAsia"/>
        </w:rPr>
        <w:t>商业模式及信息技术的影响</w:t>
      </w:r>
      <w:r w:rsidRPr="00C20A42">
        <w:rPr>
          <w:rFonts w:ascii="宋体" w:hAnsi="宋体" w:hint="eastAsia"/>
        </w:rPr>
        <w:t>；3介绍</w:t>
      </w:r>
      <w:r w:rsidR="006665D5">
        <w:rPr>
          <w:rFonts w:ascii="宋体" w:hAnsi="宋体" w:hint="eastAsia"/>
        </w:rPr>
        <w:t>如何分析各类商业模式及环境影响</w:t>
      </w:r>
      <w:r w:rsidRPr="00C20A42">
        <w:rPr>
          <w:rFonts w:ascii="宋体" w:hAnsi="宋体" w:hint="eastAsia"/>
        </w:rPr>
        <w:t>；4介绍</w:t>
      </w:r>
      <w:r w:rsidR="006665D5">
        <w:rPr>
          <w:rFonts w:ascii="宋体" w:hAnsi="宋体" w:hint="eastAsia"/>
        </w:rPr>
        <w:t>数据仓库与实时在线分析的相关技术与应用</w:t>
      </w:r>
      <w:r w:rsidRPr="00C20A42">
        <w:rPr>
          <w:rFonts w:ascii="宋体" w:hAnsi="宋体" w:hint="eastAsia"/>
        </w:rPr>
        <w:t>。因此，本课程既有经管金融类课程思政建设的</w:t>
      </w:r>
      <w:r>
        <w:rPr>
          <w:rFonts w:ascii="宋体" w:hAnsi="宋体" w:hint="eastAsia"/>
        </w:rPr>
        <w:t>目标</w:t>
      </w:r>
      <w:r w:rsidRPr="00C20A42">
        <w:rPr>
          <w:rFonts w:ascii="宋体" w:hAnsi="宋体" w:hint="eastAsia"/>
        </w:rPr>
        <w:t>，也有计算机代表的工科类课程的课程思政建设</w:t>
      </w:r>
      <w:r>
        <w:rPr>
          <w:rFonts w:ascii="宋体" w:hAnsi="宋体" w:hint="eastAsia"/>
        </w:rPr>
        <w:t>目标</w:t>
      </w:r>
      <w:r w:rsidRPr="00C20A42">
        <w:rPr>
          <w:rFonts w:ascii="宋体" w:hAnsi="宋体" w:hint="eastAsia"/>
        </w:rPr>
        <w:t>。</w:t>
      </w:r>
    </w:p>
    <w:p w:rsidR="00DA1297" w:rsidRPr="00BF3212" w:rsidRDefault="00DA1297" w:rsidP="00DA129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二、教学内容及其与毕业要求的对应关系</w:t>
      </w:r>
    </w:p>
    <w:p w:rsidR="00DA1297" w:rsidRDefault="00DA1297" w:rsidP="00DA1297">
      <w:pPr>
        <w:pStyle w:val="a8"/>
        <w:spacing w:line="560" w:lineRule="exact"/>
        <w:rPr>
          <w:rFonts w:ascii="宋体" w:hAnsi="宋体"/>
        </w:rPr>
      </w:pPr>
      <w:r>
        <w:rPr>
          <w:rFonts w:ascii="宋体" w:hAnsi="宋体" w:hint="eastAsia"/>
        </w:rPr>
        <w:t>教学内容</w:t>
      </w:r>
    </w:p>
    <w:p w:rsidR="00DA1297" w:rsidRDefault="00DA1297" w:rsidP="00DA1297">
      <w:pPr>
        <w:pStyle w:val="a8"/>
        <w:spacing w:line="560" w:lineRule="exact"/>
        <w:rPr>
          <w:rFonts w:ascii="宋体" w:hAnsi="宋体"/>
        </w:rPr>
      </w:pPr>
      <w:r w:rsidRPr="00B83290">
        <w:rPr>
          <w:rFonts w:ascii="宋体" w:hAnsi="宋体" w:hint="eastAsia"/>
        </w:rPr>
        <w:t>本课程主要教学内容是在学生掌握</w:t>
      </w:r>
      <w:r>
        <w:rPr>
          <w:rFonts w:ascii="宋体" w:hAnsi="宋体" w:hint="eastAsia"/>
        </w:rPr>
        <w:t>管理学、经济学、管理信息系统的开发与应用以及数据库的设计与开发</w:t>
      </w:r>
      <w:r w:rsidRPr="00B83290">
        <w:rPr>
          <w:rFonts w:ascii="宋体" w:hAnsi="宋体" w:hint="eastAsia"/>
        </w:rPr>
        <w:t>等基本原理后，学习如何利用</w:t>
      </w:r>
      <w:r>
        <w:rPr>
          <w:rFonts w:ascii="宋体" w:hAnsi="宋体" w:hint="eastAsia"/>
        </w:rPr>
        <w:t>所学知识分析互联网企业的商业环境，分析、设计与评价其商业模式，着重介绍商务智能技术如何帮助企业应对环境变化、优化企业战略和管理运营，并主要学习商务智能技术中的数据仓库技术</w:t>
      </w:r>
      <w:r w:rsidRPr="00B83290">
        <w:rPr>
          <w:rFonts w:ascii="宋体" w:hAnsi="宋体" w:hint="eastAsia"/>
        </w:rPr>
        <w:t>。具体包括：</w:t>
      </w:r>
      <w:r>
        <w:rPr>
          <w:rFonts w:ascii="宋体" w:hAnsi="宋体" w:hint="eastAsia"/>
        </w:rPr>
        <w:t>商务智能概述、IT与商业模型、IT企业的商业环境分析、商业模型的设计分析和评价、数据仓库技术以及OLAP</w:t>
      </w:r>
      <w:r w:rsidRPr="00866CF4">
        <w:rPr>
          <w:rFonts w:ascii="宋体" w:hAnsi="宋体" w:hint="eastAsia"/>
        </w:rPr>
        <w:t>等。</w:t>
      </w:r>
    </w:p>
    <w:p w:rsidR="00DA1297" w:rsidRPr="00AC6623" w:rsidRDefault="00DA1297" w:rsidP="00DA1297">
      <w:pPr>
        <w:pStyle w:val="a8"/>
        <w:spacing w:line="560" w:lineRule="exact"/>
        <w:rPr>
          <w:rFonts w:ascii="宋体" w:hAnsi="宋体"/>
        </w:rPr>
      </w:pPr>
      <w:r w:rsidRPr="00AC6623">
        <w:rPr>
          <w:rFonts w:ascii="宋体" w:hAnsi="宋体" w:hint="eastAsia"/>
        </w:rPr>
        <w:t>教学方法和手段</w:t>
      </w:r>
    </w:p>
    <w:p w:rsidR="00DA1297" w:rsidRDefault="00DA1297" w:rsidP="00DA1297">
      <w:pPr>
        <w:pStyle w:val="a8"/>
        <w:spacing w:line="560" w:lineRule="exact"/>
        <w:rPr>
          <w:rFonts w:ascii="宋体" w:hAnsi="宋体"/>
        </w:rPr>
      </w:pPr>
      <w:r w:rsidRPr="00AC6623">
        <w:rPr>
          <w:rFonts w:ascii="宋体" w:hAnsi="宋体" w:hint="eastAsia"/>
        </w:rPr>
        <w:t>根据教学目标，拟采用的教学方法</w:t>
      </w:r>
      <w:r>
        <w:rPr>
          <w:rFonts w:ascii="宋体" w:hAnsi="宋体" w:hint="eastAsia"/>
        </w:rPr>
        <w:t>主要为</w:t>
      </w:r>
      <w:r w:rsidRPr="00AC6623">
        <w:rPr>
          <w:rFonts w:ascii="宋体" w:hAnsi="宋体" w:hint="eastAsia"/>
        </w:rPr>
        <w:t>课堂讲解基本概念和核心知识，讲授和讨论相结合领会知识要点，</w:t>
      </w:r>
      <w:r>
        <w:rPr>
          <w:rFonts w:ascii="宋体" w:hAnsi="宋体" w:hint="eastAsia"/>
        </w:rPr>
        <w:t>并利用课后的课程作业</w:t>
      </w:r>
      <w:r w:rsidRPr="00AC6623">
        <w:rPr>
          <w:rFonts w:ascii="宋体" w:hAnsi="宋体" w:hint="eastAsia"/>
        </w:rPr>
        <w:t>解决问题的能力。</w:t>
      </w:r>
    </w:p>
    <w:p w:rsidR="00DA1297" w:rsidRPr="00AC6623" w:rsidRDefault="00DA1297" w:rsidP="00DA1297">
      <w:pPr>
        <w:pStyle w:val="a8"/>
        <w:spacing w:line="560" w:lineRule="exact"/>
        <w:rPr>
          <w:rFonts w:ascii="宋体" w:hAnsi="宋体"/>
        </w:rPr>
      </w:pPr>
      <w:r w:rsidRPr="00AC6623">
        <w:rPr>
          <w:rFonts w:ascii="宋体" w:hAnsi="宋体" w:hint="eastAsia"/>
        </w:rPr>
        <w:t>学习要求</w:t>
      </w:r>
    </w:p>
    <w:p w:rsidR="00DA1297" w:rsidRDefault="00DA1297" w:rsidP="00DA1297">
      <w:pPr>
        <w:pStyle w:val="a8"/>
        <w:spacing w:line="560" w:lineRule="exact"/>
        <w:rPr>
          <w:rFonts w:ascii="宋体" w:hAnsi="宋体"/>
        </w:rPr>
      </w:pPr>
      <w:r w:rsidRPr="00AC6623">
        <w:rPr>
          <w:rFonts w:ascii="宋体" w:hAnsi="宋体" w:hint="eastAsia"/>
        </w:rPr>
        <w:t>为有效学习本课程，要求学生首先</w:t>
      </w:r>
      <w:r>
        <w:rPr>
          <w:rFonts w:ascii="宋体" w:hAnsi="宋体" w:hint="eastAsia"/>
        </w:rPr>
        <w:t>学习管理学、经济学、管理信息系统以及数据库设计与开发</w:t>
      </w:r>
      <w:r w:rsidRPr="00B83290">
        <w:rPr>
          <w:rFonts w:ascii="宋体" w:hAnsi="宋体" w:hint="eastAsia"/>
        </w:rPr>
        <w:t>等基本原理</w:t>
      </w:r>
      <w:r>
        <w:rPr>
          <w:rFonts w:ascii="宋体" w:hAnsi="宋体" w:hint="eastAsia"/>
        </w:rPr>
        <w:t>，</w:t>
      </w:r>
      <w:r w:rsidRPr="00AC6623">
        <w:rPr>
          <w:rFonts w:ascii="宋体" w:hAnsi="宋体" w:hint="eastAsia"/>
        </w:rPr>
        <w:t>熟读教材，</w:t>
      </w:r>
      <w:r>
        <w:rPr>
          <w:rFonts w:ascii="宋体" w:hAnsi="宋体" w:hint="eastAsia"/>
        </w:rPr>
        <w:t>并</w:t>
      </w:r>
      <w:r w:rsidRPr="00AC6623">
        <w:rPr>
          <w:rFonts w:ascii="宋体" w:hAnsi="宋体" w:hint="eastAsia"/>
        </w:rPr>
        <w:t>通过课</w:t>
      </w:r>
      <w:r>
        <w:rPr>
          <w:rFonts w:ascii="宋体" w:hAnsi="宋体" w:hint="eastAsia"/>
        </w:rPr>
        <w:t>上学习与课</w:t>
      </w:r>
      <w:r w:rsidRPr="00AC6623">
        <w:rPr>
          <w:rFonts w:ascii="宋体" w:hAnsi="宋体" w:hint="eastAsia"/>
        </w:rPr>
        <w:t>后思考进行学习。</w:t>
      </w:r>
    </w:p>
    <w:p w:rsidR="00DA1297" w:rsidRPr="00AC6623" w:rsidRDefault="00DA1297" w:rsidP="00DA1297">
      <w:pPr>
        <w:pStyle w:val="a8"/>
        <w:spacing w:line="560" w:lineRule="exact"/>
        <w:rPr>
          <w:rFonts w:ascii="宋体" w:hAnsi="宋体"/>
        </w:rPr>
      </w:pPr>
      <w:r>
        <w:rPr>
          <w:rFonts w:ascii="宋体" w:hAnsi="宋体" w:hint="eastAsia"/>
        </w:rPr>
        <w:t>与毕业要求的关系</w:t>
      </w:r>
    </w:p>
    <w:p w:rsidR="00DA1297" w:rsidRDefault="00DA1297" w:rsidP="00DA1297">
      <w:pPr>
        <w:pStyle w:val="a8"/>
        <w:spacing w:line="560" w:lineRule="exact"/>
        <w:rPr>
          <w:rFonts w:ascii="宋体" w:hAnsi="宋体"/>
        </w:rPr>
      </w:pPr>
      <w:r>
        <w:rPr>
          <w:rFonts w:hint="eastAsia"/>
          <w:color w:val="000000"/>
        </w:rPr>
        <w:t>商务智能是信息管理与信息系统专业的学生必须掌握的基础技术，是信息时代发展的必要概念。在学生的毕业设计中，学生可以使用商务智能和数据仓库中的算法、技术完成毕业设计中核心智能模块的设计和实现。</w:t>
      </w:r>
    </w:p>
    <w:p w:rsidR="00DA1297" w:rsidRPr="00AC6623" w:rsidRDefault="00DA1297" w:rsidP="00DA1297">
      <w:pPr>
        <w:pStyle w:val="a8"/>
        <w:spacing w:line="560" w:lineRule="exact"/>
        <w:rPr>
          <w:rFonts w:ascii="宋体" w:hAnsi="宋体"/>
        </w:rPr>
      </w:pPr>
      <w:r>
        <w:rPr>
          <w:rFonts w:ascii="宋体" w:hAnsi="宋体" w:hint="eastAsia"/>
        </w:rPr>
        <w:t>教学中应注意的问题</w:t>
      </w:r>
    </w:p>
    <w:p w:rsidR="00DA1297" w:rsidRDefault="00DA1297" w:rsidP="00DA1297">
      <w:pPr>
        <w:pStyle w:val="a8"/>
        <w:spacing w:line="560" w:lineRule="exact"/>
        <w:rPr>
          <w:rFonts w:ascii="宋体" w:hAnsi="宋体"/>
        </w:rPr>
      </w:pPr>
      <w:r>
        <w:rPr>
          <w:rFonts w:ascii="宋体" w:hAnsi="宋体" w:hint="eastAsia"/>
        </w:rPr>
        <w:t>由于管理学、经济学、管理信息系统和数据库设计与开发是该课程的先修基础，如果学生先修基础课没有学好，本课程的某些教学环节将受到影响。因此，教学中需要根据学生掌握先修课程基础情况，由易到难循序渐进学习相关工具和技术</w:t>
      </w:r>
    </w:p>
    <w:p w:rsidR="00DA1297" w:rsidRPr="00D918B2"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rsidR="00DA1297" w:rsidRPr="00D67057" w:rsidRDefault="00DA1297" w:rsidP="00DA1297">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371"/>
        <w:gridCol w:w="876"/>
        <w:gridCol w:w="973"/>
        <w:gridCol w:w="1080"/>
        <w:gridCol w:w="885"/>
      </w:tblGrid>
      <w:tr w:rsidR="00DA1297" w:rsidRPr="00D67057" w:rsidTr="000E446A">
        <w:trPr>
          <w:trHeight w:val="420"/>
          <w:jc w:val="center"/>
        </w:trPr>
        <w:tc>
          <w:tcPr>
            <w:tcW w:w="735" w:type="dxa"/>
            <w:tcBorders>
              <w:top w:val="single" w:sz="4" w:space="0" w:color="auto"/>
              <w:bottom w:val="single" w:sz="4" w:space="0" w:color="auto"/>
              <w:right w:val="single" w:sz="4" w:space="0" w:color="auto"/>
            </w:tcBorders>
            <w:vAlign w:val="center"/>
          </w:tcPr>
          <w:p w:rsidR="00DA1297" w:rsidRPr="00D67057" w:rsidRDefault="00DA1297" w:rsidP="00691F34">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371"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876"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讲课</w:t>
            </w:r>
          </w:p>
        </w:tc>
        <w:tc>
          <w:tcPr>
            <w:tcW w:w="973"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DA1297" w:rsidRPr="00D67057" w:rsidRDefault="00DA1297" w:rsidP="00691F34">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DA1297" w:rsidRPr="00D67057" w:rsidTr="000E446A">
        <w:trPr>
          <w:trHeight w:val="375"/>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1</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商务智能概述</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4</w:t>
            </w:r>
          </w:p>
        </w:tc>
      </w:tr>
      <w:tr w:rsidR="00DA1297" w:rsidRPr="00D67057" w:rsidTr="000E446A">
        <w:trPr>
          <w:trHeight w:val="54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2</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IT与商业模式</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6</w:t>
            </w:r>
          </w:p>
        </w:tc>
      </w:tr>
      <w:tr w:rsidR="00DA1297" w:rsidRPr="00D67057" w:rsidTr="000E446A">
        <w:trPr>
          <w:trHeight w:val="54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3</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IT商业环境分析</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6</w:t>
            </w:r>
          </w:p>
        </w:tc>
      </w:tr>
      <w:tr w:rsidR="00DA1297" w:rsidRPr="00D67057" w:rsidTr="000E446A">
        <w:trPr>
          <w:trHeight w:val="54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4</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商业模型的设计、分析与评价</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8</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8</w:t>
            </w:r>
          </w:p>
        </w:tc>
      </w:tr>
      <w:tr w:rsidR="00DA1297" w:rsidRPr="00D67057" w:rsidTr="000E446A">
        <w:trPr>
          <w:trHeight w:val="540"/>
          <w:jc w:val="center"/>
        </w:trPr>
        <w:tc>
          <w:tcPr>
            <w:tcW w:w="735" w:type="dxa"/>
            <w:tcBorders>
              <w:top w:val="single" w:sz="4" w:space="0" w:color="auto"/>
              <w:bottom w:val="single" w:sz="4" w:space="0" w:color="auto"/>
              <w:right w:val="single" w:sz="4" w:space="0" w:color="auto"/>
            </w:tcBorders>
          </w:tcPr>
          <w:p w:rsidR="00DA1297" w:rsidRDefault="00DA1297" w:rsidP="00691F34">
            <w:pPr>
              <w:spacing w:line="560" w:lineRule="exact"/>
              <w:jc w:val="center"/>
              <w:rPr>
                <w:rFonts w:ascii="宋体" w:hAnsi="宋体"/>
                <w:b/>
                <w:bCs/>
                <w:sz w:val="24"/>
                <w:szCs w:val="21"/>
              </w:rPr>
            </w:pPr>
            <w:r>
              <w:rPr>
                <w:rFonts w:ascii="宋体" w:hAnsi="宋体" w:hint="eastAsia"/>
                <w:b/>
                <w:bCs/>
                <w:sz w:val="24"/>
                <w:szCs w:val="21"/>
              </w:rPr>
              <w:t>5</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数据仓库与OLAP</w:t>
            </w: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8</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8</w:t>
            </w:r>
          </w:p>
        </w:tc>
      </w:tr>
      <w:tr w:rsidR="00DA1297" w:rsidRPr="00D67057" w:rsidTr="000E446A">
        <w:trPr>
          <w:trHeight w:val="450"/>
          <w:jc w:val="center"/>
        </w:trPr>
        <w:tc>
          <w:tcPr>
            <w:tcW w:w="735" w:type="dxa"/>
            <w:tcBorders>
              <w:top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371"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p>
        </w:tc>
        <w:tc>
          <w:tcPr>
            <w:tcW w:w="876"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3</w:t>
            </w:r>
            <w:r>
              <w:rPr>
                <w:rFonts w:ascii="宋体" w:hAnsi="宋体"/>
                <w:b/>
                <w:bCs/>
                <w:sz w:val="24"/>
                <w:szCs w:val="21"/>
              </w:rPr>
              <w:t>2</w:t>
            </w:r>
          </w:p>
        </w:tc>
        <w:tc>
          <w:tcPr>
            <w:tcW w:w="973"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A1297" w:rsidRPr="00D67057" w:rsidRDefault="00DA1297" w:rsidP="00691F34">
            <w:pPr>
              <w:spacing w:line="560" w:lineRule="exact"/>
              <w:jc w:val="center"/>
              <w:rPr>
                <w:rFonts w:ascii="宋体" w:hAnsi="宋体"/>
                <w:b/>
                <w:bCs/>
                <w:sz w:val="24"/>
                <w:szCs w:val="21"/>
              </w:rPr>
            </w:pPr>
            <w:r>
              <w:rPr>
                <w:rFonts w:ascii="宋体" w:hAnsi="宋体" w:hint="eastAsia"/>
                <w:b/>
                <w:bCs/>
                <w:sz w:val="24"/>
                <w:szCs w:val="21"/>
              </w:rPr>
              <w:t>3</w:t>
            </w:r>
            <w:r>
              <w:rPr>
                <w:rFonts w:ascii="宋体" w:hAnsi="宋体"/>
                <w:b/>
                <w:bCs/>
                <w:sz w:val="24"/>
                <w:szCs w:val="21"/>
              </w:rPr>
              <w:t>2</w:t>
            </w:r>
          </w:p>
        </w:tc>
      </w:tr>
    </w:tbl>
    <w:p w:rsidR="00DA1297" w:rsidRPr="00161362" w:rsidRDefault="00DA1297" w:rsidP="00DA1297">
      <w:pPr>
        <w:spacing w:line="560" w:lineRule="exact"/>
        <w:ind w:firstLineChars="200" w:firstLine="480"/>
        <w:rPr>
          <w:rFonts w:ascii="黑体" w:eastAsia="黑体" w:hAnsi="黑体"/>
          <w:bCs/>
          <w:sz w:val="24"/>
          <w:szCs w:val="32"/>
        </w:rPr>
      </w:pPr>
      <w:bookmarkStart w:id="0" w:name="_GoBack"/>
      <w:bookmarkEnd w:id="0"/>
      <w:r w:rsidRPr="00434D51">
        <w:rPr>
          <w:rFonts w:ascii="黑体" w:eastAsia="黑体" w:hAnsi="黑体" w:hint="eastAsia"/>
          <w:bCs/>
          <w:sz w:val="24"/>
          <w:szCs w:val="32"/>
        </w:rPr>
        <w:t>四、教学内容</w:t>
      </w:r>
    </w:p>
    <w:p w:rsidR="00DA1297" w:rsidRPr="00AC39F7" w:rsidRDefault="00DA1297" w:rsidP="00DA1297">
      <w:pPr>
        <w:pStyle w:val="a8"/>
        <w:ind w:firstLine="482"/>
        <w:rPr>
          <w:rFonts w:ascii="宋体" w:hAnsi="宋体"/>
          <w:b/>
          <w:bCs/>
        </w:rPr>
      </w:pPr>
      <w:r w:rsidRPr="00AC39F7">
        <w:rPr>
          <w:rFonts w:ascii="宋体" w:hAnsi="宋体" w:hint="eastAsia"/>
          <w:b/>
          <w:bCs/>
        </w:rPr>
        <w:t>第一章  商务智能概述</w:t>
      </w:r>
    </w:p>
    <w:p w:rsidR="00DA1297" w:rsidRPr="00434D51" w:rsidRDefault="00DA1297" w:rsidP="00DA1297">
      <w:pPr>
        <w:pStyle w:val="a8"/>
        <w:rPr>
          <w:rFonts w:ascii="宋体" w:hAnsi="宋体"/>
        </w:rPr>
      </w:pPr>
      <w:r w:rsidRPr="00434D51">
        <w:rPr>
          <w:rFonts w:ascii="宋体" w:hAnsi="宋体" w:hint="eastAsia"/>
        </w:rPr>
        <w:t xml:space="preserve">第一节  </w:t>
      </w:r>
      <w:r>
        <w:rPr>
          <w:rFonts w:ascii="宋体" w:hAnsi="宋体" w:hint="eastAsia"/>
        </w:rPr>
        <w:t>商务智能的概念</w:t>
      </w:r>
    </w:p>
    <w:p w:rsidR="00DA1297" w:rsidRDefault="00DA1297" w:rsidP="00DA1297">
      <w:pPr>
        <w:pStyle w:val="a8"/>
        <w:rPr>
          <w:rFonts w:ascii="宋体" w:hAnsi="宋体"/>
        </w:rPr>
      </w:pPr>
      <w:r w:rsidRPr="00434D51">
        <w:rPr>
          <w:rFonts w:ascii="宋体" w:hAnsi="宋体" w:hint="eastAsia"/>
        </w:rPr>
        <w:t xml:space="preserve">第二节  </w:t>
      </w:r>
      <w:r>
        <w:rPr>
          <w:rFonts w:ascii="宋体" w:hAnsi="宋体" w:hint="eastAsia"/>
        </w:rPr>
        <w:t>商务智能的架构体系</w:t>
      </w:r>
    </w:p>
    <w:p w:rsidR="00DA1297" w:rsidRPr="00434D51" w:rsidRDefault="00DA1297" w:rsidP="00DA1297">
      <w:pPr>
        <w:pStyle w:val="a8"/>
        <w:rPr>
          <w:rFonts w:ascii="宋体" w:hAnsi="宋体"/>
        </w:rPr>
      </w:pPr>
      <w:r>
        <w:rPr>
          <w:rFonts w:ascii="宋体" w:hAnsi="宋体" w:hint="eastAsia"/>
        </w:rPr>
        <w:t xml:space="preserve">第三节 </w:t>
      </w:r>
      <w:r>
        <w:rPr>
          <w:rFonts w:ascii="宋体" w:hAnsi="宋体"/>
        </w:rPr>
        <w:t xml:space="preserve"> </w:t>
      </w:r>
      <w:r>
        <w:rPr>
          <w:rFonts w:ascii="宋体" w:hAnsi="宋体" w:hint="eastAsia"/>
        </w:rPr>
        <w:t>主流的商务智能应用</w:t>
      </w:r>
    </w:p>
    <w:p w:rsidR="00DA1297" w:rsidRPr="00434D51" w:rsidRDefault="00DA1297" w:rsidP="00DA1297">
      <w:pPr>
        <w:pStyle w:val="a8"/>
        <w:rPr>
          <w:rFonts w:ascii="宋体" w:hAnsi="宋体"/>
        </w:rPr>
      </w:pPr>
      <w:r w:rsidRPr="00434D51">
        <w:rPr>
          <w:rFonts w:ascii="宋体" w:hAnsi="宋体" w:hint="eastAsia"/>
        </w:rPr>
        <w:t>教学重点、难点：</w:t>
      </w:r>
      <w:r>
        <w:rPr>
          <w:rFonts w:ascii="宋体" w:hAnsi="宋体" w:hint="eastAsia"/>
        </w:rPr>
        <w:t>商务智能的概念和架构体系</w:t>
      </w:r>
    </w:p>
    <w:p w:rsidR="00DA1297" w:rsidRPr="00434D51" w:rsidRDefault="00DA1297" w:rsidP="00DA1297">
      <w:pPr>
        <w:pStyle w:val="a8"/>
        <w:rPr>
          <w:rFonts w:ascii="宋体" w:hAnsi="宋体"/>
        </w:rPr>
      </w:pPr>
      <w:r w:rsidRPr="00434D51">
        <w:rPr>
          <w:rFonts w:ascii="宋体" w:hAnsi="宋体" w:hint="eastAsia"/>
        </w:rPr>
        <w:t>课程的考核要求：</w:t>
      </w:r>
      <w:r>
        <w:rPr>
          <w:rFonts w:ascii="宋体" w:hAnsi="宋体" w:hint="eastAsia"/>
        </w:rPr>
        <w:t>掌握商务智能的概念、商务智能的架构体系和主流应用</w:t>
      </w:r>
    </w:p>
    <w:p w:rsidR="00DA1297" w:rsidRPr="00434D51" w:rsidRDefault="00DA1297" w:rsidP="00DA1297">
      <w:pPr>
        <w:pStyle w:val="a8"/>
        <w:rPr>
          <w:rFonts w:ascii="宋体" w:hAnsi="宋体"/>
        </w:rPr>
      </w:pPr>
      <w:r w:rsidRPr="00434D51">
        <w:rPr>
          <w:rFonts w:ascii="宋体" w:hAnsi="宋体" w:hint="eastAsia"/>
        </w:rPr>
        <w:t>了解：</w:t>
      </w:r>
      <w:r>
        <w:rPr>
          <w:rFonts w:ascii="宋体" w:hAnsi="宋体" w:hint="eastAsia"/>
        </w:rPr>
        <w:t>能够了解商务智能的概念</w:t>
      </w:r>
    </w:p>
    <w:p w:rsidR="00DA1297" w:rsidRPr="00434D51" w:rsidRDefault="00DA1297" w:rsidP="00DA1297">
      <w:pPr>
        <w:pStyle w:val="a8"/>
        <w:rPr>
          <w:rFonts w:ascii="宋体" w:hAnsi="宋体"/>
        </w:rPr>
      </w:pPr>
      <w:r w:rsidRPr="00434D51">
        <w:rPr>
          <w:rFonts w:ascii="宋体" w:hAnsi="宋体" w:hint="eastAsia"/>
        </w:rPr>
        <w:t>理解：</w:t>
      </w:r>
      <w:r>
        <w:rPr>
          <w:rFonts w:ascii="宋体" w:hAnsi="宋体" w:hint="eastAsia"/>
        </w:rPr>
        <w:t>能够理解商务智能的架构体系</w:t>
      </w:r>
    </w:p>
    <w:p w:rsidR="00DA1297" w:rsidRPr="00434D51" w:rsidRDefault="00DA1297" w:rsidP="00DA1297">
      <w:pPr>
        <w:pStyle w:val="a8"/>
        <w:rPr>
          <w:rFonts w:ascii="宋体" w:hAnsi="宋体"/>
        </w:rPr>
      </w:pPr>
      <w:r w:rsidRPr="00434D51">
        <w:rPr>
          <w:rFonts w:ascii="宋体" w:hAnsi="宋体" w:hint="eastAsia"/>
        </w:rPr>
        <w:t>掌握：</w:t>
      </w:r>
      <w:r>
        <w:rPr>
          <w:rFonts w:ascii="宋体" w:hAnsi="宋体" w:hint="eastAsia"/>
        </w:rPr>
        <w:t>能够掌握商务智能体系和架构的设计思维和方法</w:t>
      </w:r>
    </w:p>
    <w:p w:rsidR="00DA1297" w:rsidRPr="00434D51" w:rsidRDefault="00DA1297" w:rsidP="00DA1297">
      <w:pPr>
        <w:pStyle w:val="a8"/>
        <w:rPr>
          <w:rFonts w:ascii="宋体" w:hAnsi="宋体"/>
        </w:rPr>
      </w:pPr>
      <w:r w:rsidRPr="00434D51">
        <w:rPr>
          <w:rFonts w:ascii="宋体" w:hAnsi="宋体" w:hint="eastAsia"/>
        </w:rPr>
        <w:t>应用：</w:t>
      </w:r>
      <w:r>
        <w:rPr>
          <w:rFonts w:ascii="宋体" w:hAnsi="宋体" w:hint="eastAsia"/>
        </w:rPr>
        <w:t>能够将不同的商务智能架构设计应用到不同场景中</w:t>
      </w:r>
    </w:p>
    <w:p w:rsidR="00DA1297" w:rsidRPr="00434D51" w:rsidRDefault="00DA1297" w:rsidP="00DA1297">
      <w:pPr>
        <w:pStyle w:val="a8"/>
        <w:rPr>
          <w:rFonts w:ascii="宋体" w:hAnsi="宋体"/>
        </w:rPr>
      </w:pPr>
      <w:r w:rsidRPr="00434D51">
        <w:rPr>
          <w:rFonts w:ascii="宋体" w:hAnsi="宋体" w:hint="eastAsia"/>
        </w:rPr>
        <w:t>复习思考题：</w:t>
      </w:r>
      <w:r>
        <w:rPr>
          <w:rFonts w:ascii="宋体" w:hAnsi="宋体" w:hint="eastAsia"/>
        </w:rPr>
        <w:t>商务智能的来源是什么？商务智能的架构如何设计？</w:t>
      </w:r>
    </w:p>
    <w:p w:rsidR="0034340C" w:rsidRPr="00951B1D" w:rsidRDefault="0034340C" w:rsidP="0034340C">
      <w:pPr>
        <w:pStyle w:val="a8"/>
        <w:ind w:firstLine="482"/>
        <w:rPr>
          <w:rFonts w:ascii="宋体" w:hAnsi="宋体"/>
          <w:b/>
          <w:bCs/>
        </w:rPr>
      </w:pPr>
      <w:r w:rsidRPr="00951B1D">
        <w:rPr>
          <w:rFonts w:ascii="宋体" w:hAnsi="宋体" w:hint="eastAsia"/>
          <w:b/>
          <w:bCs/>
        </w:rPr>
        <w:t>课程思政的切入点：</w:t>
      </w:r>
    </w:p>
    <w:p w:rsidR="006665D5" w:rsidRDefault="0034340C" w:rsidP="005D12F8">
      <w:pPr>
        <w:pStyle w:val="a8"/>
        <w:spacing w:line="560" w:lineRule="exact"/>
        <w:rPr>
          <w:rFonts w:ascii="宋体" w:hAnsi="宋体"/>
        </w:rPr>
      </w:pPr>
      <w:r w:rsidRPr="00951B1D">
        <w:rPr>
          <w:rFonts w:ascii="宋体" w:hAnsi="宋体" w:hint="eastAsia"/>
        </w:rPr>
        <w:t>在</w:t>
      </w:r>
      <w:r>
        <w:rPr>
          <w:rFonts w:ascii="宋体" w:hAnsi="宋体" w:hint="eastAsia"/>
        </w:rPr>
        <w:t>介绍商务智能技术与应用的</w:t>
      </w:r>
      <w:r w:rsidRPr="00951B1D">
        <w:rPr>
          <w:rFonts w:ascii="宋体" w:hAnsi="宋体" w:hint="eastAsia"/>
        </w:rPr>
        <w:t>背景部分，可以介绍我国在不同历史时期在经济管理金融等方面的发展情况，让学生理解为什么在不同历史时期面临不同内外部环</w:t>
      </w:r>
      <w:r w:rsidRPr="00951B1D">
        <w:rPr>
          <w:rFonts w:ascii="宋体" w:hAnsi="宋体" w:hint="eastAsia"/>
        </w:rPr>
        <w:lastRenderedPageBreak/>
        <w:t>境的时候我国采取不同的国家战略与相关政策，尤其是以互联网行业作为核心背景，引导学生关注现实问题，并培养学生分析现实问题的能力。</w:t>
      </w:r>
      <w:r>
        <w:rPr>
          <w:rFonts w:ascii="宋体" w:hAnsi="宋体" w:hint="eastAsia"/>
        </w:rPr>
        <w:t>此外，在相关的核心架构应用的技术方面，</w:t>
      </w:r>
      <w:r w:rsidRPr="00951B1D">
        <w:rPr>
          <w:rFonts w:ascii="宋体" w:hAnsi="宋体" w:hint="eastAsia"/>
        </w:rPr>
        <w:t>可以介绍国际和国内历史上不同时期的计算机行业和关键技术的发展历史，以及我国计算机行业自主创新的发展历史和关键核心项目与人物；在技术前沿方面介绍</w:t>
      </w:r>
      <w:r>
        <w:rPr>
          <w:rFonts w:ascii="宋体" w:hAnsi="宋体" w:hint="eastAsia"/>
        </w:rPr>
        <w:t>商务智能技术在我国当前各行业中的领先型应用，</w:t>
      </w:r>
      <w:r w:rsidRPr="00951B1D">
        <w:rPr>
          <w:rFonts w:ascii="宋体" w:hAnsi="宋体" w:hint="eastAsia"/>
        </w:rPr>
        <w:t>例如</w:t>
      </w:r>
      <w:r>
        <w:rPr>
          <w:rFonts w:ascii="宋体" w:hAnsi="宋体" w:hint="eastAsia"/>
        </w:rPr>
        <w:t>自动驾驶汽车和央行</w:t>
      </w:r>
      <w:r w:rsidRPr="00951B1D">
        <w:rPr>
          <w:rFonts w:ascii="宋体" w:hAnsi="宋体" w:hint="eastAsia"/>
        </w:rPr>
        <w:t>数字货币的发展和战略意义等。</w:t>
      </w:r>
    </w:p>
    <w:p w:rsidR="00DA1297" w:rsidRPr="00AC39F7" w:rsidRDefault="00DA1297" w:rsidP="00DA1297">
      <w:pPr>
        <w:pStyle w:val="a8"/>
        <w:spacing w:line="560" w:lineRule="exact"/>
        <w:ind w:firstLine="482"/>
        <w:rPr>
          <w:rFonts w:ascii="宋体" w:hAnsi="宋体"/>
          <w:b/>
          <w:bCs/>
        </w:rPr>
      </w:pPr>
      <w:r w:rsidRPr="00AC39F7">
        <w:rPr>
          <w:rFonts w:ascii="宋体" w:hAnsi="宋体" w:hint="eastAsia"/>
          <w:b/>
          <w:bCs/>
        </w:rPr>
        <w:t>第</w:t>
      </w:r>
      <w:r>
        <w:rPr>
          <w:rFonts w:ascii="宋体" w:hAnsi="宋体" w:hint="eastAsia"/>
          <w:b/>
          <w:bCs/>
        </w:rPr>
        <w:t>二</w:t>
      </w:r>
      <w:r w:rsidRPr="00AC39F7">
        <w:rPr>
          <w:rFonts w:ascii="宋体" w:hAnsi="宋体" w:hint="eastAsia"/>
          <w:b/>
          <w:bCs/>
        </w:rPr>
        <w:t xml:space="preserve">章  </w:t>
      </w:r>
      <w:r>
        <w:rPr>
          <w:rFonts w:ascii="宋体" w:hAnsi="宋体" w:hint="eastAsia"/>
          <w:b/>
          <w:bCs/>
        </w:rPr>
        <w:t>IT与商业模式</w:t>
      </w:r>
    </w:p>
    <w:p w:rsidR="00DA1297" w:rsidRPr="00434D51" w:rsidRDefault="00DA1297" w:rsidP="00DA1297">
      <w:pPr>
        <w:pStyle w:val="a8"/>
        <w:rPr>
          <w:rFonts w:ascii="宋体" w:hAnsi="宋体"/>
        </w:rPr>
      </w:pPr>
      <w:r w:rsidRPr="00434D51">
        <w:rPr>
          <w:rFonts w:ascii="宋体" w:hAnsi="宋体" w:hint="eastAsia"/>
        </w:rPr>
        <w:t xml:space="preserve">第一节  </w:t>
      </w:r>
      <w:r>
        <w:rPr>
          <w:rFonts w:ascii="宋体" w:hAnsi="宋体" w:hint="eastAsia"/>
        </w:rPr>
        <w:t>商业模式的概念</w:t>
      </w:r>
    </w:p>
    <w:p w:rsidR="00DA1297" w:rsidRDefault="00DA1297" w:rsidP="00DA1297">
      <w:pPr>
        <w:pStyle w:val="a8"/>
        <w:rPr>
          <w:rFonts w:ascii="宋体" w:hAnsi="宋体"/>
        </w:rPr>
      </w:pPr>
      <w:r w:rsidRPr="00434D51">
        <w:rPr>
          <w:rFonts w:ascii="宋体" w:hAnsi="宋体" w:hint="eastAsia"/>
        </w:rPr>
        <w:t xml:space="preserve">第二节  </w:t>
      </w:r>
      <w:r>
        <w:rPr>
          <w:rFonts w:ascii="宋体" w:hAnsi="宋体" w:hint="eastAsia"/>
        </w:rPr>
        <w:t>IT创新与网络效应</w:t>
      </w:r>
    </w:p>
    <w:p w:rsidR="00DA1297" w:rsidRDefault="00DA1297" w:rsidP="00DA1297">
      <w:pPr>
        <w:pStyle w:val="a8"/>
        <w:rPr>
          <w:rFonts w:ascii="宋体" w:hAnsi="宋体"/>
        </w:rPr>
      </w:pPr>
      <w:r>
        <w:rPr>
          <w:rFonts w:ascii="宋体" w:hAnsi="宋体" w:hint="eastAsia"/>
        </w:rPr>
        <w:t xml:space="preserve">第三节 </w:t>
      </w:r>
      <w:r>
        <w:rPr>
          <w:rFonts w:ascii="宋体" w:hAnsi="宋体"/>
        </w:rPr>
        <w:t xml:space="preserve"> </w:t>
      </w:r>
      <w:r>
        <w:rPr>
          <w:rFonts w:ascii="宋体" w:hAnsi="宋体" w:hint="eastAsia"/>
        </w:rPr>
        <w:t>互联网与商业模式</w:t>
      </w:r>
    </w:p>
    <w:p w:rsidR="00DA1297" w:rsidRDefault="00DA1297" w:rsidP="00DA1297">
      <w:pPr>
        <w:pStyle w:val="a8"/>
        <w:rPr>
          <w:rFonts w:ascii="宋体" w:hAnsi="宋体"/>
        </w:rPr>
      </w:pPr>
      <w:r>
        <w:rPr>
          <w:rFonts w:ascii="宋体" w:hAnsi="宋体" w:hint="eastAsia"/>
        </w:rPr>
        <w:t xml:space="preserve">第四节 </w:t>
      </w:r>
      <w:r>
        <w:rPr>
          <w:rFonts w:ascii="宋体" w:hAnsi="宋体"/>
        </w:rPr>
        <w:t xml:space="preserve"> </w:t>
      </w:r>
      <w:r>
        <w:rPr>
          <w:rFonts w:ascii="宋体" w:hAnsi="宋体" w:hint="eastAsia"/>
        </w:rPr>
        <w:t>IT与价值创造</w:t>
      </w:r>
    </w:p>
    <w:p w:rsidR="00DA1297" w:rsidRPr="00434D51" w:rsidRDefault="00DA1297" w:rsidP="00DA1297">
      <w:pPr>
        <w:pStyle w:val="a8"/>
        <w:rPr>
          <w:rFonts w:ascii="宋体" w:hAnsi="宋体"/>
        </w:rPr>
      </w:pPr>
      <w:r>
        <w:rPr>
          <w:rFonts w:ascii="宋体" w:hAnsi="宋体" w:hint="eastAsia"/>
        </w:rPr>
        <w:t xml:space="preserve">第五节 </w:t>
      </w:r>
      <w:r>
        <w:rPr>
          <w:rFonts w:ascii="宋体" w:hAnsi="宋体"/>
        </w:rPr>
        <w:t xml:space="preserve"> </w:t>
      </w:r>
      <w:r>
        <w:rPr>
          <w:rFonts w:ascii="宋体" w:hAnsi="宋体" w:hint="eastAsia"/>
        </w:rPr>
        <w:t>IT与企业能力</w:t>
      </w:r>
    </w:p>
    <w:p w:rsidR="00DA1297" w:rsidRPr="00434D51" w:rsidRDefault="00DA1297" w:rsidP="00DA1297">
      <w:pPr>
        <w:pStyle w:val="a8"/>
        <w:rPr>
          <w:rFonts w:ascii="宋体" w:hAnsi="宋体"/>
        </w:rPr>
      </w:pPr>
      <w:r w:rsidRPr="00434D51">
        <w:rPr>
          <w:rFonts w:ascii="宋体" w:hAnsi="宋体" w:hint="eastAsia"/>
        </w:rPr>
        <w:t>教学重点、难点：</w:t>
      </w:r>
      <w:r>
        <w:rPr>
          <w:rFonts w:ascii="宋体" w:hAnsi="宋体" w:hint="eastAsia"/>
        </w:rPr>
        <w:t>商业模式的概念与分析方法，以及IT的影响与作用</w:t>
      </w:r>
    </w:p>
    <w:p w:rsidR="00DA1297" w:rsidRPr="00434D51" w:rsidRDefault="00DA1297" w:rsidP="00DA1297">
      <w:pPr>
        <w:pStyle w:val="a8"/>
        <w:rPr>
          <w:rFonts w:ascii="宋体" w:hAnsi="宋体"/>
        </w:rPr>
      </w:pPr>
      <w:r w:rsidRPr="00434D51">
        <w:rPr>
          <w:rFonts w:ascii="宋体" w:hAnsi="宋体" w:hint="eastAsia"/>
        </w:rPr>
        <w:t>课程的考核要求：</w:t>
      </w:r>
      <w:r>
        <w:rPr>
          <w:rFonts w:ascii="宋体" w:hAnsi="宋体" w:hint="eastAsia"/>
        </w:rPr>
        <w:t>掌握商业模式的概念和分析方法，以及IT的作用</w:t>
      </w:r>
    </w:p>
    <w:p w:rsidR="00DA1297" w:rsidRPr="00434D51" w:rsidRDefault="00DA1297" w:rsidP="00DA1297">
      <w:pPr>
        <w:pStyle w:val="a8"/>
        <w:rPr>
          <w:rFonts w:ascii="宋体" w:hAnsi="宋体"/>
        </w:rPr>
      </w:pPr>
      <w:r w:rsidRPr="00434D51">
        <w:rPr>
          <w:rFonts w:ascii="宋体" w:hAnsi="宋体" w:hint="eastAsia"/>
        </w:rPr>
        <w:t>了解：</w:t>
      </w:r>
      <w:r>
        <w:rPr>
          <w:rFonts w:ascii="宋体" w:hAnsi="宋体" w:hint="eastAsia"/>
        </w:rPr>
        <w:t>能够了解商业模式的概念</w:t>
      </w:r>
    </w:p>
    <w:p w:rsidR="00DA1297" w:rsidRPr="00434D51" w:rsidRDefault="00DA1297" w:rsidP="00DA1297">
      <w:pPr>
        <w:pStyle w:val="a8"/>
        <w:rPr>
          <w:rFonts w:ascii="宋体" w:hAnsi="宋体"/>
        </w:rPr>
      </w:pPr>
      <w:r w:rsidRPr="00434D51">
        <w:rPr>
          <w:rFonts w:ascii="宋体" w:hAnsi="宋体" w:hint="eastAsia"/>
        </w:rPr>
        <w:t>理解：</w:t>
      </w:r>
      <w:r>
        <w:rPr>
          <w:rFonts w:ascii="宋体" w:hAnsi="宋体" w:hint="eastAsia"/>
        </w:rPr>
        <w:t>能够理解商业模式的产生和发展，以及IT对商业模式的影响</w:t>
      </w:r>
    </w:p>
    <w:p w:rsidR="00DA1297" w:rsidRPr="00434D51" w:rsidRDefault="00DA1297" w:rsidP="00DA1297">
      <w:pPr>
        <w:pStyle w:val="a8"/>
        <w:rPr>
          <w:rFonts w:ascii="宋体" w:hAnsi="宋体"/>
        </w:rPr>
      </w:pPr>
      <w:r w:rsidRPr="00434D51">
        <w:rPr>
          <w:rFonts w:ascii="宋体" w:hAnsi="宋体" w:hint="eastAsia"/>
        </w:rPr>
        <w:t>掌握：</w:t>
      </w:r>
      <w:r>
        <w:rPr>
          <w:rFonts w:ascii="宋体" w:hAnsi="宋体" w:hint="eastAsia"/>
        </w:rPr>
        <w:t>能够掌握分析企业商业模式的方式方法</w:t>
      </w:r>
    </w:p>
    <w:p w:rsidR="00DA1297" w:rsidRPr="00434D51" w:rsidRDefault="00DA1297" w:rsidP="00DA1297">
      <w:pPr>
        <w:pStyle w:val="a8"/>
        <w:rPr>
          <w:rFonts w:ascii="宋体" w:hAnsi="宋体"/>
        </w:rPr>
      </w:pPr>
      <w:r w:rsidRPr="00434D51">
        <w:rPr>
          <w:rFonts w:ascii="宋体" w:hAnsi="宋体" w:hint="eastAsia"/>
        </w:rPr>
        <w:t>应用：</w:t>
      </w:r>
      <w:r>
        <w:rPr>
          <w:rFonts w:ascii="宋体" w:hAnsi="宋体" w:hint="eastAsia"/>
        </w:rPr>
        <w:t>能够将不同的商业模式分析与设计应用到不同场景中</w:t>
      </w:r>
    </w:p>
    <w:p w:rsidR="00DA1297" w:rsidRDefault="00DA1297" w:rsidP="00DA1297">
      <w:pPr>
        <w:pStyle w:val="a8"/>
        <w:rPr>
          <w:rFonts w:ascii="宋体" w:hAnsi="宋体"/>
        </w:rPr>
      </w:pPr>
      <w:r w:rsidRPr="00434D51">
        <w:rPr>
          <w:rFonts w:ascii="宋体" w:hAnsi="宋体" w:hint="eastAsia"/>
        </w:rPr>
        <w:t>复习思考题：</w:t>
      </w:r>
      <w:r>
        <w:rPr>
          <w:rFonts w:ascii="宋体" w:hAnsi="宋体" w:hint="eastAsia"/>
        </w:rPr>
        <w:t>商务模式的概念是什么？IT如何影响企业的商业模式？</w:t>
      </w:r>
    </w:p>
    <w:p w:rsidR="006665D5" w:rsidRDefault="006665D5" w:rsidP="006665D5">
      <w:pPr>
        <w:pStyle w:val="a8"/>
        <w:ind w:firstLine="482"/>
        <w:rPr>
          <w:rFonts w:ascii="宋体" w:hAnsi="宋体"/>
          <w:b/>
          <w:bCs/>
        </w:rPr>
      </w:pPr>
      <w:r w:rsidRPr="00951B1D">
        <w:rPr>
          <w:rFonts w:ascii="宋体" w:hAnsi="宋体" w:hint="eastAsia"/>
          <w:b/>
          <w:bCs/>
        </w:rPr>
        <w:t>课程思政的切入点：</w:t>
      </w:r>
    </w:p>
    <w:p w:rsidR="006665D5" w:rsidRPr="0034340C" w:rsidRDefault="006665D5" w:rsidP="005D12F8">
      <w:pPr>
        <w:pStyle w:val="a8"/>
        <w:spacing w:line="560" w:lineRule="exact"/>
        <w:rPr>
          <w:rFonts w:ascii="宋体" w:hAnsi="宋体"/>
        </w:rPr>
      </w:pPr>
      <w:r w:rsidRPr="000F79A5">
        <w:rPr>
          <w:rFonts w:ascii="宋体" w:hAnsi="宋体" w:hint="eastAsia"/>
        </w:rPr>
        <w:t>在</w:t>
      </w:r>
      <w:r>
        <w:rPr>
          <w:rFonts w:ascii="宋体" w:hAnsi="宋体" w:hint="eastAsia"/>
        </w:rPr>
        <w:t>信息技术与商业模式的部分，可以通过对我国当前信息化建设和数字化转型的情况进行深入介绍，并辅以适当的案例引导学生们理解我国在互联网商业模式方面的技术与应用进步，并通过适当对比增加制度自信和民族自豪感。此外，重点关注代表性互联网公司的发展历程与影响，并引导学生们关注更多由此引发的社会问</w:t>
      </w:r>
      <w:r>
        <w:rPr>
          <w:rFonts w:ascii="宋体" w:hAnsi="宋体" w:hint="eastAsia"/>
        </w:rPr>
        <w:lastRenderedPageBreak/>
        <w:t>题，例如数据的非法收集和滥用所导致的一系列侵权与法律问题等，从而培养学生关注现实问题的思维，经世济民、诚信服务和德法兼修的素养。</w:t>
      </w:r>
    </w:p>
    <w:p w:rsidR="00DA1297" w:rsidRPr="00AC39F7" w:rsidRDefault="00DA1297" w:rsidP="00DA1297">
      <w:pPr>
        <w:pStyle w:val="a8"/>
        <w:spacing w:line="560" w:lineRule="exact"/>
        <w:ind w:firstLine="482"/>
        <w:rPr>
          <w:rFonts w:ascii="宋体" w:hAnsi="宋体"/>
          <w:b/>
          <w:bCs/>
        </w:rPr>
      </w:pPr>
      <w:r w:rsidRPr="00AC39F7">
        <w:rPr>
          <w:rFonts w:ascii="宋体" w:hAnsi="宋体" w:hint="eastAsia"/>
          <w:b/>
          <w:bCs/>
        </w:rPr>
        <w:t>第</w:t>
      </w:r>
      <w:r>
        <w:rPr>
          <w:rFonts w:ascii="宋体" w:hAnsi="宋体" w:hint="eastAsia"/>
          <w:b/>
          <w:bCs/>
        </w:rPr>
        <w:t>三</w:t>
      </w:r>
      <w:r w:rsidRPr="00AC39F7">
        <w:rPr>
          <w:rFonts w:ascii="宋体" w:hAnsi="宋体" w:hint="eastAsia"/>
          <w:b/>
          <w:bCs/>
        </w:rPr>
        <w:t xml:space="preserve">章  </w:t>
      </w:r>
      <w:r>
        <w:rPr>
          <w:rFonts w:ascii="宋体" w:hAnsi="宋体" w:hint="eastAsia"/>
          <w:b/>
          <w:bCs/>
        </w:rPr>
        <w:t>IT商业环境分析</w:t>
      </w:r>
    </w:p>
    <w:p w:rsidR="00DA1297" w:rsidRPr="00434D51" w:rsidRDefault="00DA1297" w:rsidP="00DA1297">
      <w:pPr>
        <w:pStyle w:val="a8"/>
        <w:rPr>
          <w:rFonts w:ascii="宋体" w:hAnsi="宋体"/>
        </w:rPr>
      </w:pPr>
      <w:r w:rsidRPr="00434D51">
        <w:rPr>
          <w:rFonts w:ascii="宋体" w:hAnsi="宋体" w:hint="eastAsia"/>
        </w:rPr>
        <w:t xml:space="preserve">第一节  </w:t>
      </w:r>
      <w:r>
        <w:rPr>
          <w:rFonts w:ascii="宋体" w:hAnsi="宋体" w:hint="eastAsia"/>
        </w:rPr>
        <w:t>IT与企业边界分析</w:t>
      </w:r>
    </w:p>
    <w:p w:rsidR="00DA1297" w:rsidRDefault="00DA1297" w:rsidP="00DA1297">
      <w:pPr>
        <w:pStyle w:val="a8"/>
        <w:rPr>
          <w:rFonts w:ascii="宋体" w:hAnsi="宋体"/>
        </w:rPr>
      </w:pPr>
      <w:r w:rsidRPr="00434D51">
        <w:rPr>
          <w:rFonts w:ascii="宋体" w:hAnsi="宋体" w:hint="eastAsia"/>
        </w:rPr>
        <w:t xml:space="preserve">第二节  </w:t>
      </w:r>
      <w:r>
        <w:rPr>
          <w:rFonts w:ascii="宋体" w:hAnsi="宋体" w:hint="eastAsia"/>
        </w:rPr>
        <w:t>IT与产业结构分析</w:t>
      </w:r>
    </w:p>
    <w:p w:rsidR="00DA1297" w:rsidRPr="00434D51" w:rsidRDefault="00DA1297" w:rsidP="00DA1297">
      <w:pPr>
        <w:pStyle w:val="a8"/>
        <w:rPr>
          <w:rFonts w:ascii="宋体" w:hAnsi="宋体"/>
        </w:rPr>
      </w:pPr>
      <w:r>
        <w:rPr>
          <w:rFonts w:ascii="宋体" w:hAnsi="宋体" w:hint="eastAsia"/>
        </w:rPr>
        <w:t xml:space="preserve">第三节 </w:t>
      </w:r>
      <w:r>
        <w:rPr>
          <w:rFonts w:ascii="宋体" w:hAnsi="宋体"/>
        </w:rPr>
        <w:t xml:space="preserve"> </w:t>
      </w:r>
      <w:r>
        <w:rPr>
          <w:rFonts w:ascii="宋体" w:hAnsi="宋体" w:hint="eastAsia"/>
        </w:rPr>
        <w:t>IT商业的宏观环境分析</w:t>
      </w:r>
    </w:p>
    <w:p w:rsidR="00DA1297" w:rsidRPr="00434D51" w:rsidRDefault="00DA1297" w:rsidP="00DA1297">
      <w:pPr>
        <w:pStyle w:val="a8"/>
        <w:rPr>
          <w:rFonts w:ascii="宋体" w:hAnsi="宋体"/>
        </w:rPr>
      </w:pPr>
      <w:r w:rsidRPr="00434D51">
        <w:rPr>
          <w:rFonts w:ascii="宋体" w:hAnsi="宋体" w:hint="eastAsia"/>
        </w:rPr>
        <w:t>教学重点、难点：</w:t>
      </w:r>
      <w:r>
        <w:rPr>
          <w:rFonts w:ascii="宋体" w:hAnsi="宋体" w:hint="eastAsia"/>
        </w:rPr>
        <w:t>企业边界、产业结构和宏观环境分析</w:t>
      </w:r>
    </w:p>
    <w:p w:rsidR="00DA1297" w:rsidRPr="00434D51" w:rsidRDefault="00DA1297" w:rsidP="00DA1297">
      <w:pPr>
        <w:pStyle w:val="a8"/>
        <w:rPr>
          <w:rFonts w:ascii="宋体" w:hAnsi="宋体"/>
        </w:rPr>
      </w:pPr>
      <w:r w:rsidRPr="00434D51">
        <w:rPr>
          <w:rFonts w:ascii="宋体" w:hAnsi="宋体" w:hint="eastAsia"/>
        </w:rPr>
        <w:t>课程的考核要求：</w:t>
      </w:r>
      <w:r>
        <w:rPr>
          <w:rFonts w:ascii="宋体" w:hAnsi="宋体" w:hint="eastAsia"/>
        </w:rPr>
        <w:t>掌握企业边界、产业结构和宏观环境的分析方法</w:t>
      </w:r>
    </w:p>
    <w:p w:rsidR="00DA1297" w:rsidRPr="00434D51" w:rsidRDefault="00DA1297" w:rsidP="00DA1297">
      <w:pPr>
        <w:pStyle w:val="a8"/>
        <w:rPr>
          <w:rFonts w:ascii="宋体" w:hAnsi="宋体"/>
        </w:rPr>
      </w:pPr>
      <w:r w:rsidRPr="00434D51">
        <w:rPr>
          <w:rFonts w:ascii="宋体" w:hAnsi="宋体" w:hint="eastAsia"/>
        </w:rPr>
        <w:t>了解：</w:t>
      </w:r>
      <w:r>
        <w:rPr>
          <w:rFonts w:ascii="宋体" w:hAnsi="宋体" w:hint="eastAsia"/>
        </w:rPr>
        <w:t>能够了解企业边界、产业结构和宏观环境的概念</w:t>
      </w:r>
    </w:p>
    <w:p w:rsidR="00DA1297" w:rsidRPr="00434D51" w:rsidRDefault="00DA1297" w:rsidP="00DA1297">
      <w:pPr>
        <w:pStyle w:val="a8"/>
        <w:rPr>
          <w:rFonts w:ascii="宋体" w:hAnsi="宋体"/>
        </w:rPr>
      </w:pPr>
      <w:r w:rsidRPr="00434D51">
        <w:rPr>
          <w:rFonts w:ascii="宋体" w:hAnsi="宋体" w:hint="eastAsia"/>
        </w:rPr>
        <w:t>理解：</w:t>
      </w:r>
      <w:r>
        <w:rPr>
          <w:rFonts w:ascii="宋体" w:hAnsi="宋体" w:hint="eastAsia"/>
        </w:rPr>
        <w:t>能够理解IT对企业边界、产业结构和宏观环境的影响</w:t>
      </w:r>
    </w:p>
    <w:p w:rsidR="00DA1297" w:rsidRPr="00434D51" w:rsidRDefault="00DA1297" w:rsidP="00DA1297">
      <w:pPr>
        <w:pStyle w:val="a8"/>
        <w:rPr>
          <w:rFonts w:ascii="宋体" w:hAnsi="宋体"/>
        </w:rPr>
      </w:pPr>
      <w:r w:rsidRPr="00434D51">
        <w:rPr>
          <w:rFonts w:ascii="宋体" w:hAnsi="宋体" w:hint="eastAsia"/>
        </w:rPr>
        <w:t>掌握：</w:t>
      </w:r>
      <w:r>
        <w:rPr>
          <w:rFonts w:ascii="宋体" w:hAnsi="宋体" w:hint="eastAsia"/>
        </w:rPr>
        <w:t>能够掌握企业边界、产业结构和宏观环境的分析方法</w:t>
      </w:r>
    </w:p>
    <w:p w:rsidR="00DA1297" w:rsidRPr="00434D51" w:rsidRDefault="00DA1297" w:rsidP="00DA1297">
      <w:pPr>
        <w:pStyle w:val="a8"/>
        <w:rPr>
          <w:rFonts w:ascii="宋体" w:hAnsi="宋体"/>
        </w:rPr>
      </w:pPr>
      <w:r w:rsidRPr="00434D51">
        <w:rPr>
          <w:rFonts w:ascii="宋体" w:hAnsi="宋体" w:hint="eastAsia"/>
        </w:rPr>
        <w:t>应用：</w:t>
      </w:r>
      <w:r>
        <w:rPr>
          <w:rFonts w:ascii="宋体" w:hAnsi="宋体" w:hint="eastAsia"/>
        </w:rPr>
        <w:t>能够将不同的分析方法应用到不同场景中</w:t>
      </w:r>
    </w:p>
    <w:p w:rsidR="00DA1297" w:rsidRPr="00434D51" w:rsidRDefault="00DA1297" w:rsidP="00DA1297">
      <w:pPr>
        <w:pStyle w:val="a8"/>
        <w:rPr>
          <w:rFonts w:ascii="宋体" w:hAnsi="宋体"/>
        </w:rPr>
      </w:pPr>
      <w:r w:rsidRPr="00434D51">
        <w:rPr>
          <w:rFonts w:ascii="宋体" w:hAnsi="宋体" w:hint="eastAsia"/>
        </w:rPr>
        <w:t>复习思考题：</w:t>
      </w:r>
      <w:r>
        <w:rPr>
          <w:rFonts w:ascii="宋体" w:hAnsi="宋体" w:hint="eastAsia"/>
        </w:rPr>
        <w:t>企业边界、产业结构和宏观环境的概念是什么？IT有何影响？</w:t>
      </w:r>
    </w:p>
    <w:p w:rsidR="00DA1297" w:rsidRPr="00AC39F7" w:rsidRDefault="00DA1297" w:rsidP="00DA1297">
      <w:pPr>
        <w:pStyle w:val="a8"/>
        <w:spacing w:line="560" w:lineRule="exact"/>
        <w:ind w:firstLine="482"/>
        <w:rPr>
          <w:rFonts w:ascii="宋体" w:hAnsi="宋体"/>
          <w:b/>
          <w:bCs/>
        </w:rPr>
      </w:pPr>
      <w:r w:rsidRPr="00AC39F7">
        <w:rPr>
          <w:rFonts w:ascii="宋体" w:hAnsi="宋体" w:hint="eastAsia"/>
          <w:b/>
          <w:bCs/>
        </w:rPr>
        <w:t>第</w:t>
      </w:r>
      <w:r>
        <w:rPr>
          <w:rFonts w:ascii="宋体" w:hAnsi="宋体" w:hint="eastAsia"/>
          <w:b/>
          <w:bCs/>
        </w:rPr>
        <w:t>四</w:t>
      </w:r>
      <w:r w:rsidRPr="00AC39F7">
        <w:rPr>
          <w:rFonts w:ascii="宋体" w:hAnsi="宋体" w:hint="eastAsia"/>
          <w:b/>
          <w:bCs/>
        </w:rPr>
        <w:t xml:space="preserve">章  </w:t>
      </w:r>
      <w:r>
        <w:rPr>
          <w:rFonts w:ascii="宋体" w:hAnsi="宋体" w:hint="eastAsia"/>
          <w:b/>
          <w:bCs/>
        </w:rPr>
        <w:t>商业模型的设计、分析与评价</w:t>
      </w:r>
    </w:p>
    <w:p w:rsidR="00DA1297" w:rsidRPr="00434D51" w:rsidRDefault="00DA1297" w:rsidP="00DA1297">
      <w:pPr>
        <w:pStyle w:val="a8"/>
        <w:rPr>
          <w:rFonts w:ascii="宋体" w:hAnsi="宋体"/>
        </w:rPr>
      </w:pPr>
      <w:r w:rsidRPr="00434D51">
        <w:rPr>
          <w:rFonts w:ascii="宋体" w:hAnsi="宋体" w:hint="eastAsia"/>
        </w:rPr>
        <w:t xml:space="preserve">第一节  </w:t>
      </w:r>
      <w:r>
        <w:rPr>
          <w:rFonts w:ascii="宋体" w:hAnsi="宋体" w:hint="eastAsia"/>
        </w:rPr>
        <w:t>互联网企业的商业模式分析</w:t>
      </w:r>
    </w:p>
    <w:p w:rsidR="00DA1297" w:rsidRDefault="00DA1297" w:rsidP="00DA1297">
      <w:pPr>
        <w:pStyle w:val="a8"/>
        <w:rPr>
          <w:rFonts w:ascii="宋体" w:hAnsi="宋体"/>
        </w:rPr>
      </w:pPr>
      <w:r w:rsidRPr="00434D51">
        <w:rPr>
          <w:rFonts w:ascii="宋体" w:hAnsi="宋体" w:hint="eastAsia"/>
        </w:rPr>
        <w:t xml:space="preserve">第二节  </w:t>
      </w:r>
      <w:r>
        <w:rPr>
          <w:rFonts w:ascii="宋体" w:hAnsi="宋体" w:hint="eastAsia"/>
        </w:rPr>
        <w:t>E-Business和E</w:t>
      </w:r>
      <w:r>
        <w:rPr>
          <w:rFonts w:ascii="宋体" w:hAnsi="宋体"/>
        </w:rPr>
        <w:t>-C</w:t>
      </w:r>
      <w:r>
        <w:rPr>
          <w:rFonts w:ascii="宋体" w:hAnsi="宋体" w:hint="eastAsia"/>
        </w:rPr>
        <w:t>ommerce</w:t>
      </w:r>
    </w:p>
    <w:p w:rsidR="00DA1297" w:rsidRDefault="00DA1297" w:rsidP="00DA1297">
      <w:pPr>
        <w:pStyle w:val="a8"/>
        <w:rPr>
          <w:rFonts w:ascii="宋体" w:hAnsi="宋体"/>
        </w:rPr>
      </w:pPr>
      <w:r>
        <w:rPr>
          <w:rFonts w:ascii="宋体" w:hAnsi="宋体" w:hint="eastAsia"/>
        </w:rPr>
        <w:t xml:space="preserve">第三节 </w:t>
      </w:r>
      <w:r>
        <w:rPr>
          <w:rFonts w:ascii="宋体" w:hAnsi="宋体"/>
        </w:rPr>
        <w:t xml:space="preserve"> </w:t>
      </w:r>
      <w:r>
        <w:rPr>
          <w:rFonts w:ascii="宋体" w:hAnsi="宋体" w:hint="eastAsia"/>
        </w:rPr>
        <w:t>互联网企业商业模式分类</w:t>
      </w:r>
    </w:p>
    <w:p w:rsidR="00DA1297" w:rsidRPr="00434D51" w:rsidRDefault="00DA1297" w:rsidP="00DA1297">
      <w:pPr>
        <w:pStyle w:val="a8"/>
        <w:rPr>
          <w:rFonts w:ascii="宋体" w:hAnsi="宋体"/>
        </w:rPr>
      </w:pPr>
      <w:r>
        <w:rPr>
          <w:rFonts w:ascii="宋体" w:hAnsi="宋体" w:hint="eastAsia"/>
        </w:rPr>
        <w:t xml:space="preserve">第四节 </w:t>
      </w:r>
      <w:r>
        <w:rPr>
          <w:rFonts w:ascii="宋体" w:hAnsi="宋体"/>
        </w:rPr>
        <w:t xml:space="preserve"> </w:t>
      </w:r>
      <w:r>
        <w:rPr>
          <w:rFonts w:ascii="宋体" w:hAnsi="宋体" w:hint="eastAsia"/>
        </w:rPr>
        <w:t>发展中国家的电子商务</w:t>
      </w:r>
    </w:p>
    <w:p w:rsidR="00DA1297" w:rsidRPr="00434D51" w:rsidRDefault="00DA1297" w:rsidP="00DA1297">
      <w:pPr>
        <w:pStyle w:val="a8"/>
        <w:rPr>
          <w:rFonts w:ascii="宋体" w:hAnsi="宋体"/>
        </w:rPr>
      </w:pPr>
      <w:r w:rsidRPr="00434D51">
        <w:rPr>
          <w:rFonts w:ascii="宋体" w:hAnsi="宋体" w:hint="eastAsia"/>
        </w:rPr>
        <w:t>教学重点、难点：</w:t>
      </w:r>
      <w:r>
        <w:rPr>
          <w:rFonts w:ascii="宋体" w:hAnsi="宋体" w:hint="eastAsia"/>
        </w:rPr>
        <w:t>互联网企业的商业模式分析和电子商务的发展</w:t>
      </w:r>
    </w:p>
    <w:p w:rsidR="00DA1297" w:rsidRPr="00434D51" w:rsidRDefault="00DA1297" w:rsidP="00DA1297">
      <w:pPr>
        <w:pStyle w:val="a8"/>
        <w:rPr>
          <w:rFonts w:ascii="宋体" w:hAnsi="宋体"/>
        </w:rPr>
      </w:pPr>
      <w:r w:rsidRPr="00434D51">
        <w:rPr>
          <w:rFonts w:ascii="宋体" w:hAnsi="宋体" w:hint="eastAsia"/>
        </w:rPr>
        <w:t>课程的考核要求：</w:t>
      </w:r>
      <w:r>
        <w:rPr>
          <w:rFonts w:ascii="宋体" w:hAnsi="宋体" w:hint="eastAsia"/>
        </w:rPr>
        <w:t>掌握互联网企业的分析方法，以及互联网商业模式设计</w:t>
      </w:r>
    </w:p>
    <w:p w:rsidR="00DA1297" w:rsidRPr="00434D51" w:rsidRDefault="00DA1297" w:rsidP="00DA1297">
      <w:pPr>
        <w:pStyle w:val="a8"/>
        <w:rPr>
          <w:rFonts w:ascii="宋体" w:hAnsi="宋体"/>
        </w:rPr>
      </w:pPr>
      <w:r w:rsidRPr="00434D51">
        <w:rPr>
          <w:rFonts w:ascii="宋体" w:hAnsi="宋体" w:hint="eastAsia"/>
        </w:rPr>
        <w:t>了解：</w:t>
      </w:r>
      <w:r>
        <w:rPr>
          <w:rFonts w:ascii="宋体" w:hAnsi="宋体" w:hint="eastAsia"/>
        </w:rPr>
        <w:t>能够了解互联网企业的商业模式特点和分类</w:t>
      </w:r>
    </w:p>
    <w:p w:rsidR="00DA1297" w:rsidRPr="00434D51" w:rsidRDefault="00DA1297" w:rsidP="00DA1297">
      <w:pPr>
        <w:pStyle w:val="a8"/>
        <w:rPr>
          <w:rFonts w:ascii="宋体" w:hAnsi="宋体"/>
        </w:rPr>
      </w:pPr>
      <w:r w:rsidRPr="00434D51">
        <w:rPr>
          <w:rFonts w:ascii="宋体" w:hAnsi="宋体" w:hint="eastAsia"/>
        </w:rPr>
        <w:t>理解：</w:t>
      </w:r>
      <w:r>
        <w:rPr>
          <w:rFonts w:ascii="宋体" w:hAnsi="宋体" w:hint="eastAsia"/>
        </w:rPr>
        <w:t>能够理解互联网电子商务的发展动因和路径</w:t>
      </w:r>
    </w:p>
    <w:p w:rsidR="00DA1297" w:rsidRPr="00434D51" w:rsidRDefault="00DA1297" w:rsidP="00DA1297">
      <w:pPr>
        <w:pStyle w:val="a8"/>
        <w:rPr>
          <w:rFonts w:ascii="宋体" w:hAnsi="宋体"/>
        </w:rPr>
      </w:pPr>
      <w:r w:rsidRPr="00434D51">
        <w:rPr>
          <w:rFonts w:ascii="宋体" w:hAnsi="宋体" w:hint="eastAsia"/>
        </w:rPr>
        <w:t>掌握：</w:t>
      </w:r>
      <w:r>
        <w:rPr>
          <w:rFonts w:ascii="宋体" w:hAnsi="宋体" w:hint="eastAsia"/>
        </w:rPr>
        <w:t>能够掌握互联网企业商业模式的分析与设计方法</w:t>
      </w:r>
    </w:p>
    <w:p w:rsidR="00DA1297" w:rsidRPr="00434D51" w:rsidRDefault="00DA1297" w:rsidP="00DA1297">
      <w:pPr>
        <w:pStyle w:val="a8"/>
        <w:rPr>
          <w:rFonts w:ascii="宋体" w:hAnsi="宋体"/>
        </w:rPr>
      </w:pPr>
      <w:r w:rsidRPr="00434D51">
        <w:rPr>
          <w:rFonts w:ascii="宋体" w:hAnsi="宋体" w:hint="eastAsia"/>
        </w:rPr>
        <w:t>应用：</w:t>
      </w:r>
      <w:r>
        <w:rPr>
          <w:rFonts w:ascii="宋体" w:hAnsi="宋体" w:hint="eastAsia"/>
        </w:rPr>
        <w:t>能够将不同的分析方法应用到不同场景中</w:t>
      </w:r>
    </w:p>
    <w:p w:rsidR="00DA1297" w:rsidRDefault="00DA1297" w:rsidP="00DA1297">
      <w:pPr>
        <w:pStyle w:val="a8"/>
        <w:rPr>
          <w:rFonts w:ascii="宋体" w:hAnsi="宋体"/>
        </w:rPr>
      </w:pPr>
      <w:r w:rsidRPr="00434D51">
        <w:rPr>
          <w:rFonts w:ascii="宋体" w:hAnsi="宋体" w:hint="eastAsia"/>
        </w:rPr>
        <w:t>复习思考题：</w:t>
      </w:r>
      <w:r>
        <w:rPr>
          <w:rFonts w:ascii="宋体" w:hAnsi="宋体" w:hint="eastAsia"/>
        </w:rPr>
        <w:t>互联网企业的商业模式有哪些？如何分析互联网企业商业模式？</w:t>
      </w:r>
    </w:p>
    <w:p w:rsidR="00367678" w:rsidRPr="00951B1D" w:rsidRDefault="00367678" w:rsidP="00367678">
      <w:pPr>
        <w:pStyle w:val="a8"/>
        <w:ind w:firstLine="482"/>
        <w:rPr>
          <w:rFonts w:ascii="宋体" w:hAnsi="宋体"/>
          <w:b/>
          <w:bCs/>
        </w:rPr>
      </w:pPr>
      <w:r w:rsidRPr="00951B1D">
        <w:rPr>
          <w:rFonts w:ascii="宋体" w:hAnsi="宋体" w:hint="eastAsia"/>
          <w:b/>
          <w:bCs/>
        </w:rPr>
        <w:t>课程思政的切入点：</w:t>
      </w:r>
    </w:p>
    <w:p w:rsidR="0034340C" w:rsidRPr="00367678" w:rsidRDefault="00367678" w:rsidP="005D12F8">
      <w:pPr>
        <w:pStyle w:val="a8"/>
        <w:spacing w:line="560" w:lineRule="exact"/>
        <w:rPr>
          <w:rFonts w:ascii="宋体" w:hAnsi="宋体"/>
        </w:rPr>
      </w:pPr>
      <w:r w:rsidRPr="00951B1D">
        <w:rPr>
          <w:rFonts w:ascii="宋体" w:hAnsi="宋体" w:hint="eastAsia"/>
        </w:rPr>
        <w:lastRenderedPageBreak/>
        <w:t>在</w:t>
      </w:r>
      <w:r>
        <w:rPr>
          <w:rFonts w:ascii="宋体" w:hAnsi="宋体" w:hint="eastAsia"/>
        </w:rPr>
        <w:t>商业模式设计和分析的部分，课程思政的切入点可以从</w:t>
      </w:r>
      <w:r w:rsidRPr="00367678">
        <w:rPr>
          <w:rFonts w:ascii="宋体" w:hAnsi="宋体" w:hint="eastAsia"/>
        </w:rPr>
        <w:t>培育和践行社会</w:t>
      </w:r>
      <w:r>
        <w:rPr>
          <w:rFonts w:ascii="宋体" w:hAnsi="宋体" w:hint="eastAsia"/>
        </w:rPr>
        <w:t>主义</w:t>
      </w:r>
      <w:r w:rsidRPr="00367678">
        <w:rPr>
          <w:rFonts w:ascii="宋体" w:hAnsi="宋体" w:hint="eastAsia"/>
        </w:rPr>
        <w:t>核心价值观，弘扬以爱国主义为核心的民族精神和以改革创新为核心的时代精神，以及开展宪法法治教育的角度入手。</w:t>
      </w:r>
      <w:r>
        <w:rPr>
          <w:rFonts w:ascii="宋体" w:hAnsi="宋体" w:hint="eastAsia"/>
        </w:rPr>
        <w:t>例如通过引入一些代表性的中国互联网企业为案例分析，让学生们了解改革开放以来我国互联网和相关行业取得的伟大成果。此外，可以通过对一些正向与负向的案例企业进行对比分析，引导学生们在设计商业模式的同时注意融入</w:t>
      </w:r>
      <w:r w:rsidR="004B1655">
        <w:rPr>
          <w:rFonts w:ascii="宋体" w:hAnsi="宋体" w:hint="eastAsia"/>
        </w:rPr>
        <w:t>社会主义</w:t>
      </w:r>
      <w:r>
        <w:rPr>
          <w:rFonts w:ascii="宋体" w:hAnsi="宋体" w:hint="eastAsia"/>
        </w:rPr>
        <w:t>核心价值观，并注意</w:t>
      </w:r>
      <w:r w:rsidR="004B1655">
        <w:rPr>
          <w:rFonts w:ascii="宋体" w:hAnsi="宋体" w:hint="eastAsia"/>
        </w:rPr>
        <w:t>法律法规</w:t>
      </w:r>
      <w:r>
        <w:rPr>
          <w:rFonts w:ascii="宋体" w:hAnsi="宋体" w:hint="eastAsia"/>
        </w:rPr>
        <w:t>的相关</w:t>
      </w:r>
      <w:r w:rsidR="004B1655">
        <w:rPr>
          <w:rFonts w:ascii="宋体" w:hAnsi="宋体" w:hint="eastAsia"/>
        </w:rPr>
        <w:t>要求</w:t>
      </w:r>
      <w:r>
        <w:rPr>
          <w:rFonts w:ascii="宋体" w:hAnsi="宋体" w:hint="eastAsia"/>
        </w:rPr>
        <w:t>。</w:t>
      </w:r>
    </w:p>
    <w:p w:rsidR="00DA1297" w:rsidRPr="00AC39F7" w:rsidRDefault="00DA1297" w:rsidP="00DA1297">
      <w:pPr>
        <w:pStyle w:val="a8"/>
        <w:spacing w:line="560" w:lineRule="exact"/>
        <w:ind w:firstLine="482"/>
        <w:rPr>
          <w:rFonts w:ascii="宋体" w:hAnsi="宋体"/>
          <w:b/>
          <w:bCs/>
        </w:rPr>
      </w:pPr>
      <w:r w:rsidRPr="00AC39F7">
        <w:rPr>
          <w:rFonts w:ascii="宋体" w:hAnsi="宋体" w:hint="eastAsia"/>
          <w:b/>
          <w:bCs/>
        </w:rPr>
        <w:t>第</w:t>
      </w:r>
      <w:r>
        <w:rPr>
          <w:rFonts w:ascii="宋体" w:hAnsi="宋体" w:hint="eastAsia"/>
          <w:b/>
          <w:bCs/>
        </w:rPr>
        <w:t>五</w:t>
      </w:r>
      <w:r w:rsidRPr="00AC39F7">
        <w:rPr>
          <w:rFonts w:ascii="宋体" w:hAnsi="宋体" w:hint="eastAsia"/>
          <w:b/>
          <w:bCs/>
        </w:rPr>
        <w:t xml:space="preserve">章  </w:t>
      </w:r>
      <w:r>
        <w:rPr>
          <w:rFonts w:ascii="宋体" w:hAnsi="宋体" w:hint="eastAsia"/>
          <w:b/>
          <w:bCs/>
        </w:rPr>
        <w:t>数据仓库与OLAP</w:t>
      </w:r>
    </w:p>
    <w:p w:rsidR="00DA1297" w:rsidRPr="00434D51" w:rsidRDefault="00DA1297" w:rsidP="00DA1297">
      <w:pPr>
        <w:pStyle w:val="a8"/>
        <w:rPr>
          <w:rFonts w:ascii="宋体" w:hAnsi="宋体"/>
        </w:rPr>
      </w:pPr>
      <w:r w:rsidRPr="00434D51">
        <w:rPr>
          <w:rFonts w:ascii="宋体" w:hAnsi="宋体" w:hint="eastAsia"/>
        </w:rPr>
        <w:t xml:space="preserve">第一节  </w:t>
      </w:r>
      <w:r>
        <w:rPr>
          <w:rFonts w:ascii="宋体" w:hAnsi="宋体" w:hint="eastAsia"/>
        </w:rPr>
        <w:t>数据仓库的概念与特点</w:t>
      </w:r>
    </w:p>
    <w:p w:rsidR="00DA1297" w:rsidRDefault="00DA1297" w:rsidP="00DA1297">
      <w:pPr>
        <w:pStyle w:val="a8"/>
        <w:rPr>
          <w:rFonts w:ascii="宋体" w:hAnsi="宋体"/>
        </w:rPr>
      </w:pPr>
      <w:r w:rsidRPr="00434D51">
        <w:rPr>
          <w:rFonts w:ascii="宋体" w:hAnsi="宋体" w:hint="eastAsia"/>
        </w:rPr>
        <w:t xml:space="preserve">第二节  </w:t>
      </w:r>
      <w:r>
        <w:rPr>
          <w:rFonts w:ascii="宋体" w:hAnsi="宋体" w:hint="eastAsia"/>
        </w:rPr>
        <w:t>数据仓库基本架构和模式设计</w:t>
      </w:r>
    </w:p>
    <w:p w:rsidR="00DA1297" w:rsidRDefault="00DA1297" w:rsidP="00DA1297">
      <w:pPr>
        <w:pStyle w:val="a8"/>
        <w:rPr>
          <w:rFonts w:ascii="宋体" w:hAnsi="宋体"/>
        </w:rPr>
      </w:pPr>
      <w:r>
        <w:rPr>
          <w:rFonts w:ascii="宋体" w:hAnsi="宋体" w:hint="eastAsia"/>
        </w:rPr>
        <w:t xml:space="preserve">第三节 </w:t>
      </w:r>
      <w:r>
        <w:rPr>
          <w:rFonts w:ascii="宋体" w:hAnsi="宋体"/>
        </w:rPr>
        <w:t xml:space="preserve"> </w:t>
      </w:r>
      <w:r>
        <w:rPr>
          <w:rFonts w:ascii="宋体" w:hAnsi="宋体" w:hint="eastAsia"/>
        </w:rPr>
        <w:t>OLAP的概念与方法</w:t>
      </w:r>
    </w:p>
    <w:p w:rsidR="00DA1297" w:rsidRPr="00434D51" w:rsidRDefault="00DA1297" w:rsidP="00DA1297">
      <w:pPr>
        <w:pStyle w:val="a8"/>
        <w:rPr>
          <w:rFonts w:ascii="宋体" w:hAnsi="宋体"/>
        </w:rPr>
      </w:pPr>
      <w:r>
        <w:rPr>
          <w:rFonts w:ascii="宋体" w:hAnsi="宋体" w:hint="eastAsia"/>
        </w:rPr>
        <w:t xml:space="preserve">第四节 </w:t>
      </w:r>
      <w:r>
        <w:rPr>
          <w:rFonts w:ascii="宋体" w:hAnsi="宋体"/>
        </w:rPr>
        <w:t xml:space="preserve"> </w:t>
      </w:r>
      <w:r>
        <w:rPr>
          <w:rFonts w:ascii="宋体" w:hAnsi="宋体" w:hint="eastAsia"/>
        </w:rPr>
        <w:t>OLAP的多维数据分析</w:t>
      </w:r>
    </w:p>
    <w:p w:rsidR="00DA1297" w:rsidRPr="00434D51" w:rsidRDefault="00DA1297" w:rsidP="005D12F8">
      <w:pPr>
        <w:pStyle w:val="a8"/>
        <w:spacing w:line="560" w:lineRule="exact"/>
        <w:rPr>
          <w:rFonts w:ascii="宋体" w:hAnsi="宋体"/>
        </w:rPr>
      </w:pPr>
      <w:r w:rsidRPr="00434D51">
        <w:rPr>
          <w:rFonts w:ascii="宋体" w:hAnsi="宋体" w:hint="eastAsia"/>
        </w:rPr>
        <w:t>教学重点、难点：</w:t>
      </w:r>
      <w:r w:rsidRPr="00EC3FF3">
        <w:rPr>
          <w:rFonts w:ascii="宋体" w:hAnsi="宋体"/>
        </w:rPr>
        <w:t>数据仓库的定义与特点</w:t>
      </w:r>
      <w:r w:rsidRPr="00EC3FF3">
        <w:rPr>
          <w:rFonts w:ascii="宋体" w:hAnsi="宋体" w:hint="eastAsia"/>
        </w:rPr>
        <w:t>、</w:t>
      </w:r>
      <w:r w:rsidRPr="00EC3FF3">
        <w:rPr>
          <w:rFonts w:ascii="宋体" w:hAnsi="宋体"/>
        </w:rPr>
        <w:t>数据仓库基本架构及模型设计</w:t>
      </w:r>
      <w:r w:rsidRPr="00EC3FF3">
        <w:rPr>
          <w:rFonts w:ascii="宋体" w:hAnsi="宋体" w:hint="eastAsia"/>
        </w:rPr>
        <w:t>、</w:t>
      </w:r>
      <w:r>
        <w:rPr>
          <w:rFonts w:ascii="宋体" w:hAnsi="宋体" w:hint="eastAsia"/>
        </w:rPr>
        <w:t>在线分析处理</w:t>
      </w:r>
      <w:r w:rsidRPr="00EC3FF3">
        <w:rPr>
          <w:rFonts w:ascii="宋体" w:hAnsi="宋体"/>
        </w:rPr>
        <w:t>的定义</w:t>
      </w:r>
      <w:r w:rsidRPr="00EC3FF3">
        <w:rPr>
          <w:rFonts w:ascii="宋体" w:hAnsi="宋体" w:hint="eastAsia"/>
        </w:rPr>
        <w:t>、</w:t>
      </w:r>
      <w:r>
        <w:rPr>
          <w:rFonts w:ascii="宋体" w:hAnsi="宋体" w:hint="eastAsia"/>
        </w:rPr>
        <w:t>在线分析处理</w:t>
      </w:r>
      <w:r w:rsidRPr="00EC3FF3">
        <w:rPr>
          <w:rFonts w:ascii="宋体" w:hAnsi="宋体"/>
        </w:rPr>
        <w:t>多维数据分析</w:t>
      </w:r>
      <w:r w:rsidRPr="00121D97">
        <w:rPr>
          <w:rFonts w:ascii="宋体" w:hAnsi="宋体" w:hint="eastAsia"/>
        </w:rPr>
        <w:t>。</w:t>
      </w:r>
    </w:p>
    <w:p w:rsidR="00DA1297" w:rsidRPr="00434D51" w:rsidRDefault="00DA1297" w:rsidP="005D12F8">
      <w:pPr>
        <w:pStyle w:val="a8"/>
        <w:spacing w:line="560" w:lineRule="exact"/>
        <w:rPr>
          <w:rFonts w:ascii="宋体" w:hAnsi="宋体"/>
        </w:rPr>
      </w:pPr>
      <w:r w:rsidRPr="00434D51">
        <w:rPr>
          <w:rFonts w:ascii="宋体" w:hAnsi="宋体" w:hint="eastAsia"/>
        </w:rPr>
        <w:t>课程的考核要求：</w:t>
      </w:r>
      <w:r>
        <w:rPr>
          <w:rFonts w:ascii="宋体" w:hAnsi="宋体" w:hint="eastAsia"/>
        </w:rPr>
        <w:t>掌握</w:t>
      </w:r>
      <w:r w:rsidRPr="00EC3FF3">
        <w:rPr>
          <w:rFonts w:ascii="宋体" w:hAnsi="宋体"/>
        </w:rPr>
        <w:t>数据仓库</w:t>
      </w:r>
      <w:r w:rsidRPr="00EC3FF3">
        <w:rPr>
          <w:rFonts w:ascii="宋体" w:hAnsi="宋体" w:hint="eastAsia"/>
        </w:rPr>
        <w:t>、</w:t>
      </w:r>
      <w:r>
        <w:rPr>
          <w:rFonts w:ascii="宋体" w:hAnsi="宋体" w:hint="eastAsia"/>
        </w:rPr>
        <w:t>在线分析处理</w:t>
      </w:r>
      <w:r w:rsidRPr="00EC3FF3">
        <w:rPr>
          <w:rFonts w:ascii="宋体" w:hAnsi="宋体"/>
        </w:rPr>
        <w:t>的定义</w:t>
      </w:r>
      <w:r w:rsidRPr="00EC3FF3">
        <w:rPr>
          <w:rFonts w:ascii="宋体" w:hAnsi="宋体" w:hint="eastAsia"/>
        </w:rPr>
        <w:t>，学会</w:t>
      </w:r>
      <w:r w:rsidRPr="00EC3FF3">
        <w:rPr>
          <w:rFonts w:ascii="宋体" w:hAnsi="宋体"/>
        </w:rPr>
        <w:t>数据仓库基本架构及模型设计</w:t>
      </w:r>
      <w:r w:rsidRPr="00EC3FF3">
        <w:rPr>
          <w:rFonts w:ascii="宋体" w:hAnsi="宋体" w:hint="eastAsia"/>
        </w:rPr>
        <w:t>和</w:t>
      </w:r>
      <w:r>
        <w:rPr>
          <w:rFonts w:ascii="宋体" w:hAnsi="宋体" w:hint="eastAsia"/>
        </w:rPr>
        <w:t>在线分析处理</w:t>
      </w:r>
      <w:r w:rsidRPr="00EC3FF3">
        <w:rPr>
          <w:rFonts w:ascii="宋体" w:hAnsi="宋体"/>
        </w:rPr>
        <w:t>多维数据分析</w:t>
      </w:r>
      <w:r w:rsidRPr="00EC3FF3">
        <w:rPr>
          <w:rFonts w:ascii="宋体" w:hAnsi="宋体" w:hint="eastAsia"/>
        </w:rPr>
        <w:t>的要点</w:t>
      </w:r>
    </w:p>
    <w:p w:rsidR="00DA1297" w:rsidRPr="00434D51" w:rsidRDefault="00DA1297" w:rsidP="00DA1297">
      <w:pPr>
        <w:pStyle w:val="a8"/>
        <w:rPr>
          <w:rFonts w:ascii="宋体" w:hAnsi="宋体"/>
        </w:rPr>
      </w:pPr>
      <w:r w:rsidRPr="00434D51">
        <w:rPr>
          <w:rFonts w:ascii="宋体" w:hAnsi="宋体" w:hint="eastAsia"/>
        </w:rPr>
        <w:t>了解：</w:t>
      </w:r>
      <w:r>
        <w:rPr>
          <w:rFonts w:ascii="宋体" w:hAnsi="宋体" w:hint="eastAsia"/>
        </w:rPr>
        <w:t>能够了解数据仓库和在线分析处理的概念与方法</w:t>
      </w:r>
    </w:p>
    <w:p w:rsidR="00DA1297" w:rsidRPr="00434D51" w:rsidRDefault="00DA1297" w:rsidP="00DA1297">
      <w:pPr>
        <w:pStyle w:val="a8"/>
        <w:rPr>
          <w:rFonts w:ascii="宋体" w:hAnsi="宋体"/>
        </w:rPr>
      </w:pPr>
      <w:r w:rsidRPr="00434D51">
        <w:rPr>
          <w:rFonts w:ascii="宋体" w:hAnsi="宋体" w:hint="eastAsia"/>
        </w:rPr>
        <w:t>理解：</w:t>
      </w:r>
      <w:r>
        <w:rPr>
          <w:rFonts w:ascii="宋体" w:hAnsi="宋体" w:hint="eastAsia"/>
        </w:rPr>
        <w:t>能够理解数据仓库和数据库和数据集市的区别，以及OLAP的概念方法</w:t>
      </w:r>
    </w:p>
    <w:p w:rsidR="00DA1297" w:rsidRPr="00434D51" w:rsidRDefault="00DA1297" w:rsidP="00DA1297">
      <w:pPr>
        <w:pStyle w:val="a8"/>
        <w:rPr>
          <w:rFonts w:ascii="宋体" w:hAnsi="宋体"/>
        </w:rPr>
      </w:pPr>
      <w:r w:rsidRPr="00434D51">
        <w:rPr>
          <w:rFonts w:ascii="宋体" w:hAnsi="宋体" w:hint="eastAsia"/>
        </w:rPr>
        <w:t>掌握：</w:t>
      </w:r>
      <w:r>
        <w:rPr>
          <w:rFonts w:ascii="宋体" w:hAnsi="宋体" w:hint="eastAsia"/>
        </w:rPr>
        <w:t>能够掌握数据仓库架构的分析与设计，以及OLAP的多维数据分析方法</w:t>
      </w:r>
    </w:p>
    <w:p w:rsidR="00DA1297" w:rsidRPr="00434D51" w:rsidRDefault="00DA1297" w:rsidP="00DA1297">
      <w:pPr>
        <w:pStyle w:val="a8"/>
        <w:rPr>
          <w:rFonts w:ascii="宋体" w:hAnsi="宋体"/>
        </w:rPr>
      </w:pPr>
      <w:r w:rsidRPr="00434D51">
        <w:rPr>
          <w:rFonts w:ascii="宋体" w:hAnsi="宋体" w:hint="eastAsia"/>
        </w:rPr>
        <w:t>应用：</w:t>
      </w:r>
      <w:r>
        <w:rPr>
          <w:rFonts w:ascii="宋体" w:hAnsi="宋体" w:hint="eastAsia"/>
        </w:rPr>
        <w:t>能够将不同的数据仓库分析和设计方法应用到不同场景中</w:t>
      </w:r>
    </w:p>
    <w:p w:rsidR="00DA1297" w:rsidRDefault="00DA1297" w:rsidP="005D12F8">
      <w:pPr>
        <w:pStyle w:val="a8"/>
        <w:spacing w:line="560" w:lineRule="exact"/>
        <w:rPr>
          <w:rFonts w:ascii="宋体" w:hAnsi="宋体"/>
        </w:rPr>
      </w:pPr>
      <w:r w:rsidRPr="00434D51">
        <w:rPr>
          <w:rFonts w:ascii="宋体" w:hAnsi="宋体" w:hint="eastAsia"/>
        </w:rPr>
        <w:t>复习思考题：</w:t>
      </w:r>
      <w:r>
        <w:rPr>
          <w:rFonts w:ascii="宋体" w:hAnsi="宋体" w:hint="eastAsia"/>
        </w:rPr>
        <w:t>数据仓库、数据库和数据集市的区别和联系？通用的数据仓库架构如何设计？OLAP的概念和多维数据分析的方法？</w:t>
      </w:r>
    </w:p>
    <w:p w:rsidR="00A20FF3" w:rsidRPr="00951B1D" w:rsidRDefault="00A20FF3" w:rsidP="00A20FF3">
      <w:pPr>
        <w:pStyle w:val="a8"/>
        <w:ind w:firstLine="482"/>
        <w:rPr>
          <w:rFonts w:ascii="宋体" w:hAnsi="宋体"/>
          <w:b/>
          <w:bCs/>
        </w:rPr>
      </w:pPr>
      <w:r w:rsidRPr="00951B1D">
        <w:rPr>
          <w:rFonts w:ascii="宋体" w:hAnsi="宋体" w:hint="eastAsia"/>
          <w:b/>
          <w:bCs/>
        </w:rPr>
        <w:t>课程思政的切入点：</w:t>
      </w:r>
    </w:p>
    <w:p w:rsidR="00A20FF3" w:rsidRPr="00A20FF3" w:rsidRDefault="00A20FF3" w:rsidP="005D12F8">
      <w:pPr>
        <w:pStyle w:val="a8"/>
        <w:spacing w:line="560" w:lineRule="exact"/>
        <w:rPr>
          <w:rFonts w:ascii="宋体" w:hAnsi="宋体"/>
        </w:rPr>
      </w:pPr>
      <w:r w:rsidRPr="00951B1D">
        <w:rPr>
          <w:rFonts w:ascii="宋体" w:hAnsi="宋体" w:hint="eastAsia"/>
        </w:rPr>
        <w:t>在</w:t>
      </w:r>
      <w:r>
        <w:rPr>
          <w:rFonts w:ascii="宋体" w:hAnsi="宋体" w:hint="eastAsia"/>
        </w:rPr>
        <w:t>介绍数据仓库和数据挖掘及在线实时分析的</w:t>
      </w:r>
      <w:r w:rsidRPr="00951B1D">
        <w:rPr>
          <w:rFonts w:ascii="宋体" w:hAnsi="宋体" w:hint="eastAsia"/>
        </w:rPr>
        <w:t>部分，</w:t>
      </w:r>
      <w:r>
        <w:rPr>
          <w:rFonts w:ascii="宋体" w:hAnsi="宋体" w:hint="eastAsia"/>
        </w:rPr>
        <w:t>首先可以介绍我国自主研发的数据库和数据仓库产品，介绍相关公司和技术的赶超历史，介绍从底层逻辑上</w:t>
      </w:r>
      <w:r>
        <w:rPr>
          <w:rFonts w:ascii="宋体" w:hAnsi="宋体" w:hint="eastAsia"/>
        </w:rPr>
        <w:lastRenderedPageBreak/>
        <w:t>我国的硬件设备生产水平及代表性企业，例如做DRAM存储芯片的兆易创新等公司，激发学生们的民族自豪感和制度自信。此外，也</w:t>
      </w:r>
      <w:r w:rsidRPr="00951B1D">
        <w:rPr>
          <w:rFonts w:ascii="宋体" w:hAnsi="宋体" w:hint="eastAsia"/>
        </w:rPr>
        <w:t>可以</w:t>
      </w:r>
      <w:r>
        <w:rPr>
          <w:rFonts w:ascii="宋体" w:hAnsi="宋体" w:hint="eastAsia"/>
        </w:rPr>
        <w:t>从数据安全的角度入手，进而引导学生们关注商务智能</w:t>
      </w:r>
      <w:r w:rsidRPr="00951B1D">
        <w:rPr>
          <w:rFonts w:ascii="宋体" w:hAnsi="宋体" w:hint="eastAsia"/>
        </w:rPr>
        <w:t>系统的安全</w:t>
      </w:r>
      <w:r>
        <w:rPr>
          <w:rFonts w:ascii="宋体" w:hAnsi="宋体" w:hint="eastAsia"/>
        </w:rPr>
        <w:t>问题</w:t>
      </w:r>
      <w:r w:rsidRPr="00951B1D">
        <w:rPr>
          <w:rFonts w:ascii="宋体" w:hAnsi="宋体" w:hint="eastAsia"/>
        </w:rPr>
        <w:t>，</w:t>
      </w:r>
      <w:r>
        <w:rPr>
          <w:rFonts w:ascii="宋体" w:hAnsi="宋体" w:hint="eastAsia"/>
        </w:rPr>
        <w:t>从而进一步</w:t>
      </w:r>
      <w:r w:rsidRPr="00951B1D">
        <w:rPr>
          <w:rFonts w:ascii="宋体" w:hAnsi="宋体" w:hint="eastAsia"/>
        </w:rPr>
        <w:t>引导学生们关注国家安全的相关问题。</w:t>
      </w:r>
    </w:p>
    <w:p w:rsidR="00DA1297" w:rsidRPr="00D67057" w:rsidRDefault="00DA1297" w:rsidP="00DA129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DA1297" w:rsidRDefault="00DA1297" w:rsidP="00DA1297">
      <w:pPr>
        <w:spacing w:line="500" w:lineRule="exact"/>
        <w:ind w:firstLine="420"/>
        <w:rPr>
          <w:rFonts w:ascii="宋体" w:hAnsi="宋体" w:cs="宋体"/>
          <w:color w:val="000000"/>
          <w:kern w:val="0"/>
          <w:sz w:val="24"/>
        </w:rPr>
      </w:pPr>
      <w:r w:rsidRPr="00133EFE">
        <w:rPr>
          <w:rFonts w:ascii="宋体" w:hAnsi="宋体" w:cs="宋体"/>
          <w:color w:val="000000"/>
          <w:kern w:val="0"/>
          <w:sz w:val="24"/>
        </w:rPr>
        <w:t>本课程的考核分为平时</w:t>
      </w:r>
      <w:r>
        <w:rPr>
          <w:rFonts w:ascii="宋体" w:hAnsi="宋体" w:cs="宋体" w:hint="eastAsia"/>
          <w:color w:val="000000"/>
          <w:kern w:val="0"/>
          <w:sz w:val="24"/>
        </w:rPr>
        <w:t>考核</w:t>
      </w:r>
      <w:r w:rsidRPr="00133EFE">
        <w:rPr>
          <w:rFonts w:ascii="宋体" w:hAnsi="宋体" w:cs="宋体"/>
          <w:color w:val="000000"/>
          <w:kern w:val="0"/>
          <w:sz w:val="24"/>
        </w:rPr>
        <w:t>及期末</w:t>
      </w:r>
      <w:r>
        <w:rPr>
          <w:rFonts w:ascii="宋体" w:hAnsi="宋体" w:cs="宋体" w:hint="eastAsia"/>
          <w:color w:val="000000"/>
          <w:kern w:val="0"/>
          <w:sz w:val="24"/>
        </w:rPr>
        <w:t>考查</w:t>
      </w:r>
      <w:r w:rsidRPr="00133EFE">
        <w:rPr>
          <w:rFonts w:ascii="宋体" w:hAnsi="宋体" w:cs="宋体"/>
          <w:color w:val="000000"/>
          <w:kern w:val="0"/>
          <w:sz w:val="24"/>
        </w:rPr>
        <w:t>两种形式。本课程平时成绩占</w:t>
      </w:r>
      <w:r>
        <w:rPr>
          <w:rFonts w:ascii="宋体" w:hAnsi="宋体" w:cs="宋体" w:hint="eastAsia"/>
          <w:color w:val="000000"/>
          <w:kern w:val="0"/>
          <w:sz w:val="24"/>
        </w:rPr>
        <w:t>4</w:t>
      </w:r>
      <w:r w:rsidRPr="00133EFE">
        <w:rPr>
          <w:rFonts w:ascii="宋体" w:hAnsi="宋体" w:cs="宋体"/>
          <w:color w:val="000000"/>
          <w:kern w:val="0"/>
          <w:sz w:val="24"/>
        </w:rPr>
        <w:t>0%，期末</w:t>
      </w:r>
      <w:r>
        <w:rPr>
          <w:rFonts w:ascii="宋体" w:hAnsi="宋体" w:cs="宋体" w:hint="eastAsia"/>
          <w:color w:val="000000"/>
          <w:kern w:val="0"/>
          <w:sz w:val="24"/>
        </w:rPr>
        <w:t>考查</w:t>
      </w:r>
      <w:r w:rsidRPr="00133EFE">
        <w:rPr>
          <w:rFonts w:ascii="宋体" w:hAnsi="宋体" w:cs="宋体"/>
          <w:color w:val="000000"/>
          <w:kern w:val="0"/>
          <w:sz w:val="24"/>
        </w:rPr>
        <w:t>成绩占</w:t>
      </w:r>
      <w:r>
        <w:rPr>
          <w:rFonts w:ascii="宋体" w:hAnsi="宋体" w:cs="宋体" w:hint="eastAsia"/>
          <w:color w:val="000000"/>
          <w:kern w:val="0"/>
          <w:sz w:val="24"/>
        </w:rPr>
        <w:t>6</w:t>
      </w:r>
      <w:r w:rsidRPr="00133EFE">
        <w:rPr>
          <w:rFonts w:ascii="宋体" w:hAnsi="宋体" w:cs="宋体"/>
          <w:color w:val="000000"/>
          <w:kern w:val="0"/>
          <w:sz w:val="24"/>
        </w:rPr>
        <w:t>0%。平时考核采用撰写报告、案例讨论等方式。期末</w:t>
      </w:r>
      <w:r>
        <w:rPr>
          <w:rFonts w:ascii="宋体" w:hAnsi="宋体" w:cs="宋体" w:hint="eastAsia"/>
          <w:color w:val="000000"/>
          <w:kern w:val="0"/>
          <w:sz w:val="24"/>
        </w:rPr>
        <w:t>考查</w:t>
      </w:r>
      <w:r w:rsidRPr="00133EFE">
        <w:rPr>
          <w:rFonts w:ascii="宋体" w:hAnsi="宋体" w:cs="宋体"/>
          <w:color w:val="000000"/>
          <w:kern w:val="0"/>
          <w:sz w:val="24"/>
        </w:rPr>
        <w:t>采用</w:t>
      </w:r>
      <w:r>
        <w:rPr>
          <w:rFonts w:ascii="宋体" w:hAnsi="宋体" w:cs="宋体" w:hint="eastAsia"/>
          <w:color w:val="000000"/>
          <w:kern w:val="0"/>
          <w:sz w:val="24"/>
        </w:rPr>
        <w:t>论文考查的</w:t>
      </w:r>
      <w:r w:rsidRPr="00133EFE">
        <w:rPr>
          <w:rFonts w:ascii="宋体" w:hAnsi="宋体" w:cs="宋体"/>
          <w:color w:val="000000"/>
          <w:kern w:val="0"/>
          <w:sz w:val="24"/>
        </w:rPr>
        <w:t>形式</w:t>
      </w:r>
      <w:r>
        <w:rPr>
          <w:rFonts w:ascii="宋体" w:hAnsi="宋体" w:cs="宋体" w:hint="eastAsia"/>
          <w:color w:val="000000"/>
          <w:kern w:val="0"/>
          <w:sz w:val="24"/>
        </w:rPr>
        <w:t>，主要</w:t>
      </w:r>
      <w:r w:rsidRPr="00133EFE">
        <w:rPr>
          <w:rFonts w:ascii="宋体" w:hAnsi="宋体" w:cs="宋体"/>
          <w:color w:val="000000"/>
          <w:kern w:val="0"/>
          <w:sz w:val="24"/>
        </w:rPr>
        <w:t>注重知识应用能力和解决问题能力的考核上，而知识点的记忆和理解</w:t>
      </w:r>
      <w:r>
        <w:rPr>
          <w:rFonts w:ascii="宋体" w:hAnsi="宋体" w:cs="宋体" w:hint="eastAsia"/>
          <w:color w:val="000000"/>
          <w:kern w:val="0"/>
          <w:sz w:val="24"/>
        </w:rPr>
        <w:t>主要</w:t>
      </w:r>
      <w:r w:rsidRPr="00133EFE">
        <w:rPr>
          <w:rFonts w:ascii="宋体" w:hAnsi="宋体" w:cs="宋体"/>
          <w:color w:val="000000"/>
          <w:kern w:val="0"/>
          <w:sz w:val="24"/>
        </w:rPr>
        <w:t>服务于学生能力的提高和巩固。</w:t>
      </w:r>
    </w:p>
    <w:p w:rsidR="0034340C" w:rsidRDefault="0034340C" w:rsidP="00DA1297">
      <w:pPr>
        <w:spacing w:line="560" w:lineRule="exact"/>
        <w:ind w:firstLineChars="200" w:firstLine="480"/>
        <w:rPr>
          <w:rFonts w:ascii="黑体" w:eastAsia="黑体" w:hAnsi="黑体"/>
          <w:bCs/>
          <w:sz w:val="24"/>
          <w:szCs w:val="32"/>
        </w:rPr>
      </w:pPr>
    </w:p>
    <w:p w:rsidR="00DA1297" w:rsidRPr="00D70ADF" w:rsidRDefault="00DA1297" w:rsidP="00DA129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DA1297" w:rsidRPr="005D12F8" w:rsidRDefault="00DA1297" w:rsidP="005D12F8">
      <w:pPr>
        <w:spacing w:line="500" w:lineRule="exact"/>
        <w:ind w:firstLine="420"/>
        <w:rPr>
          <w:rFonts w:ascii="宋体" w:hAnsi="宋体" w:cs="宋体"/>
          <w:color w:val="000000"/>
          <w:kern w:val="0"/>
          <w:sz w:val="24"/>
        </w:rPr>
      </w:pPr>
      <w:r w:rsidRPr="005D12F8">
        <w:rPr>
          <w:rFonts w:ascii="宋体" w:hAnsi="宋体" w:cs="宋体" w:hint="eastAsia"/>
          <w:color w:val="000000"/>
          <w:kern w:val="0"/>
          <w:sz w:val="24"/>
        </w:rPr>
        <w:t>[1] 拉姆什</w:t>
      </w:r>
      <w:r w:rsidRPr="005D12F8">
        <w:rPr>
          <w:rFonts w:ascii="宋体" w:hAnsi="宋体" w:cs="宋体"/>
          <w:color w:val="000000"/>
          <w:kern w:val="0"/>
          <w:sz w:val="24"/>
        </w:rPr>
        <w:t>.</w:t>
      </w:r>
      <w:r w:rsidRPr="005D12F8">
        <w:rPr>
          <w:rFonts w:ascii="宋体" w:hAnsi="宋体" w:cs="宋体" w:hint="eastAsia"/>
          <w:color w:val="000000"/>
          <w:kern w:val="0"/>
          <w:sz w:val="24"/>
        </w:rPr>
        <w:t>沙尔达</w:t>
      </w:r>
      <w:r w:rsidRPr="005D12F8">
        <w:rPr>
          <w:rFonts w:ascii="宋体" w:hAnsi="宋体" w:cs="宋体"/>
          <w:color w:val="000000"/>
          <w:kern w:val="0"/>
          <w:sz w:val="24"/>
        </w:rPr>
        <w:t xml:space="preserve">(Ramesh Sharda), </w:t>
      </w:r>
      <w:r w:rsidRPr="005D12F8">
        <w:rPr>
          <w:rFonts w:ascii="宋体" w:hAnsi="宋体" w:cs="宋体" w:hint="eastAsia"/>
          <w:color w:val="000000"/>
          <w:kern w:val="0"/>
          <w:sz w:val="24"/>
        </w:rPr>
        <w:t>杜尔森</w:t>
      </w:r>
      <w:r w:rsidRPr="005D12F8">
        <w:rPr>
          <w:rFonts w:ascii="宋体" w:hAnsi="宋体" w:cs="宋体"/>
          <w:color w:val="000000"/>
          <w:kern w:val="0"/>
          <w:sz w:val="24"/>
        </w:rPr>
        <w:t>.</w:t>
      </w:r>
      <w:r w:rsidRPr="005D12F8">
        <w:rPr>
          <w:rFonts w:ascii="宋体" w:hAnsi="宋体" w:cs="宋体" w:hint="eastAsia"/>
          <w:color w:val="000000"/>
          <w:kern w:val="0"/>
          <w:sz w:val="24"/>
        </w:rPr>
        <w:t>德伦</w:t>
      </w:r>
      <w:r w:rsidRPr="005D12F8">
        <w:rPr>
          <w:rFonts w:ascii="宋体" w:hAnsi="宋体" w:cs="宋体"/>
          <w:color w:val="000000"/>
          <w:kern w:val="0"/>
          <w:sz w:val="24"/>
        </w:rPr>
        <w:t xml:space="preserve">(Dursun Delen), </w:t>
      </w:r>
      <w:r w:rsidRPr="005D12F8">
        <w:rPr>
          <w:rFonts w:ascii="宋体" w:hAnsi="宋体" w:cs="宋体" w:hint="eastAsia"/>
          <w:color w:val="000000"/>
          <w:kern w:val="0"/>
          <w:sz w:val="24"/>
        </w:rPr>
        <w:t>埃弗雷姆</w:t>
      </w:r>
      <w:r w:rsidRPr="005D12F8">
        <w:rPr>
          <w:rFonts w:ascii="宋体" w:hAnsi="宋体" w:cs="宋体"/>
          <w:color w:val="000000"/>
          <w:kern w:val="0"/>
          <w:sz w:val="24"/>
        </w:rPr>
        <w:t>.</w:t>
      </w:r>
      <w:r w:rsidRPr="005D12F8">
        <w:rPr>
          <w:rFonts w:ascii="宋体" w:hAnsi="宋体" w:cs="宋体" w:hint="eastAsia"/>
          <w:color w:val="000000"/>
          <w:kern w:val="0"/>
          <w:sz w:val="24"/>
        </w:rPr>
        <w:t>特班</w:t>
      </w:r>
      <w:r w:rsidRPr="005D12F8">
        <w:rPr>
          <w:rFonts w:ascii="宋体" w:hAnsi="宋体" w:cs="宋体"/>
          <w:color w:val="000000"/>
          <w:kern w:val="0"/>
          <w:sz w:val="24"/>
        </w:rPr>
        <w:t>(Efraim Turban)</w:t>
      </w:r>
      <w:r w:rsidRPr="005D12F8">
        <w:rPr>
          <w:rFonts w:ascii="宋体" w:hAnsi="宋体" w:cs="宋体" w:hint="eastAsia"/>
          <w:color w:val="000000"/>
          <w:kern w:val="0"/>
          <w:sz w:val="24"/>
        </w:rPr>
        <w:t>著</w:t>
      </w:r>
      <w:r w:rsidRPr="005D12F8">
        <w:rPr>
          <w:rFonts w:ascii="宋体" w:hAnsi="宋体" w:cs="宋体"/>
          <w:color w:val="000000"/>
          <w:kern w:val="0"/>
          <w:sz w:val="24"/>
        </w:rPr>
        <w:t xml:space="preserve">, </w:t>
      </w:r>
      <w:r w:rsidRPr="005D12F8">
        <w:rPr>
          <w:rFonts w:ascii="宋体" w:hAnsi="宋体" w:cs="宋体" w:hint="eastAsia"/>
          <w:color w:val="000000"/>
          <w:kern w:val="0"/>
          <w:sz w:val="24"/>
        </w:rPr>
        <w:t>赵卫东等译</w:t>
      </w:r>
      <w:r w:rsidRPr="005D12F8">
        <w:rPr>
          <w:rFonts w:ascii="宋体" w:hAnsi="宋体" w:cs="宋体"/>
          <w:color w:val="000000"/>
          <w:kern w:val="0"/>
          <w:sz w:val="24"/>
        </w:rPr>
        <w:t>.</w:t>
      </w:r>
      <w:r w:rsidRPr="005D12F8">
        <w:rPr>
          <w:rFonts w:ascii="宋体" w:hAnsi="宋体" w:cs="宋体" w:hint="eastAsia"/>
          <w:color w:val="000000"/>
          <w:kern w:val="0"/>
          <w:sz w:val="24"/>
        </w:rPr>
        <w:t>商务智能：数据分析的管理视角</w:t>
      </w:r>
      <w:r w:rsidRPr="005D12F8">
        <w:rPr>
          <w:rFonts w:ascii="宋体" w:hAnsi="宋体" w:cs="宋体"/>
          <w:color w:val="000000"/>
          <w:kern w:val="0"/>
          <w:sz w:val="24"/>
        </w:rPr>
        <w:t>(</w:t>
      </w:r>
      <w:r w:rsidRPr="005D12F8">
        <w:rPr>
          <w:rFonts w:ascii="宋体" w:hAnsi="宋体" w:cs="宋体" w:hint="eastAsia"/>
          <w:color w:val="000000"/>
          <w:kern w:val="0"/>
          <w:sz w:val="24"/>
        </w:rPr>
        <w:t>原书第</w:t>
      </w:r>
      <w:r w:rsidRPr="005D12F8">
        <w:rPr>
          <w:rFonts w:ascii="宋体" w:hAnsi="宋体" w:cs="宋体"/>
          <w:color w:val="000000"/>
          <w:kern w:val="0"/>
          <w:sz w:val="24"/>
        </w:rPr>
        <w:t>4</w:t>
      </w:r>
      <w:r w:rsidRPr="005D12F8">
        <w:rPr>
          <w:rFonts w:ascii="宋体" w:hAnsi="宋体" w:cs="宋体" w:hint="eastAsia"/>
          <w:color w:val="000000"/>
          <w:kern w:val="0"/>
          <w:sz w:val="24"/>
        </w:rPr>
        <w:t>版</w:t>
      </w:r>
      <w:r w:rsidRPr="005D12F8">
        <w:rPr>
          <w:rFonts w:ascii="宋体" w:hAnsi="宋体" w:cs="宋体"/>
          <w:color w:val="000000"/>
          <w:kern w:val="0"/>
          <w:sz w:val="24"/>
        </w:rPr>
        <w:t xml:space="preserve">)[Business Intelligence: A Managerial Perspective on Analytics]. </w:t>
      </w:r>
      <w:r w:rsidRPr="005D12F8">
        <w:rPr>
          <w:rFonts w:ascii="宋体" w:hAnsi="宋体" w:cs="宋体" w:hint="eastAsia"/>
          <w:color w:val="000000"/>
          <w:kern w:val="0"/>
          <w:sz w:val="24"/>
        </w:rPr>
        <w:t>机械工业出版社</w:t>
      </w:r>
      <w:r w:rsidRPr="005D12F8">
        <w:rPr>
          <w:rFonts w:ascii="宋体" w:hAnsi="宋体" w:cs="宋体"/>
          <w:color w:val="000000"/>
          <w:kern w:val="0"/>
          <w:sz w:val="24"/>
        </w:rPr>
        <w:t>, 2018</w:t>
      </w:r>
      <w:r w:rsidRPr="005D12F8">
        <w:rPr>
          <w:rFonts w:ascii="宋体" w:hAnsi="宋体" w:cs="宋体" w:hint="eastAsia"/>
          <w:color w:val="000000"/>
          <w:kern w:val="0"/>
          <w:sz w:val="24"/>
        </w:rPr>
        <w:t>年</w:t>
      </w:r>
      <w:r w:rsidRPr="005D12F8">
        <w:rPr>
          <w:rFonts w:ascii="宋体" w:hAnsi="宋体" w:cs="宋体"/>
          <w:color w:val="000000"/>
          <w:kern w:val="0"/>
          <w:sz w:val="24"/>
        </w:rPr>
        <w:t>.</w:t>
      </w:r>
    </w:p>
    <w:p w:rsidR="008918E4" w:rsidRPr="005D12F8" w:rsidRDefault="008918E4" w:rsidP="005D12F8">
      <w:pPr>
        <w:spacing w:line="500" w:lineRule="exact"/>
        <w:rPr>
          <w:rFonts w:ascii="宋体" w:hAnsi="宋体" w:cs="宋体"/>
          <w:color w:val="000000"/>
          <w:kern w:val="0"/>
          <w:sz w:val="24"/>
        </w:rPr>
      </w:pPr>
    </w:p>
    <w:p w:rsidR="008918E4" w:rsidRDefault="008918E4" w:rsidP="008918E4">
      <w:pPr>
        <w:pStyle w:val="a8"/>
        <w:spacing w:line="560" w:lineRule="exact"/>
        <w:ind w:firstLineChars="0" w:firstLine="0"/>
        <w:rPr>
          <w:rFonts w:ascii="宋体" w:hAnsi="宋体"/>
        </w:rPr>
      </w:pPr>
    </w:p>
    <w:p w:rsidR="00DA1297" w:rsidRPr="00434D51" w:rsidRDefault="00DA1297" w:rsidP="008918E4">
      <w:pPr>
        <w:pStyle w:val="a8"/>
        <w:spacing w:line="560" w:lineRule="exact"/>
        <w:ind w:firstLineChars="0" w:firstLine="0"/>
        <w:rPr>
          <w:rFonts w:ascii="宋体" w:hAnsi="宋体"/>
        </w:rPr>
      </w:pPr>
      <w:r w:rsidRPr="00434D51">
        <w:rPr>
          <w:rFonts w:ascii="宋体" w:hAnsi="宋体" w:hint="eastAsia"/>
        </w:rPr>
        <w:t>执笔人：</w:t>
      </w:r>
      <w:r>
        <w:rPr>
          <w:rFonts w:ascii="宋体" w:hAnsi="宋体" w:hint="eastAsia"/>
        </w:rPr>
        <w:t>刘冠宇</w:t>
      </w:r>
      <w:r w:rsidR="008918E4">
        <w:rPr>
          <w:rFonts w:ascii="宋体" w:hAnsi="宋体" w:hint="eastAsia"/>
        </w:rPr>
        <w:t xml:space="preserve">            </w:t>
      </w:r>
      <w:r w:rsidRPr="00434D51">
        <w:rPr>
          <w:rFonts w:ascii="宋体" w:hAnsi="宋体" w:hint="eastAsia"/>
        </w:rPr>
        <w:t>教研室主任：</w:t>
      </w:r>
      <w:r>
        <w:rPr>
          <w:rFonts w:ascii="宋体" w:hAnsi="宋体" w:hint="eastAsia"/>
        </w:rPr>
        <w:t>胡磊</w:t>
      </w:r>
      <w:r w:rsidRPr="00434D51">
        <w:rPr>
          <w:rFonts w:ascii="宋体" w:hAnsi="宋体" w:hint="eastAsia"/>
        </w:rPr>
        <w:t xml:space="preserve">　　　</w:t>
      </w:r>
      <w:r w:rsidR="008918E4">
        <w:rPr>
          <w:rFonts w:ascii="宋体" w:hAnsi="宋体" w:hint="eastAsia"/>
        </w:rPr>
        <w:t xml:space="preserve"> </w:t>
      </w:r>
      <w:r w:rsidRPr="00434D51">
        <w:rPr>
          <w:rFonts w:ascii="宋体" w:hAnsi="宋体" w:hint="eastAsia"/>
        </w:rPr>
        <w:t>系教学主任审核签名：</w:t>
      </w:r>
    </w:p>
    <w:p w:rsidR="00DA1297" w:rsidRPr="00D70ADF" w:rsidRDefault="00DA1297" w:rsidP="00DA1297">
      <w:pPr>
        <w:spacing w:line="560" w:lineRule="exact"/>
        <w:jc w:val="left"/>
        <w:rPr>
          <w:rFonts w:ascii="仿宋_GB2312" w:eastAsia="仿宋_GB2312"/>
          <w:sz w:val="32"/>
          <w:szCs w:val="32"/>
        </w:rPr>
      </w:pPr>
    </w:p>
    <w:p w:rsidR="00DA1297" w:rsidRDefault="00DA1297" w:rsidP="00DA1297">
      <w:pPr>
        <w:widowControl/>
        <w:jc w:val="left"/>
        <w:rPr>
          <w:rFonts w:ascii="仿宋_GB2312" w:eastAsia="仿宋_GB2312"/>
          <w:b/>
          <w:sz w:val="32"/>
          <w:szCs w:val="32"/>
        </w:rPr>
      </w:pPr>
    </w:p>
    <w:p w:rsidR="00F673D4" w:rsidRDefault="00F07804"/>
    <w:sectPr w:rsidR="00F673D4" w:rsidSect="00344111">
      <w:headerReference w:type="even" r:id="rId6"/>
      <w:headerReference w:type="default" r:id="rId7"/>
      <w:footerReference w:type="even" r:id="rId8"/>
      <w:footerReference w:type="default" r:id="rId9"/>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804" w:rsidRDefault="00F07804" w:rsidP="00975B8B">
      <w:r>
        <w:separator/>
      </w:r>
    </w:p>
  </w:endnote>
  <w:endnote w:type="continuationSeparator" w:id="0">
    <w:p w:rsidR="00F07804" w:rsidRDefault="00F07804" w:rsidP="00975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040037" w:rsidP="00F4145E">
    <w:pPr>
      <w:pStyle w:val="a6"/>
      <w:ind w:firstLineChars="101" w:firstLine="283"/>
      <w:rPr>
        <w:rFonts w:ascii="宋体" w:hAnsi="宋体"/>
        <w:sz w:val="28"/>
      </w:rPr>
    </w:pPr>
    <w:r w:rsidRPr="00F4145E">
      <w:rPr>
        <w:rFonts w:ascii="宋体" w:hAnsi="宋体"/>
        <w:sz w:val="28"/>
      </w:rPr>
      <w:fldChar w:fldCharType="begin"/>
    </w:r>
    <w:r w:rsidR="000E446A" w:rsidRPr="00F4145E">
      <w:rPr>
        <w:rFonts w:ascii="宋体" w:hAnsi="宋体"/>
        <w:sz w:val="28"/>
      </w:rPr>
      <w:instrText xml:space="preserve"> PAGE   \* MERGEFORMAT </w:instrText>
    </w:r>
    <w:r w:rsidRPr="00F4145E">
      <w:rPr>
        <w:rFonts w:ascii="宋体" w:hAnsi="宋体"/>
        <w:sz w:val="28"/>
      </w:rPr>
      <w:fldChar w:fldCharType="separate"/>
    </w:r>
    <w:r w:rsidR="000E446A" w:rsidRPr="00053D76">
      <w:rPr>
        <w:rFonts w:ascii="宋体" w:hAnsi="宋体"/>
        <w:noProof/>
        <w:sz w:val="28"/>
        <w:lang w:val="zh-CN"/>
      </w:rPr>
      <w:t>-</w:t>
    </w:r>
    <w:r w:rsidR="000E446A">
      <w:rPr>
        <w:rFonts w:ascii="宋体" w:hAnsi="宋体"/>
        <w:noProof/>
        <w:sz w:val="28"/>
      </w:rPr>
      <w:t xml:space="preserve"> 6 -</w:t>
    </w:r>
    <w:r w:rsidRPr="00F4145E">
      <w:rPr>
        <w:rFonts w:ascii="宋体" w:hAnsi="宋体"/>
        <w:sz w:val="28"/>
      </w:rPr>
      <w:fldChar w:fldCharType="end"/>
    </w:r>
  </w:p>
  <w:p w:rsidR="00A02BB2" w:rsidRDefault="00F07804">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040037"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0E446A" w:rsidRPr="00E76617">
      <w:rPr>
        <w:rFonts w:ascii="宋体" w:hAnsi="宋体"/>
        <w:sz w:val="28"/>
      </w:rPr>
      <w:instrText xml:space="preserve"> PAGE   \* MERGEFORMAT </w:instrText>
    </w:r>
    <w:r w:rsidRPr="00E76617">
      <w:rPr>
        <w:rFonts w:ascii="宋体" w:hAnsi="宋体"/>
        <w:sz w:val="28"/>
      </w:rPr>
      <w:fldChar w:fldCharType="separate"/>
    </w:r>
    <w:r w:rsidR="000175AC" w:rsidRPr="000175AC">
      <w:rPr>
        <w:rFonts w:ascii="宋体" w:hAnsi="宋体"/>
        <w:noProof/>
        <w:sz w:val="28"/>
        <w:lang w:val="zh-CN"/>
      </w:rPr>
      <w:t>-</w:t>
    </w:r>
    <w:r w:rsidR="000175AC">
      <w:rPr>
        <w:rFonts w:ascii="宋体" w:hAnsi="宋体"/>
        <w:noProof/>
        <w:sz w:val="28"/>
      </w:rPr>
      <w:t xml:space="preserve"> 7 -</w:t>
    </w:r>
    <w:r w:rsidRPr="00E76617">
      <w:rPr>
        <w:rFonts w:ascii="宋体" w:hAnsi="宋体"/>
        <w:sz w:val="28"/>
      </w:rPr>
      <w:fldChar w:fldCharType="end"/>
    </w:r>
  </w:p>
  <w:p w:rsidR="00A02BB2" w:rsidRDefault="00F0780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804" w:rsidRDefault="00F07804" w:rsidP="00975B8B">
      <w:r>
        <w:separator/>
      </w:r>
    </w:p>
  </w:footnote>
  <w:footnote w:type="continuationSeparator" w:id="0">
    <w:p w:rsidR="00F07804" w:rsidRDefault="00F07804" w:rsidP="00975B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F07804" w:rsidP="00B74A2F">
    <w:pPr>
      <w:pStyle w:val="a4"/>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F07804" w:rsidP="00956842">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A1297"/>
    <w:rsid w:val="000175AC"/>
    <w:rsid w:val="00040037"/>
    <w:rsid w:val="000E446A"/>
    <w:rsid w:val="002341E4"/>
    <w:rsid w:val="00285A24"/>
    <w:rsid w:val="00310FEE"/>
    <w:rsid w:val="0034340C"/>
    <w:rsid w:val="00367678"/>
    <w:rsid w:val="003F09A3"/>
    <w:rsid w:val="004B1655"/>
    <w:rsid w:val="004E2929"/>
    <w:rsid w:val="005D12F8"/>
    <w:rsid w:val="006665D5"/>
    <w:rsid w:val="006B518A"/>
    <w:rsid w:val="006F12FC"/>
    <w:rsid w:val="00781B1A"/>
    <w:rsid w:val="007C4247"/>
    <w:rsid w:val="008918E4"/>
    <w:rsid w:val="009150D7"/>
    <w:rsid w:val="00975B8B"/>
    <w:rsid w:val="00987F5F"/>
    <w:rsid w:val="00A20FF3"/>
    <w:rsid w:val="00CB3D45"/>
    <w:rsid w:val="00DA1297"/>
    <w:rsid w:val="00DA4C52"/>
    <w:rsid w:val="00F07804"/>
    <w:rsid w:val="00FA3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6DEE1"/>
  <w15:docId w15:val="{8F0F7C2C-DF32-4E1F-B662-69CBF9A82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29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297"/>
    <w:pPr>
      <w:widowControl/>
      <w:spacing w:before="240" w:after="240"/>
      <w:jc w:val="left"/>
    </w:pPr>
    <w:rPr>
      <w:rFonts w:ascii="宋体" w:hAnsi="宋体" w:cs="宋体"/>
      <w:kern w:val="0"/>
      <w:sz w:val="24"/>
    </w:rPr>
  </w:style>
  <w:style w:type="paragraph" w:styleId="a4">
    <w:name w:val="header"/>
    <w:basedOn w:val="a"/>
    <w:link w:val="a5"/>
    <w:unhideWhenUsed/>
    <w:rsid w:val="00DA1297"/>
    <w:pPr>
      <w:pBdr>
        <w:bottom w:val="single" w:sz="6" w:space="1" w:color="auto"/>
      </w:pBdr>
      <w:tabs>
        <w:tab w:val="center" w:pos="4153"/>
        <w:tab w:val="right" w:pos="8306"/>
      </w:tabs>
      <w:snapToGrid w:val="0"/>
      <w:jc w:val="center"/>
    </w:pPr>
    <w:rPr>
      <w:kern w:val="0"/>
      <w:sz w:val="18"/>
      <w:szCs w:val="18"/>
    </w:rPr>
  </w:style>
  <w:style w:type="character" w:customStyle="1" w:styleId="a5">
    <w:name w:val="页眉 字符"/>
    <w:basedOn w:val="a0"/>
    <w:link w:val="a4"/>
    <w:rsid w:val="00DA1297"/>
    <w:rPr>
      <w:rFonts w:ascii="Times New Roman" w:eastAsia="宋体" w:hAnsi="Times New Roman" w:cs="Times New Roman"/>
      <w:kern w:val="0"/>
      <w:sz w:val="18"/>
      <w:szCs w:val="18"/>
    </w:rPr>
  </w:style>
  <w:style w:type="paragraph" w:styleId="a6">
    <w:name w:val="footer"/>
    <w:basedOn w:val="a"/>
    <w:link w:val="a7"/>
    <w:unhideWhenUsed/>
    <w:rsid w:val="00DA1297"/>
    <w:pPr>
      <w:tabs>
        <w:tab w:val="center" w:pos="4153"/>
        <w:tab w:val="right" w:pos="8306"/>
      </w:tabs>
      <w:snapToGrid w:val="0"/>
      <w:jc w:val="left"/>
    </w:pPr>
    <w:rPr>
      <w:kern w:val="0"/>
      <w:sz w:val="18"/>
      <w:szCs w:val="18"/>
    </w:rPr>
  </w:style>
  <w:style w:type="character" w:customStyle="1" w:styleId="a7">
    <w:name w:val="页脚 字符"/>
    <w:basedOn w:val="a0"/>
    <w:link w:val="a6"/>
    <w:rsid w:val="00DA1297"/>
    <w:rPr>
      <w:rFonts w:ascii="Times New Roman" w:eastAsia="宋体" w:hAnsi="Times New Roman" w:cs="Times New Roman"/>
      <w:kern w:val="0"/>
      <w:sz w:val="18"/>
      <w:szCs w:val="18"/>
    </w:rPr>
  </w:style>
  <w:style w:type="paragraph" w:styleId="a8">
    <w:name w:val="Body Text Indent"/>
    <w:basedOn w:val="a"/>
    <w:link w:val="a9"/>
    <w:uiPriority w:val="99"/>
    <w:semiHidden/>
    <w:rsid w:val="00DA1297"/>
    <w:pPr>
      <w:spacing w:line="360" w:lineRule="auto"/>
      <w:ind w:firstLineChars="200" w:firstLine="480"/>
    </w:pPr>
    <w:rPr>
      <w:sz w:val="24"/>
    </w:rPr>
  </w:style>
  <w:style w:type="character" w:customStyle="1" w:styleId="a9">
    <w:name w:val="正文文本缩进 字符"/>
    <w:basedOn w:val="a0"/>
    <w:link w:val="a8"/>
    <w:uiPriority w:val="99"/>
    <w:semiHidden/>
    <w:rsid w:val="00DA1297"/>
    <w:rPr>
      <w:rFonts w:ascii="Times New Roman" w:eastAsia="宋体"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8</Pages>
  <Words>698</Words>
  <Characters>3982</Characters>
  <Application>Microsoft Office Word</Application>
  <DocSecurity>0</DocSecurity>
  <Lines>33</Lines>
  <Paragraphs>9</Paragraphs>
  <ScaleCrop>false</ScaleCrop>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Guanyu Liu</dc:creator>
  <cp:keywords/>
  <dc:description/>
  <cp:lastModifiedBy>dell</cp:lastModifiedBy>
  <cp:revision>18</cp:revision>
  <dcterms:created xsi:type="dcterms:W3CDTF">2021-04-06T07:54:00Z</dcterms:created>
  <dcterms:modified xsi:type="dcterms:W3CDTF">2021-05-17T10:58:00Z</dcterms:modified>
</cp:coreProperties>
</file>