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hAnsi="黑体" w:eastAsia="仿宋_GB2312"/>
          <w:b/>
          <w:bCs/>
          <w:sz w:val="32"/>
          <w:szCs w:val="32"/>
        </w:rPr>
      </w:pPr>
      <w:r>
        <w:rPr>
          <w:rFonts w:hint="eastAsia" w:ascii="黑体" w:hAnsi="黑体" w:eastAsia="黑体" w:cs="黑体"/>
          <w:b/>
          <w:bCs/>
          <w:sz w:val="30"/>
          <w:szCs w:val="30"/>
        </w:rPr>
        <w:t>《区块链技术及其应用案例》课程中英文简介</w:t>
      </w:r>
    </w:p>
    <w:p>
      <w:pPr>
        <w:spacing w:line="360" w:lineRule="auto"/>
        <w:jc w:val="center"/>
        <w:rPr>
          <w:rFonts w:hint="default" w:ascii="Times New Roman" w:hAnsi="Times New Roman" w:cs="Times New Roman"/>
          <w:sz w:val="28"/>
          <w:szCs w:val="36"/>
        </w:rPr>
      </w:pPr>
      <w:r>
        <w:rPr>
          <w:rFonts w:hint="default" w:ascii="Times New Roman" w:hAnsi="Times New Roman" w:cs="Times New Roman"/>
          <w:sz w:val="28"/>
          <w:szCs w:val="36"/>
        </w:rPr>
        <w:t>BlockChain Technology&amp;Practice Case</w:t>
      </w:r>
      <w:bookmarkStart w:id="0" w:name="_GoBack"/>
      <w:bookmarkEnd w:id="0"/>
    </w:p>
    <w:p>
      <w:pPr>
        <w:jc w:val="center"/>
        <w:rPr>
          <w:rFonts w:hint="default" w:ascii="Times New Roman" w:hAnsi="Times New Roman" w:cs="Times New Roman"/>
          <w:sz w:val="28"/>
          <w:szCs w:val="36"/>
        </w:rPr>
      </w:pPr>
    </w:p>
    <w:p>
      <w:pPr>
        <w:tabs>
          <w:tab w:val="left" w:pos="3785"/>
        </w:tabs>
        <w:spacing w:line="360" w:lineRule="auto"/>
        <w:rPr>
          <w:rFonts w:ascii="宋体" w:hAnsi="宋体" w:eastAsia="仿宋_GB2312"/>
          <w:szCs w:val="21"/>
        </w:rPr>
      </w:pPr>
      <w:r>
        <w:rPr>
          <w:rFonts w:hint="eastAsia" w:ascii="黑体" w:hAnsi="黑体" w:eastAsia="黑体" w:cs="黑体"/>
          <w:sz w:val="21"/>
          <w:szCs w:val="21"/>
        </w:rPr>
        <w:t xml:space="preserve">课程代码：0421102B           </w:t>
      </w:r>
      <w:r>
        <w:rPr>
          <w:rFonts w:hint="eastAsia" w:ascii="黑体" w:hAnsi="黑体" w:eastAsia="黑体"/>
          <w:szCs w:val="21"/>
        </w:rPr>
        <w:t xml:space="preserve">      </w:t>
      </w:r>
      <w:r>
        <w:rPr>
          <w:rFonts w:hint="default" w:ascii="Times New Roman" w:hAnsi="Times New Roman" w:eastAsia="黑体" w:cs="Times New Roman"/>
          <w:b w:val="0"/>
          <w:bCs w:val="0"/>
          <w:sz w:val="21"/>
          <w:szCs w:val="21"/>
        </w:rPr>
        <w:t xml:space="preserve">  </w:t>
      </w:r>
      <w:r>
        <w:rPr>
          <w:rFonts w:hint="default" w:ascii="Times New Roman" w:hAnsi="Times New Roman" w:eastAsia="仿宋_GB2312" w:cs="Times New Roman"/>
          <w:b w:val="0"/>
          <w:bCs w:val="0"/>
          <w:sz w:val="21"/>
          <w:szCs w:val="21"/>
        </w:rPr>
        <w:t>Course Code：New Course</w:t>
      </w:r>
      <w:r>
        <w:rPr>
          <w:rFonts w:hint="default" w:ascii="Times New Roman" w:hAnsi="Times New Roman" w:eastAsia="仿宋_GB2312" w:cs="Times New Roman"/>
          <w:b w:val="0"/>
          <w:bCs w:val="0"/>
          <w:sz w:val="21"/>
          <w:szCs w:val="21"/>
          <w:lang w:eastAsia="zh-CN"/>
        </w:rPr>
        <w:t>：</w:t>
      </w:r>
      <w:r>
        <w:rPr>
          <w:rFonts w:hint="default" w:ascii="Times New Roman" w:hAnsi="Times New Roman" w:cs="Times New Roman"/>
          <w:b w:val="0"/>
          <w:bCs w:val="0"/>
          <w:sz w:val="21"/>
          <w:szCs w:val="21"/>
        </w:rPr>
        <w:t>0421102B</w:t>
      </w:r>
    </w:p>
    <w:p>
      <w:pPr>
        <w:tabs>
          <w:tab w:val="left" w:pos="4111"/>
        </w:tabs>
        <w:spacing w:line="360" w:lineRule="auto"/>
        <w:rPr>
          <w:rFonts w:eastAsia="仿宋_GB2312"/>
          <w:b/>
          <w:szCs w:val="21"/>
        </w:rPr>
      </w:pPr>
      <w:r>
        <w:rPr>
          <w:rFonts w:hint="eastAsia" w:ascii="黑体" w:hAnsi="黑体" w:eastAsia="黑体" w:cs="黑体"/>
          <w:sz w:val="21"/>
          <w:szCs w:val="21"/>
        </w:rPr>
        <w:t>课程名称：区块链技术及其应用案例</w:t>
      </w:r>
      <w:r>
        <w:rPr>
          <w:rFonts w:hint="eastAsia" w:ascii="黑体" w:hAnsi="黑体" w:eastAsia="黑体"/>
          <w:szCs w:val="21"/>
        </w:rPr>
        <w:t xml:space="preserve">    </w:t>
      </w:r>
      <w:r>
        <w:rPr>
          <w:rFonts w:hint="default" w:ascii="Times New Roman" w:hAnsi="Times New Roman" w:eastAsia="仿宋_GB2312" w:cs="Times New Roman"/>
          <w:b w:val="0"/>
          <w:bCs w:val="0"/>
          <w:sz w:val="21"/>
          <w:szCs w:val="21"/>
        </w:rPr>
        <w:t>Course Name：BlockChain Technology&amp;Practice Ca</w:t>
      </w:r>
      <w:r>
        <w:rPr>
          <w:rFonts w:hint="eastAsia" w:eastAsia="仿宋_GB2312"/>
          <w:b/>
          <w:szCs w:val="21"/>
        </w:rPr>
        <w:t>se</w:t>
      </w:r>
    </w:p>
    <w:p>
      <w:pPr>
        <w:tabs>
          <w:tab w:val="left" w:pos="4111"/>
        </w:tabs>
        <w:spacing w:line="360" w:lineRule="auto"/>
        <w:rPr>
          <w:rFonts w:ascii="仿宋_GB2312" w:eastAsia="仿宋_GB2312"/>
          <w:sz w:val="32"/>
          <w:szCs w:val="32"/>
        </w:rPr>
      </w:pPr>
      <w:r>
        <w:rPr>
          <w:rFonts w:hint="eastAsia" w:ascii="黑体" w:hAnsi="黑体" w:eastAsia="黑体" w:cs="黑体"/>
          <w:sz w:val="21"/>
          <w:szCs w:val="21"/>
        </w:rPr>
        <w:t xml:space="preserve">学时：32                       </w:t>
      </w:r>
      <w:r>
        <w:rPr>
          <w:rFonts w:hint="eastAsia" w:ascii="黑体" w:hAnsi="黑体" w:eastAsia="黑体"/>
          <w:szCs w:val="21"/>
        </w:rPr>
        <w:t xml:space="preserve">    </w:t>
      </w:r>
      <w:r>
        <w:rPr>
          <w:rFonts w:hint="default" w:ascii="Times New Roman" w:hAnsi="Times New Roman" w:eastAsia="黑体" w:cs="Times New Roman"/>
          <w:b w:val="0"/>
          <w:bCs w:val="0"/>
          <w:sz w:val="21"/>
          <w:szCs w:val="21"/>
        </w:rPr>
        <w:t xml:space="preserve"> </w:t>
      </w:r>
      <w:r>
        <w:rPr>
          <w:rFonts w:hint="default" w:ascii="Times New Roman" w:hAnsi="Times New Roman" w:eastAsia="仿宋_GB2312" w:cs="Times New Roman"/>
          <w:b w:val="0"/>
          <w:bCs w:val="0"/>
          <w:sz w:val="21"/>
          <w:szCs w:val="21"/>
        </w:rPr>
        <w:t>Periods：32</w:t>
      </w:r>
    </w:p>
    <w:p>
      <w:pPr>
        <w:tabs>
          <w:tab w:val="left" w:pos="4111"/>
        </w:tabs>
        <w:spacing w:line="360" w:lineRule="auto"/>
        <w:rPr>
          <w:rFonts w:ascii="仿宋_GB2312" w:eastAsia="仿宋_GB2312"/>
          <w:sz w:val="32"/>
          <w:szCs w:val="32"/>
        </w:rPr>
      </w:pPr>
      <w:r>
        <w:rPr>
          <w:rFonts w:hint="eastAsia" w:ascii="黑体" w:hAnsi="黑体" w:eastAsia="黑体" w:cs="黑体"/>
          <w:sz w:val="21"/>
          <w:szCs w:val="21"/>
        </w:rPr>
        <w:t xml:space="preserve">学分：2                        </w:t>
      </w:r>
      <w:r>
        <w:rPr>
          <w:rFonts w:hint="eastAsia" w:ascii="黑体" w:hAnsi="黑体" w:eastAsia="黑体"/>
          <w:szCs w:val="21"/>
        </w:rPr>
        <w:t xml:space="preserve">    </w:t>
      </w:r>
      <w:r>
        <w:rPr>
          <w:rFonts w:hint="default" w:ascii="Times New Roman" w:hAnsi="Times New Roman" w:eastAsia="黑体" w:cs="Times New Roman"/>
          <w:b w:val="0"/>
          <w:bCs w:val="0"/>
          <w:sz w:val="21"/>
          <w:szCs w:val="21"/>
        </w:rPr>
        <w:t xml:space="preserve"> </w:t>
      </w:r>
      <w:r>
        <w:rPr>
          <w:rFonts w:hint="default" w:ascii="Times New Roman" w:hAnsi="Times New Roman" w:eastAsia="仿宋_GB2312" w:cs="Times New Roman"/>
          <w:b w:val="0"/>
          <w:bCs w:val="0"/>
          <w:sz w:val="21"/>
          <w:szCs w:val="21"/>
        </w:rPr>
        <w:t>Credits：2</w:t>
      </w:r>
    </w:p>
    <w:p>
      <w:pPr>
        <w:tabs>
          <w:tab w:val="left" w:pos="4111"/>
        </w:tabs>
        <w:spacing w:line="360" w:lineRule="auto"/>
        <w:rPr>
          <w:rFonts w:eastAsia="仿宋_GB2312"/>
          <w:b/>
          <w:szCs w:val="21"/>
        </w:rPr>
      </w:pPr>
      <w:r>
        <w:rPr>
          <w:rFonts w:hint="eastAsia" w:ascii="黑体" w:hAnsi="黑体" w:eastAsia="黑体" w:cs="黑体"/>
          <w:sz w:val="21"/>
          <w:szCs w:val="21"/>
        </w:rPr>
        <w:t>考核方式：考查</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 xml:space="preserve">           </w:t>
      </w:r>
      <w:r>
        <w:rPr>
          <w:rFonts w:hint="eastAsia" w:ascii="黑体" w:hAnsi="黑体" w:eastAsia="黑体"/>
          <w:szCs w:val="21"/>
        </w:rPr>
        <w:t xml:space="preserve">    </w:t>
      </w:r>
      <w:r>
        <w:rPr>
          <w:rFonts w:hint="default" w:ascii="Times New Roman" w:hAnsi="Times New Roman" w:eastAsia="黑体" w:cs="Times New Roman"/>
          <w:b w:val="0"/>
          <w:bCs w:val="0"/>
          <w:sz w:val="21"/>
          <w:szCs w:val="21"/>
        </w:rPr>
        <w:t xml:space="preserve"> </w:t>
      </w:r>
      <w:r>
        <w:rPr>
          <w:rFonts w:hint="default" w:ascii="Times New Roman" w:hAnsi="Times New Roman" w:eastAsia="仿宋_GB2312" w:cs="Times New Roman"/>
          <w:b w:val="0"/>
          <w:bCs w:val="0"/>
          <w:sz w:val="21"/>
          <w:szCs w:val="21"/>
        </w:rPr>
        <w:t>Assessment：Exam  Unroll</w:t>
      </w:r>
    </w:p>
    <w:p>
      <w:pPr>
        <w:pStyle w:val="2"/>
        <w:tabs>
          <w:tab w:val="left" w:pos="0"/>
        </w:tabs>
        <w:spacing w:before="0" w:after="0" w:line="360" w:lineRule="auto"/>
        <w:jc w:val="both"/>
        <w:rPr>
          <w:rFonts w:ascii="黑体" w:hAnsi="黑体" w:eastAsia="黑体" w:cs="Times New Roman"/>
          <w:kern w:val="2"/>
          <w:sz w:val="18"/>
          <w:szCs w:val="18"/>
        </w:rPr>
      </w:pPr>
      <w:r>
        <w:rPr>
          <w:rFonts w:hint="eastAsia" w:ascii="黑体" w:hAnsi="黑体" w:eastAsia="黑体" w:cs="黑体"/>
          <w:kern w:val="2"/>
          <w:sz w:val="21"/>
          <w:szCs w:val="21"/>
        </w:rPr>
        <w:t xml:space="preserve">先修课程：程序设计语言（Python)  </w:t>
      </w:r>
      <w:r>
        <w:rPr>
          <w:rFonts w:hint="eastAsia" w:ascii="黑体" w:hAnsi="黑体" w:eastAsia="黑体" w:cs="Times New Roman"/>
          <w:kern w:val="2"/>
          <w:sz w:val="21"/>
          <w:szCs w:val="21"/>
        </w:rPr>
        <w:t xml:space="preserve">    </w:t>
      </w:r>
      <w:r>
        <w:rPr>
          <w:rFonts w:hint="default" w:ascii="Times New Roman" w:hAnsi="Times New Roman" w:eastAsia="黑体" w:cs="Times New Roman"/>
          <w:b w:val="0"/>
          <w:bCs w:val="0"/>
          <w:kern w:val="2"/>
          <w:sz w:val="21"/>
          <w:szCs w:val="21"/>
        </w:rPr>
        <w:t xml:space="preserve"> </w:t>
      </w:r>
      <w:r>
        <w:rPr>
          <w:rFonts w:hint="default" w:ascii="Times New Roman" w:hAnsi="Times New Roman" w:eastAsia="仿宋_GB2312" w:cs="Times New Roman"/>
          <w:b w:val="0"/>
          <w:bCs w:val="0"/>
          <w:kern w:val="2"/>
          <w:sz w:val="21"/>
          <w:szCs w:val="21"/>
        </w:rPr>
        <w:t>Preparatory Courses：Programming language（Pyth</w:t>
      </w:r>
      <w:r>
        <w:rPr>
          <w:rFonts w:hint="eastAsia" w:ascii="Times New Roman" w:hAnsi="Times New Roman" w:eastAsia="仿宋_GB2312" w:cs="Times New Roman"/>
          <w:b/>
          <w:kern w:val="2"/>
          <w:sz w:val="18"/>
          <w:szCs w:val="18"/>
        </w:rPr>
        <w:t>on)</w:t>
      </w:r>
    </w:p>
    <w:p>
      <w:pPr>
        <w:pStyle w:val="2"/>
        <w:tabs>
          <w:tab w:val="left" w:pos="0"/>
        </w:tabs>
        <w:spacing w:before="0" w:after="0" w:line="360" w:lineRule="auto"/>
        <w:ind w:firstLine="1050" w:firstLineChars="500"/>
        <w:jc w:val="both"/>
        <w:rPr>
          <w:rFonts w:ascii="Times New Roman" w:hAnsi="Times New Roman" w:eastAsia="仿宋_GB2312" w:cs="Times New Roman"/>
          <w:b/>
          <w:kern w:val="2"/>
          <w:sz w:val="21"/>
          <w:szCs w:val="21"/>
        </w:rPr>
      </w:pPr>
      <w:r>
        <w:rPr>
          <w:rFonts w:hint="eastAsia" w:ascii="黑体" w:hAnsi="黑体" w:eastAsia="黑体" w:cs="黑体"/>
          <w:kern w:val="2"/>
          <w:sz w:val="21"/>
          <w:szCs w:val="21"/>
        </w:rPr>
        <w:t xml:space="preserve">会计信息系统         </w:t>
      </w:r>
      <w:r>
        <w:rPr>
          <w:rFonts w:hint="eastAsia" w:ascii="黑体" w:hAnsi="黑体" w:eastAsia="黑体" w:cs="Times New Roman"/>
          <w:kern w:val="2"/>
          <w:sz w:val="21"/>
          <w:szCs w:val="21"/>
        </w:rPr>
        <w:t xml:space="preserve">    </w:t>
      </w:r>
      <w:r>
        <w:rPr>
          <w:rFonts w:hint="default" w:ascii="Times New Roman" w:hAnsi="Times New Roman" w:eastAsia="黑体" w:cs="Times New Roman"/>
          <w:b w:val="0"/>
          <w:bCs w:val="0"/>
          <w:kern w:val="2"/>
          <w:sz w:val="21"/>
          <w:szCs w:val="21"/>
        </w:rPr>
        <w:t xml:space="preserve">                </w:t>
      </w:r>
      <w:r>
        <w:rPr>
          <w:rFonts w:hint="default" w:ascii="Times New Roman" w:hAnsi="Times New Roman" w:eastAsia="仿宋_GB2312" w:cs="Times New Roman"/>
          <w:b w:val="0"/>
          <w:bCs w:val="0"/>
          <w:kern w:val="2"/>
          <w:sz w:val="21"/>
          <w:szCs w:val="21"/>
        </w:rPr>
        <w:t>Accounting Information Syste</w:t>
      </w:r>
      <w:r>
        <w:rPr>
          <w:rFonts w:hint="eastAsia" w:ascii="Times New Roman" w:hAnsi="Times New Roman" w:eastAsia="仿宋_GB2312" w:cs="Times New Roman"/>
          <w:b/>
          <w:kern w:val="2"/>
          <w:sz w:val="21"/>
          <w:szCs w:val="21"/>
        </w:rPr>
        <w:t>m</w:t>
      </w:r>
    </w:p>
    <w:p>
      <w:pPr>
        <w:pStyle w:val="2"/>
        <w:tabs>
          <w:tab w:val="left" w:pos="0"/>
        </w:tabs>
        <w:spacing w:before="0" w:after="0" w:line="360" w:lineRule="auto"/>
        <w:ind w:firstLine="1050" w:firstLineChars="500"/>
        <w:jc w:val="both"/>
        <w:rPr>
          <w:rFonts w:ascii="Times New Roman" w:hAnsi="Times New Roman" w:eastAsia="仿宋_GB2312" w:cs="Times New Roman"/>
          <w:b/>
          <w:kern w:val="2"/>
          <w:sz w:val="21"/>
          <w:szCs w:val="21"/>
        </w:rPr>
      </w:pPr>
      <w:r>
        <w:rPr>
          <w:rFonts w:hint="eastAsia" w:ascii="黑体" w:hAnsi="黑体" w:eastAsia="黑体" w:cs="黑体"/>
          <w:kern w:val="2"/>
          <w:sz w:val="21"/>
          <w:szCs w:val="21"/>
        </w:rPr>
        <w:t xml:space="preserve">数据库应用           </w:t>
      </w:r>
      <w:r>
        <w:rPr>
          <w:rFonts w:hint="eastAsia" w:ascii="黑体" w:hAnsi="黑体" w:eastAsia="黑体" w:cs="Times New Roman"/>
          <w:kern w:val="2"/>
          <w:sz w:val="21"/>
          <w:szCs w:val="21"/>
        </w:rPr>
        <w:t xml:space="preserve">    </w:t>
      </w:r>
      <w:r>
        <w:rPr>
          <w:rFonts w:hint="default" w:ascii="Times New Roman" w:hAnsi="Times New Roman" w:eastAsia="黑体" w:cs="Times New Roman"/>
          <w:b w:val="0"/>
          <w:bCs w:val="0"/>
          <w:kern w:val="2"/>
          <w:sz w:val="21"/>
          <w:szCs w:val="21"/>
        </w:rPr>
        <w:t xml:space="preserve">                </w:t>
      </w:r>
      <w:r>
        <w:rPr>
          <w:rFonts w:hint="default" w:ascii="Times New Roman" w:hAnsi="Times New Roman" w:eastAsia="仿宋_GB2312" w:cs="Times New Roman"/>
          <w:b w:val="0"/>
          <w:bCs w:val="0"/>
          <w:kern w:val="2"/>
          <w:sz w:val="21"/>
          <w:szCs w:val="21"/>
        </w:rPr>
        <w:t>Database Application</w:t>
      </w:r>
    </w:p>
    <w:p>
      <w:pPr>
        <w:pStyle w:val="2"/>
        <w:tabs>
          <w:tab w:val="left" w:pos="0"/>
        </w:tabs>
        <w:spacing w:before="0" w:after="0" w:line="360" w:lineRule="auto"/>
        <w:ind w:left="1609" w:leftChars="266" w:hanging="1050" w:hangingChars="500"/>
        <w:jc w:val="both"/>
        <w:rPr>
          <w:rFonts w:ascii="Times New Roman" w:hAnsi="Times New Roman" w:eastAsia="仿宋_GB2312" w:cs="Times New Roman"/>
          <w:b/>
          <w:kern w:val="2"/>
          <w:sz w:val="21"/>
          <w:szCs w:val="21"/>
        </w:rPr>
      </w:pPr>
      <w:r>
        <w:rPr>
          <w:rFonts w:hint="eastAsia" w:ascii="黑体" w:hAnsi="黑体" w:eastAsia="黑体" w:cs="黑体"/>
          <w:kern w:val="2"/>
          <w:sz w:val="21"/>
          <w:szCs w:val="21"/>
        </w:rPr>
        <w:t xml:space="preserve">     经济学原理           </w:t>
      </w:r>
      <w:r>
        <w:rPr>
          <w:rFonts w:hint="eastAsia" w:ascii="黑体" w:hAnsi="黑体" w:eastAsia="黑体" w:cs="Times New Roman"/>
          <w:kern w:val="2"/>
          <w:sz w:val="21"/>
          <w:szCs w:val="21"/>
        </w:rPr>
        <w:t xml:space="preserve">    </w:t>
      </w:r>
      <w:r>
        <w:rPr>
          <w:rFonts w:hint="default" w:ascii="Times New Roman" w:hAnsi="Times New Roman" w:eastAsia="黑体" w:cs="Times New Roman"/>
          <w:b w:val="0"/>
          <w:bCs w:val="0"/>
          <w:kern w:val="2"/>
          <w:sz w:val="21"/>
          <w:szCs w:val="21"/>
        </w:rPr>
        <w:t xml:space="preserve">                </w:t>
      </w:r>
      <w:r>
        <w:rPr>
          <w:rFonts w:hint="default" w:ascii="Times New Roman" w:hAnsi="Times New Roman" w:eastAsia="仿宋_GB2312" w:cs="Times New Roman"/>
          <w:b w:val="0"/>
          <w:bCs w:val="0"/>
          <w:kern w:val="2"/>
          <w:sz w:val="21"/>
          <w:szCs w:val="21"/>
        </w:rPr>
        <w:t>Principles of Economics</w:t>
      </w:r>
    </w:p>
    <w:p>
      <w:pPr>
        <w:pStyle w:val="2"/>
        <w:tabs>
          <w:tab w:val="left" w:pos="0"/>
        </w:tabs>
        <w:spacing w:before="0" w:after="0" w:line="560" w:lineRule="exact"/>
        <w:ind w:firstLine="1050" w:firstLineChars="500"/>
        <w:jc w:val="both"/>
        <w:rPr>
          <w:rFonts w:ascii="黑体" w:hAnsi="黑体" w:eastAsia="黑体" w:cs="Times New Roman"/>
          <w:kern w:val="2"/>
          <w:sz w:val="21"/>
          <w:szCs w:val="21"/>
        </w:rPr>
      </w:pPr>
    </w:p>
    <w:p>
      <w:pPr>
        <w:widowControl/>
        <w:spacing w:line="360" w:lineRule="auto"/>
        <w:ind w:firstLine="420" w:firstLineChars="200"/>
        <w:jc w:val="left"/>
        <w:rPr>
          <w:rFonts w:ascii="宋体" w:hAnsi="宋体"/>
          <w:kern w:val="0"/>
          <w:sz w:val="21"/>
          <w:szCs w:val="21"/>
        </w:rPr>
      </w:pPr>
      <w:r>
        <w:rPr>
          <w:rFonts w:hint="eastAsia" w:ascii="宋体" w:hAnsi="宋体"/>
          <w:kern w:val="0"/>
          <w:sz w:val="21"/>
          <w:szCs w:val="21"/>
          <w:lang w:eastAsia="zh-CN"/>
        </w:rPr>
        <w:t>本课程是为会计学、注册会计师专门化、财务管理等专业开设的提升拓展课程，</w:t>
      </w:r>
      <w:r>
        <w:rPr>
          <w:rFonts w:hint="eastAsia" w:ascii="宋体" w:hAnsi="宋体"/>
          <w:kern w:val="0"/>
          <w:sz w:val="21"/>
          <w:szCs w:val="21"/>
        </w:rPr>
        <w:t>新一轮信息技术革命与人类经济社会活动的交汇融合，引发了数据爆炸式增长，区块链、大数据、机器学习的概念应运而生。随着信息技术的大力发展及其变革，区块链技术的产生，给各行各业提供了机遇和挑战，同样，对财会审领域工作也产生了重要的影响。</w:t>
      </w:r>
    </w:p>
    <w:p>
      <w:pPr>
        <w:widowControl/>
        <w:spacing w:line="360" w:lineRule="auto"/>
        <w:ind w:firstLine="420" w:firstLineChars="200"/>
        <w:jc w:val="left"/>
        <w:rPr>
          <w:rFonts w:ascii="宋体" w:hAnsi="宋体"/>
          <w:kern w:val="0"/>
          <w:sz w:val="21"/>
          <w:szCs w:val="21"/>
        </w:rPr>
      </w:pPr>
      <w:r>
        <w:rPr>
          <w:rFonts w:hint="eastAsia" w:ascii="宋体" w:hAnsi="宋体"/>
          <w:kern w:val="0"/>
          <w:sz w:val="21"/>
          <w:szCs w:val="21"/>
        </w:rPr>
        <w:t>区块链被认为是近年来最具颠覆性和革命性的技术创新之一，被世界各国高度重视。习近平总书记曾强调，“区块链技术的集成应用在新的技术革新和产业变革中起着重要作用。”习近平总书记强调要加快推动区块链技术和产业创新发展。新时期新一代大学本科生，了解区块链技术，发展区块链应用非常紧迫非常必要，作为会计专业的大学本科生，理解区块链技术在财会审行业的应用将大大开拓学生的视野，活跃学生的思维，与中国新时期的区块链基础建设比肩奋战，是会计专业学生的光荣使命，也是一份社会责任。</w:t>
      </w:r>
    </w:p>
    <w:p>
      <w:pPr>
        <w:widowControl/>
        <w:spacing w:line="360" w:lineRule="auto"/>
        <w:ind w:firstLine="420" w:firstLineChars="200"/>
        <w:jc w:val="left"/>
        <w:rPr>
          <w:rFonts w:ascii="宋体" w:hAnsi="宋体"/>
          <w:kern w:val="0"/>
          <w:sz w:val="21"/>
          <w:szCs w:val="21"/>
        </w:rPr>
      </w:pPr>
      <w:r>
        <w:rPr>
          <w:rFonts w:hint="eastAsia" w:ascii="宋体" w:hAnsi="宋体"/>
          <w:kern w:val="0"/>
          <w:sz w:val="21"/>
          <w:szCs w:val="21"/>
        </w:rPr>
        <w:t>《区块链技术及其应用案例》是为应对当前信息环境变化，并以提升本科生基于区块链逻辑的实践能力为目的而开设的课程。通过本课程的学习，使学生全面了解区块链的发展及演进，掌握区块链构造的基本知识，理解区块链的价值，了解区块链给我们社会带来的机遇与挑战；教学生了解区块链技术架构，理解区块链核心技术，例如共识算法，数据存储，智能合约，密码算法，隐私保护，多链技术，跨链技术等，了解区块链典型技术平台，如比特币，以太坊，超级账本等，熟悉区块链的应用场景，例如区块链金融，区块链供应链管理，区块链政务等，特别是，教学生理解区块链在财会审的应用内容，例如区块链电子发票业务的会计处理，着重掌握财会审中的区块链安全问题。</w:t>
      </w:r>
    </w:p>
    <w:p>
      <w:pPr>
        <w:widowControl/>
        <w:spacing w:line="360" w:lineRule="auto"/>
        <w:ind w:firstLine="420" w:firstLineChars="200"/>
        <w:jc w:val="left"/>
        <w:rPr>
          <w:rFonts w:ascii="宋体" w:hAnsi="宋体"/>
          <w:kern w:val="0"/>
          <w:sz w:val="24"/>
        </w:rPr>
      </w:pPr>
      <w:r>
        <w:rPr>
          <w:rFonts w:hint="eastAsia" w:ascii="宋体" w:hAnsi="宋体"/>
          <w:kern w:val="0"/>
          <w:sz w:val="21"/>
          <w:szCs w:val="21"/>
        </w:rPr>
        <w:t>本课程是一门将计算机科学与会计学、财务管理、审计学相结合的课程，培养了学生利用去中心化思维分析与解决问题的能力，为学生将来从事财会审领域工作打下了基础。</w:t>
      </w:r>
    </w:p>
    <w:p>
      <w:pPr>
        <w:widowControl/>
        <w:spacing w:line="360" w:lineRule="auto"/>
        <w:ind w:firstLine="420" w:firstLineChars="200"/>
        <w:rPr>
          <w:rFonts w:hint="default" w:ascii="Times New Roman" w:hAnsi="Times New Roman" w:cs="Times New Roman"/>
          <w:kern w:val="0"/>
          <w:sz w:val="21"/>
          <w:szCs w:val="21"/>
        </w:rPr>
      </w:pPr>
      <w:r>
        <w:rPr>
          <w:rFonts w:hint="default" w:ascii="Times New Roman" w:hAnsi="Times New Roman" w:cs="Times New Roman"/>
          <w:kern w:val="0"/>
          <w:sz w:val="21"/>
          <w:szCs w:val="21"/>
        </w:rPr>
        <w:t>The convergence of a new round of information technology revolution and human economic and social activities has led to the explosive growth of data. The concepts of blockchain, big data, and machine learning emerge as the times require. With the vigorous development and reform of information technology, the emergence of blockchain technology provides opportunities and challenges for all walks of life.Similarly, it also has an important impact on the work of accounting and auditing.</w:t>
      </w:r>
    </w:p>
    <w:p>
      <w:pPr>
        <w:widowControl/>
        <w:spacing w:line="360" w:lineRule="auto"/>
        <w:ind w:firstLine="420" w:firstLineChars="200"/>
        <w:rPr>
          <w:rFonts w:hint="default" w:ascii="Times New Roman" w:hAnsi="Times New Roman" w:cs="Times New Roman"/>
          <w:kern w:val="0"/>
          <w:sz w:val="21"/>
          <w:szCs w:val="21"/>
        </w:rPr>
      </w:pPr>
      <w:r>
        <w:rPr>
          <w:rFonts w:hint="default" w:ascii="Times New Roman" w:hAnsi="Times New Roman" w:cs="Times New Roman"/>
          <w:kern w:val="0"/>
          <w:sz w:val="21"/>
          <w:szCs w:val="21"/>
        </w:rPr>
        <w:t>Blockchain is considered to be one of the most disruptive and revolutionary technological innovations in recent years, which is highly valued by countries all over the world. General secretary Xi Jinping stressed that "the integrated application of blockchain technology plays an important role in new technological innovation and industrial transformation." General secretary Xi Jinping stressed the need to speed up the development of technology and industry in the blockchain. In the new era, it is very urgent and necessary to understand and develop blockchain technology for the new generation of university undergraduates .As accounting undergraduates, understanding the application of blockchain technology in the financial audit industry will greatly broaden students' horizons, activate students' thinking, and compete with China's blockchain infrastructure in the new era, which is the glorious mission of accounting majors, It's also a social responsibility.</w:t>
      </w:r>
    </w:p>
    <w:p>
      <w:pPr>
        <w:widowControl/>
        <w:spacing w:line="360" w:lineRule="auto"/>
        <w:ind w:firstLine="420" w:firstLineChars="200"/>
        <w:rPr>
          <w:rFonts w:hint="default" w:ascii="Times New Roman" w:hAnsi="Times New Roman" w:cs="Times New Roman"/>
          <w:kern w:val="0"/>
          <w:sz w:val="21"/>
          <w:szCs w:val="21"/>
        </w:rPr>
      </w:pPr>
      <w:r>
        <w:rPr>
          <w:rFonts w:hint="default" w:ascii="Times New Roman" w:hAnsi="Times New Roman" w:cs="Times New Roman"/>
          <w:kern w:val="0"/>
          <w:sz w:val="21"/>
          <w:szCs w:val="21"/>
        </w:rPr>
        <w:t>Blockchain technology and its application cases is a course designed to cope with the changes in the current information environment and to enhance the practical ability of Undergraduates Based on blockchain logic. Through the study of this course, students can fully understand the development and evolution of blockchain, master the basic knowledge of blockchain structure, understand the value of blockchain, and understand the opportunities and challenges that blockchain brings to our society; Teach students to understand the technical architecture of blockchain, understand the core technologies of blockchain, such as consensus algorithm, data storage, smart contract, cryptographic algorithm, privacy protection, multi-chain technology, cross-chain technology, etc., understand the typical technology platforms of blockchain, such as bitcoin, Ethereum, super ledger, and be familiar with the application scenarios of blockchain, such as blockchain finance, blockchain supply chain management, In particular, it teaches students to understand the application content of blockchain in financial audit, such as the accounting treatment of blockchain electronic invoice business, and focuses on mastering the blockchain security issues in financial audit.</w:t>
      </w:r>
    </w:p>
    <w:p>
      <w:pPr>
        <w:widowControl/>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kern w:val="0"/>
          <w:sz w:val="21"/>
          <w:szCs w:val="21"/>
        </w:rPr>
        <w:t>This course is a combination of computer science, accounting, financial management, and auditing. It cultivates students' ability to analyze and solve problems with decentralized thinking and lays a foundation for students to work in the field of accounting and auditing in the future.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ngsana New">
    <w:panose1 w:val="02020603050405020304"/>
    <w:charset w:val="00"/>
    <w:family w:val="auto"/>
    <w:pitch w:val="default"/>
    <w:sig w:usb0="81000003" w:usb1="00000000" w:usb2="00000000" w:usb3="00000000" w:csb0="00010001" w:csb1="00000000"/>
  </w:font>
  <w:font w:name="Algerian">
    <w:panose1 w:val="04020705040A02060702"/>
    <w:charset w:val="00"/>
    <w:family w:val="auto"/>
    <w:pitch w:val="default"/>
    <w:sig w:usb0="00000003" w:usb1="00000000" w:usb2="00000000" w:usb3="00000000" w:csb0="20000001" w:csb1="00000000"/>
  </w:font>
  <w:font w:name="Arabic Typesetting">
    <w:panose1 w:val="03020402040406030203"/>
    <w:charset w:val="00"/>
    <w:family w:val="auto"/>
    <w:pitch w:val="default"/>
    <w:sig w:usb0="A000206F" w:usb1="C0000000" w:usb2="00000008" w:usb3="00000000" w:csb0="200000D3" w:csb1="00000000"/>
  </w:font>
  <w:font w:name="Andalus">
    <w:panose1 w:val="02020603050405020304"/>
    <w:charset w:val="00"/>
    <w:family w:val="auto"/>
    <w:pitch w:val="default"/>
    <w:sig w:usb0="00002003" w:usb1="80000000" w:usb2="00000008" w:usb3="00000000" w:csb0="00000041" w:csb1="20080000"/>
  </w:font>
  <w:font w:name="Agency FB">
    <w:panose1 w:val="020B0503020202020204"/>
    <w:charset w:val="00"/>
    <w:family w:val="auto"/>
    <w:pitch w:val="default"/>
    <w:sig w:usb0="00000003" w:usb1="00000000" w:usb2="00000000" w:usb3="00000000" w:csb0="2000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4C7"/>
    <w:rsid w:val="000163D9"/>
    <w:rsid w:val="001C74C7"/>
    <w:rsid w:val="00C0681F"/>
    <w:rsid w:val="4BAC2774"/>
    <w:rsid w:val="53031A47"/>
    <w:rsid w:val="72CA0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widowControl/>
      <w:spacing w:before="240" w:after="24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644</Words>
  <Characters>3671</Characters>
  <Lines>30</Lines>
  <Paragraphs>8</Paragraphs>
  <TotalTime>3</TotalTime>
  <ScaleCrop>false</ScaleCrop>
  <LinksUpToDate>false</LinksUpToDate>
  <CharactersWithSpaces>4307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2021-05-13T16:06:00Z</dcterms:created>
  <dc:creator>DELL</dc:creator>
  <cp:lastModifiedBy>WFL</cp:lastModifiedBy>
  <dcterms:modified xsi:type="dcterms:W3CDTF">2021-05-19T08:56:55Z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146CF6B597024E28A0B83D99F53D452A</vt:lpwstr>
  </property>
</Properties>
</file>