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DDD8">
      <w:pPr>
        <w:pStyle w:val="9"/>
        <w:tabs>
          <w:tab w:val="left" w:pos="1380"/>
        </w:tabs>
        <w:spacing w:before="0" w:beforeAutospacing="0" w:after="0" w:afterAutospacing="0" w:line="360" w:lineRule="auto"/>
        <w:jc w:val="center"/>
        <w:rPr>
          <w:rFonts w:ascii="Times New Roman" w:hAnsi="Times New Roman"/>
          <w:b/>
          <w:color w:val="0F0000"/>
          <w:sz w:val="36"/>
          <w:szCs w:val="36"/>
        </w:rPr>
      </w:pPr>
      <w:r>
        <w:rPr>
          <w:rFonts w:hint="eastAsia" w:ascii="Times New Roman" w:hAnsi="Times New Roman"/>
          <w:b/>
          <w:color w:val="0F0000"/>
          <w:sz w:val="36"/>
          <w:szCs w:val="36"/>
          <w:lang w:val="en-US" w:eastAsia="zh-CN"/>
        </w:rPr>
        <w:t>BB</w:t>
      </w:r>
      <w:r>
        <w:rPr>
          <w:rFonts w:ascii="Times New Roman" w:hAnsi="Times New Roman"/>
          <w:b/>
          <w:color w:val="0F0000"/>
          <w:sz w:val="36"/>
          <w:szCs w:val="36"/>
        </w:rPr>
        <w:t>投资学专业本科人才培养方案</w:t>
      </w:r>
    </w:p>
    <w:p w14:paraId="28880CEF">
      <w:pPr>
        <w:pStyle w:val="9"/>
        <w:tabs>
          <w:tab w:val="left" w:pos="1380"/>
        </w:tabs>
        <w:spacing w:before="0" w:beforeAutospacing="0" w:after="0" w:afterAutospacing="0" w:line="360" w:lineRule="auto"/>
        <w:jc w:val="center"/>
        <w:rPr>
          <w:rFonts w:ascii="Times New Roman" w:hAnsi="Times New Roman"/>
          <w:b/>
          <w:color w:val="0F0000"/>
          <w:sz w:val="28"/>
          <w:szCs w:val="28"/>
        </w:rPr>
      </w:pPr>
      <w:r>
        <w:rPr>
          <w:rFonts w:ascii="Times New Roman" w:hAnsi="Times New Roman"/>
          <w:b/>
          <w:color w:val="0F0000"/>
          <w:sz w:val="28"/>
          <w:szCs w:val="28"/>
        </w:rPr>
        <w:t>（专业代码</w:t>
      </w:r>
      <w:r>
        <w:rPr>
          <w:rFonts w:hint="eastAsia" w:ascii="Times New Roman" w:hAnsi="Times New Roman"/>
          <w:b/>
          <w:color w:val="0F0000"/>
          <w:sz w:val="28"/>
          <w:szCs w:val="28"/>
        </w:rPr>
        <w:t>：</w:t>
      </w:r>
      <w:r>
        <w:rPr>
          <w:rFonts w:ascii="Times New Roman" w:hAnsi="Times New Roman"/>
          <w:b/>
          <w:color w:val="0F0000"/>
          <w:sz w:val="28"/>
          <w:szCs w:val="28"/>
        </w:rPr>
        <w:t>020304）</w:t>
      </w:r>
    </w:p>
    <w:p w14:paraId="06BC4AB7">
      <w:pPr>
        <w:pStyle w:val="9"/>
        <w:tabs>
          <w:tab w:val="left" w:pos="851"/>
        </w:tabs>
        <w:spacing w:before="0" w:beforeAutospacing="0" w:after="0" w:afterAutospacing="0" w:line="360" w:lineRule="auto"/>
        <w:ind w:left="632"/>
        <w:jc w:val="both"/>
        <w:outlineLvl w:val="0"/>
        <w:rPr>
          <w:rFonts w:ascii="Times New Roman" w:hAnsi="Times New Roman"/>
          <w:b/>
          <w:color w:val="0F0000"/>
        </w:rPr>
      </w:pPr>
      <w:r>
        <w:rPr>
          <w:rFonts w:ascii="Times New Roman" w:hAnsi="Times New Roman"/>
          <w:b/>
          <w:color w:val="0F0000"/>
        </w:rPr>
        <w:t>一、培养目标</w:t>
      </w:r>
    </w:p>
    <w:p w14:paraId="69D28180">
      <w:pPr>
        <w:pStyle w:val="4"/>
        <w:rPr>
          <w:rFonts w:ascii="Times New Roman" w:hAnsi="Times New Roman"/>
          <w:szCs w:val="24"/>
        </w:rPr>
      </w:pPr>
      <w:r>
        <w:rPr>
          <w:rFonts w:ascii="Times New Roman" w:hAnsi="Times New Roman"/>
          <w:szCs w:val="24"/>
        </w:rPr>
        <w:t>本专业培养具有正确社会主义核心价值观以及规范使用语言文字的意识和应用能力，具有较强业务与科研素养，具有国际视野，具有解决复杂金融投资问题的综合能力，能够胜任银行、证券、保险等金融机构、政府部门和企事业单位的专业工作要求，同时能在大数据与人工智能时代背景下，融会贯通前沿量化投资与金融知识的应用型和复合型人才。</w:t>
      </w:r>
    </w:p>
    <w:p w14:paraId="3203A5C1">
      <w:pPr>
        <w:pStyle w:val="9"/>
        <w:tabs>
          <w:tab w:val="left" w:pos="851"/>
        </w:tabs>
        <w:spacing w:before="0" w:beforeAutospacing="0" w:after="0" w:afterAutospacing="0" w:line="360" w:lineRule="auto"/>
        <w:ind w:left="632"/>
        <w:jc w:val="both"/>
        <w:outlineLvl w:val="0"/>
        <w:rPr>
          <w:rFonts w:ascii="Times New Roman" w:hAnsi="Times New Roman"/>
          <w:b/>
          <w:color w:val="0F0000"/>
        </w:rPr>
      </w:pPr>
      <w:r>
        <w:rPr>
          <w:rFonts w:ascii="Times New Roman" w:hAnsi="Times New Roman"/>
          <w:b/>
          <w:color w:val="0F0000"/>
        </w:rPr>
        <w:t>二、毕业要求</w:t>
      </w:r>
    </w:p>
    <w:p w14:paraId="1F4285A0">
      <w:pPr>
        <w:spacing w:line="360" w:lineRule="auto"/>
        <w:ind w:firstLine="480" w:firstLineChars="200"/>
        <w:rPr>
          <w:rFonts w:ascii="Times New Roman" w:hAnsi="Times New Roman" w:cs="Times New Roman"/>
          <w:sz w:val="24"/>
        </w:rPr>
      </w:pPr>
      <w:r>
        <w:rPr>
          <w:rFonts w:ascii="Times New Roman" w:hAnsi="Times New Roman" w:cs="Times New Roman"/>
          <w:sz w:val="24"/>
        </w:rPr>
        <w:t>1．掌握马克思主义、毛泽东思想和中国特色社会主义理论体系；具有良好的思想品德、社会公德、职业道德和个人修养；具有爱岗敬业、遵纪守法和团结合作的品质；具有为国家富强、民族昌盛而奋斗的志向和责任感。</w:t>
      </w:r>
    </w:p>
    <w:p w14:paraId="6336EED6">
      <w:pPr>
        <w:pStyle w:val="4"/>
        <w:rPr>
          <w:rFonts w:ascii="Times New Roman" w:hAnsi="Times New Roman"/>
          <w:szCs w:val="24"/>
        </w:rPr>
      </w:pPr>
      <w:r>
        <w:rPr>
          <w:rFonts w:ascii="Times New Roman" w:hAnsi="Times New Roman"/>
          <w:szCs w:val="24"/>
        </w:rPr>
        <w:t>2．掌握投资学的基础知识和专业基础理论，熟悉金融学、计算机科学（偏人工智能方向）、经济学等学科原理与方法，了解投资与金融领域的有关方针、政策和法规以及国内外本学科的理论前沿和发展动态。</w:t>
      </w:r>
    </w:p>
    <w:p w14:paraId="16ADFC82">
      <w:pPr>
        <w:pStyle w:val="4"/>
        <w:rPr>
          <w:rFonts w:ascii="Times New Roman" w:hAnsi="Times New Roman"/>
          <w:szCs w:val="24"/>
        </w:rPr>
      </w:pPr>
      <w:r>
        <w:rPr>
          <w:rFonts w:ascii="Times New Roman" w:hAnsi="Times New Roman"/>
        </w:rPr>
        <w:t>3．能够应用投资学的基本原理、方法对本专业领域及相关领域问题进行分析、管理和研究，并能在实际工作中提出相应对策和建议，形成解决方案。能够熟练使用Python、Matlab以及R等计算机编程语言从事量化投资相关业务工作。</w:t>
      </w:r>
    </w:p>
    <w:p w14:paraId="0182DDD9">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4．具有宽广的国际视野，熟悉国际惯例。能够参加诸如CFA（国际注册金融分析师）、FRM（金融风险管理师）等高水平国外行业资格考试；至少掌握一门外语，在听、说、读、写、译五个方面均达到较高的水平。</w:t>
      </w:r>
    </w:p>
    <w:p w14:paraId="53D759F4">
      <w:pPr>
        <w:pStyle w:val="19"/>
        <w:widowControl/>
        <w:spacing w:line="360" w:lineRule="auto"/>
        <w:ind w:left="420" w:firstLine="0" w:firstLineChars="0"/>
        <w:jc w:val="left"/>
        <w:rPr>
          <w:b/>
          <w:bCs/>
          <w:kern w:val="0"/>
          <w:sz w:val="24"/>
          <w:szCs w:val="32"/>
        </w:rPr>
      </w:pPr>
      <w:r>
        <w:rPr>
          <w:b/>
          <w:bCs/>
          <w:kern w:val="0"/>
          <w:sz w:val="24"/>
          <w:szCs w:val="32"/>
        </w:rPr>
        <w:t>三、培养特色</w:t>
      </w:r>
    </w:p>
    <w:p w14:paraId="68CCA5B0">
      <w:pPr>
        <w:pStyle w:val="4"/>
        <w:ind w:firstLine="482"/>
        <w:rPr>
          <w:rFonts w:ascii="Times New Roman" w:hAnsi="Times New Roman"/>
          <w:szCs w:val="24"/>
        </w:rPr>
      </w:pPr>
      <w:r>
        <w:rPr>
          <w:rFonts w:ascii="Times New Roman" w:hAnsi="Times New Roman"/>
          <w:b/>
          <w:szCs w:val="22"/>
        </w:rPr>
        <w:t>1．夯实金融基础，凸显</w:t>
      </w:r>
      <w:r>
        <w:rPr>
          <w:rFonts w:ascii="Times New Roman" w:hAnsi="Times New Roman"/>
          <w:b/>
        </w:rPr>
        <w:t>量化投资</w:t>
      </w:r>
      <w:r>
        <w:rPr>
          <w:rFonts w:ascii="Times New Roman" w:hAnsi="Times New Roman"/>
          <w:b/>
          <w:szCs w:val="22"/>
        </w:rPr>
        <w:t>思维。</w:t>
      </w:r>
      <w:r>
        <w:rPr>
          <w:rFonts w:ascii="Times New Roman" w:hAnsi="Times New Roman"/>
        </w:rPr>
        <w:t>本专业致力于培养能胜任在大数据与人工智能时代背景下系统掌握传统金融投资理论与业务技能，并能融会贯通前沿和主流量化投资知识的专业型复合人才。</w:t>
      </w:r>
      <w:r>
        <w:rPr>
          <w:rFonts w:ascii="Times New Roman" w:hAnsi="Times New Roman"/>
          <w:szCs w:val="22"/>
        </w:rPr>
        <w:t>基础课设置中采取“宽口径”人才培养课程体系理念，强调夯实学生的投资与金融专业基础，</w:t>
      </w:r>
      <w:r>
        <w:rPr>
          <w:rFonts w:ascii="Times New Roman" w:hAnsi="Times New Roman"/>
        </w:rPr>
        <w:t>同时注重量化金融投资知识结构的搭建和逻辑思维能力的训练</w:t>
      </w:r>
      <w:r>
        <w:rPr>
          <w:rFonts w:ascii="Times New Roman" w:hAnsi="Times New Roman"/>
          <w:szCs w:val="22"/>
        </w:rPr>
        <w:t>，并最终达到</w:t>
      </w:r>
      <w:r>
        <w:rPr>
          <w:rFonts w:ascii="Times New Roman" w:hAnsi="Times New Roman"/>
          <w:szCs w:val="24"/>
        </w:rPr>
        <w:t>为金融行业输送高素质、复合型、应用型人才的目的。</w:t>
      </w:r>
    </w:p>
    <w:p w14:paraId="34E3AB5F">
      <w:pPr>
        <w:spacing w:line="360" w:lineRule="auto"/>
        <w:ind w:firstLine="482" w:firstLineChars="200"/>
        <w:rPr>
          <w:rFonts w:ascii="Times New Roman" w:hAnsi="Times New Roman" w:cs="Times New Roman"/>
          <w:sz w:val="24"/>
        </w:rPr>
      </w:pPr>
      <w:r>
        <w:rPr>
          <w:rFonts w:ascii="Times New Roman" w:hAnsi="Times New Roman" w:cs="Times New Roman"/>
          <w:b/>
          <w:sz w:val="24"/>
        </w:rPr>
        <w:t>2．注重实践能力，强调专业技能。</w:t>
      </w:r>
      <w:r>
        <w:rPr>
          <w:rFonts w:ascii="Times New Roman" w:hAnsi="Times New Roman" w:cs="Times New Roman"/>
          <w:sz w:val="24"/>
        </w:rPr>
        <w:t>注重实践能力的培养，通过案例教学、计算机编程模拟、风险管理情景教学，利用金融机构实习、多媒体教学等方式，不断提升学生实际分析和操作能力。通过参与国内和国外竞赛的方式，不断提高学生综合运用知识的能力和培养科研兴趣。根据国内外高水平行业资格考试的内容进行课程设置，以提升学生的国外深造和国内就业的竞争力。</w:t>
      </w:r>
    </w:p>
    <w:p w14:paraId="459ED947">
      <w:pPr>
        <w:spacing w:line="360" w:lineRule="auto"/>
        <w:ind w:firstLine="482" w:firstLineChars="200"/>
        <w:rPr>
          <w:rFonts w:ascii="Times New Roman" w:hAnsi="Times New Roman" w:cs="Times New Roman"/>
          <w:sz w:val="24"/>
        </w:rPr>
      </w:pPr>
      <w:r>
        <w:rPr>
          <w:rFonts w:ascii="Times New Roman" w:hAnsi="Times New Roman" w:cs="Times New Roman"/>
          <w:b/>
          <w:sz w:val="24"/>
        </w:rPr>
        <w:t>3．践行开放办学理念，鼓励学生国际学习合作交流。</w:t>
      </w:r>
      <w:r>
        <w:rPr>
          <w:rFonts w:ascii="Times New Roman" w:hAnsi="Times New Roman" w:cs="Times New Roman"/>
          <w:sz w:val="24"/>
        </w:rPr>
        <w:t>通过合作办学、国际交流等教学与科研合作，投资系不断加强与国内外院校、国际组织和相关业务单位的联系，为学生提供各种国际化交流平台和学习机会。</w:t>
      </w:r>
    </w:p>
    <w:p w14:paraId="62DA905D">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四、核心课程</w:t>
      </w:r>
    </w:p>
    <w:p w14:paraId="76156CB7">
      <w:pPr>
        <w:pStyle w:val="4"/>
        <w:rPr>
          <w:rFonts w:ascii="Times New Roman" w:hAnsi="Times New Roman"/>
          <w:szCs w:val="24"/>
        </w:rPr>
      </w:pPr>
      <w:r>
        <w:rPr>
          <w:rFonts w:ascii="Times New Roman" w:hAnsi="Times New Roman"/>
          <w:szCs w:val="24"/>
        </w:rPr>
        <w:t>政治经济学、微观经济学、金融学、宏观经济学、会计学、统计学、计量经济学、金融计量学、国际金融学（双语）、商业银行经营管理、公司金融（双语）、投资学、金融衍生工具（双语）、固定收益证券（双语）、保险学。</w:t>
      </w:r>
    </w:p>
    <w:p w14:paraId="1F12CACB">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五、学制与学位</w:t>
      </w:r>
    </w:p>
    <w:p w14:paraId="471FE385">
      <w:pPr>
        <w:spacing w:line="360" w:lineRule="auto"/>
        <w:ind w:firstLine="480" w:firstLineChars="200"/>
        <w:rPr>
          <w:rFonts w:ascii="Times New Roman" w:hAnsi="Times New Roman" w:cs="Times New Roman"/>
          <w:sz w:val="24"/>
        </w:rPr>
      </w:pPr>
      <w:r>
        <w:rPr>
          <w:rFonts w:ascii="Times New Roman" w:hAnsi="Times New Roman" w:cs="Times New Roman"/>
          <w:sz w:val="24"/>
        </w:rPr>
        <w:t>本专业基本学制为四年，实行弹性修业年限制度，学生在校修业年限可以提前至三年或延长至六年，修满规定的学分准予毕业。符合学士学位授予条件者，授予经济学学士学位。</w:t>
      </w:r>
    </w:p>
    <w:p w14:paraId="17205949">
      <w:pPr>
        <w:pStyle w:val="9"/>
        <w:tabs>
          <w:tab w:val="left" w:pos="851"/>
        </w:tabs>
        <w:spacing w:before="0" w:beforeAutospacing="0" w:after="0" w:afterAutospacing="0" w:line="360" w:lineRule="auto"/>
        <w:ind w:firstLine="482" w:firstLineChars="200"/>
        <w:jc w:val="both"/>
        <w:outlineLvl w:val="0"/>
        <w:rPr>
          <w:rFonts w:ascii="Times New Roman" w:hAnsi="Times New Roman"/>
          <w:b/>
          <w:color w:val="0F0000"/>
        </w:rPr>
      </w:pPr>
      <w:r>
        <w:rPr>
          <w:rFonts w:ascii="Times New Roman" w:hAnsi="Times New Roman"/>
          <w:b/>
          <w:color w:val="0F0000"/>
        </w:rPr>
        <w:t>六、总学分一览表</w:t>
      </w:r>
    </w:p>
    <w:p w14:paraId="27BC6F6E">
      <w:pPr>
        <w:spacing w:line="360" w:lineRule="auto"/>
        <w:jc w:val="center"/>
        <w:rPr>
          <w:rFonts w:ascii="Times New Roman" w:hAnsi="Times New Roman" w:cs="Times New Roman"/>
          <w:b/>
          <w:color w:val="000000"/>
          <w:sz w:val="24"/>
        </w:rPr>
      </w:pPr>
    </w:p>
    <w:p w14:paraId="664DF517">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总学分一览表</w:t>
      </w:r>
    </w:p>
    <w:tbl>
      <w:tblPr>
        <w:tblStyle w:val="10"/>
        <w:tblW w:w="8605" w:type="dxa"/>
        <w:jc w:val="center"/>
        <w:tblLayout w:type="autofit"/>
        <w:tblCellMar>
          <w:top w:w="0" w:type="dxa"/>
          <w:left w:w="108" w:type="dxa"/>
          <w:bottom w:w="0" w:type="dxa"/>
          <w:right w:w="108" w:type="dxa"/>
        </w:tblCellMar>
      </w:tblPr>
      <w:tblGrid>
        <w:gridCol w:w="929"/>
        <w:gridCol w:w="1559"/>
        <w:gridCol w:w="690"/>
        <w:gridCol w:w="1546"/>
        <w:gridCol w:w="883"/>
        <w:gridCol w:w="1134"/>
        <w:gridCol w:w="1864"/>
      </w:tblGrid>
      <w:tr w14:paraId="27C9B263">
        <w:tblPrEx>
          <w:tblCellMar>
            <w:top w:w="0" w:type="dxa"/>
            <w:left w:w="108" w:type="dxa"/>
            <w:bottom w:w="0" w:type="dxa"/>
            <w:right w:w="108" w:type="dxa"/>
          </w:tblCellMar>
        </w:tblPrEx>
        <w:trPr>
          <w:trHeight w:val="454" w:hRule="atLeast"/>
          <w:jc w:val="center"/>
        </w:trPr>
        <w:tc>
          <w:tcPr>
            <w:tcW w:w="929" w:type="dxa"/>
            <w:tcBorders>
              <w:top w:val="single" w:color="000000" w:sz="12" w:space="0"/>
              <w:bottom w:val="single" w:color="000000" w:sz="6" w:space="0"/>
              <w:right w:val="single" w:color="000000" w:sz="6" w:space="0"/>
            </w:tcBorders>
            <w:shd w:val="clear" w:color="auto" w:fill="auto"/>
            <w:noWrap/>
            <w:vAlign w:val="center"/>
          </w:tcPr>
          <w:p w14:paraId="4478BE23">
            <w:pPr>
              <w:widowControl/>
              <w:spacing w:line="360" w:lineRule="auto"/>
              <w:jc w:val="center"/>
              <w:rPr>
                <w:rFonts w:ascii="Times New Roman" w:hAnsi="Times New Roman" w:cs="Times New Roman"/>
                <w:b/>
                <w:kern w:val="0"/>
                <w:sz w:val="22"/>
              </w:rPr>
            </w:pPr>
            <w:r>
              <w:rPr>
                <w:rFonts w:ascii="Times New Roman" w:hAnsi="Times New Roman" w:cs="Times New Roman"/>
                <w:b/>
                <w:kern w:val="0"/>
                <w:sz w:val="22"/>
              </w:rPr>
              <w:t>总学分</w:t>
            </w:r>
          </w:p>
        </w:tc>
        <w:tc>
          <w:tcPr>
            <w:tcW w:w="4678"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587FF660">
            <w:pPr>
              <w:widowControl/>
              <w:spacing w:line="360" w:lineRule="auto"/>
              <w:jc w:val="center"/>
              <w:rPr>
                <w:rFonts w:ascii="Times New Roman" w:hAnsi="Times New Roman" w:cs="Times New Roman"/>
                <w:b/>
                <w:kern w:val="0"/>
                <w:sz w:val="22"/>
              </w:rPr>
            </w:pPr>
            <w:r>
              <w:rPr>
                <w:rFonts w:ascii="Times New Roman" w:hAnsi="Times New Roman" w:cs="Times New Roman"/>
                <w:b/>
                <w:kern w:val="0"/>
                <w:sz w:val="22"/>
              </w:rPr>
              <w:t>教学方式</w:t>
            </w:r>
          </w:p>
        </w:tc>
        <w:tc>
          <w:tcPr>
            <w:tcW w:w="2998" w:type="dxa"/>
            <w:gridSpan w:val="2"/>
            <w:tcBorders>
              <w:top w:val="single" w:color="000000" w:sz="12" w:space="0"/>
              <w:left w:val="single" w:color="000000" w:sz="6" w:space="0"/>
              <w:bottom w:val="single" w:color="000000" w:sz="6" w:space="0"/>
            </w:tcBorders>
            <w:shd w:val="clear" w:color="auto" w:fill="auto"/>
            <w:noWrap/>
            <w:vAlign w:val="center"/>
          </w:tcPr>
          <w:p w14:paraId="66D4F2C3">
            <w:pPr>
              <w:widowControl/>
              <w:spacing w:line="360" w:lineRule="auto"/>
              <w:jc w:val="center"/>
              <w:rPr>
                <w:rFonts w:ascii="Times New Roman" w:hAnsi="Times New Roman" w:cs="Times New Roman"/>
                <w:b/>
                <w:color w:val="000000"/>
                <w:kern w:val="0"/>
                <w:sz w:val="22"/>
              </w:rPr>
            </w:pPr>
            <w:r>
              <w:rPr>
                <w:rFonts w:ascii="Times New Roman" w:hAnsi="Times New Roman" w:cs="Times New Roman"/>
                <w:b/>
                <w:color w:val="000000"/>
                <w:kern w:val="0"/>
                <w:sz w:val="22"/>
              </w:rPr>
              <w:t>理论与实践教学比例（</w:t>
            </w:r>
            <w:r>
              <w:rPr>
                <w:rFonts w:ascii="Times New Roman" w:hAnsi="Times New Roman" w:cs="Times New Roman"/>
                <w:b/>
                <w:bCs/>
                <w:color w:val="000000"/>
              </w:rPr>
              <w:t>%</w:t>
            </w:r>
            <w:r>
              <w:rPr>
                <w:rFonts w:ascii="Times New Roman" w:hAnsi="Times New Roman" w:cs="Times New Roman"/>
                <w:b/>
                <w:color w:val="000000"/>
                <w:kern w:val="0"/>
                <w:sz w:val="22"/>
              </w:rPr>
              <w:t>）</w:t>
            </w:r>
          </w:p>
        </w:tc>
      </w:tr>
      <w:tr w14:paraId="13D0E786">
        <w:tblPrEx>
          <w:tblCellMar>
            <w:top w:w="0" w:type="dxa"/>
            <w:left w:w="108" w:type="dxa"/>
            <w:bottom w:w="0" w:type="dxa"/>
            <w:right w:w="108" w:type="dxa"/>
          </w:tblCellMar>
        </w:tblPrEx>
        <w:trPr>
          <w:trHeight w:val="454" w:hRule="atLeast"/>
          <w:jc w:val="center"/>
        </w:trPr>
        <w:tc>
          <w:tcPr>
            <w:tcW w:w="929" w:type="dxa"/>
            <w:vMerge w:val="restart"/>
            <w:tcBorders>
              <w:top w:val="single" w:color="000000" w:sz="6" w:space="0"/>
              <w:bottom w:val="single" w:color="000000" w:sz="8" w:space="0"/>
              <w:right w:val="single" w:color="000000" w:sz="6" w:space="0"/>
            </w:tcBorders>
            <w:shd w:val="clear" w:color="auto" w:fill="auto"/>
            <w:vAlign w:val="center"/>
          </w:tcPr>
          <w:p w14:paraId="4E72E239">
            <w:pPr>
              <w:widowControl/>
              <w:spacing w:line="360" w:lineRule="auto"/>
              <w:jc w:val="center"/>
              <w:rPr>
                <w:rFonts w:hint="eastAsia" w:ascii="Times New Roman" w:hAnsi="Times New Roman" w:cs="Times New Roman" w:eastAsiaTheme="minorEastAsia"/>
                <w:kern w:val="0"/>
                <w:szCs w:val="21"/>
                <w:lang w:val="en-US" w:eastAsia="zh-CN"/>
              </w:rPr>
            </w:pPr>
            <w:r>
              <w:rPr>
                <w:rFonts w:ascii="Times New Roman" w:hAnsi="Times New Roman" w:cs="Times New Roman"/>
                <w:kern w:val="0"/>
                <w:szCs w:val="21"/>
              </w:rPr>
              <w:t>15</w:t>
            </w:r>
            <w:r>
              <w:rPr>
                <w:rFonts w:hint="eastAsia" w:ascii="Times New Roman" w:hAnsi="Times New Roman" w:cs="Times New Roman"/>
                <w:kern w:val="0"/>
                <w:szCs w:val="21"/>
                <w:lang w:val="en-US" w:eastAsia="zh-CN"/>
              </w:rPr>
              <w:t>8</w:t>
            </w:r>
          </w:p>
        </w:tc>
        <w:tc>
          <w:tcPr>
            <w:tcW w:w="1559"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376191BC">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课堂教学环节</w:t>
            </w:r>
          </w:p>
        </w:tc>
        <w:tc>
          <w:tcPr>
            <w:tcW w:w="690"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AA1863E">
            <w:pPr>
              <w:widowControl/>
              <w:spacing w:line="360" w:lineRule="auto"/>
              <w:jc w:val="center"/>
              <w:rPr>
                <w:rFonts w:hint="default" w:ascii="Times New Roman" w:hAnsi="Times New Roman" w:cs="Times New Roman" w:eastAsiaTheme="minorEastAsia"/>
                <w:kern w:val="0"/>
                <w:szCs w:val="21"/>
                <w:lang w:val="en-US" w:eastAsia="zh-CN"/>
              </w:rPr>
            </w:pPr>
            <w:r>
              <w:rPr>
                <w:rFonts w:ascii="Times New Roman" w:hAnsi="Times New Roman" w:cs="Times New Roman"/>
                <w:kern w:val="0"/>
                <w:szCs w:val="21"/>
              </w:rPr>
              <w:t>1</w:t>
            </w:r>
            <w:r>
              <w:rPr>
                <w:rFonts w:hint="eastAsia" w:ascii="Times New Roman" w:hAnsi="Times New Roman" w:cs="Times New Roman"/>
                <w:kern w:val="0"/>
                <w:szCs w:val="21"/>
                <w:lang w:val="en-US" w:eastAsia="zh-CN"/>
              </w:rPr>
              <w:t>30</w:t>
            </w:r>
          </w:p>
        </w:tc>
        <w:tc>
          <w:tcPr>
            <w:tcW w:w="154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0CA0A8D">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理论教学</w:t>
            </w:r>
          </w:p>
        </w:tc>
        <w:tc>
          <w:tcPr>
            <w:tcW w:w="883"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4FDB554">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12</w:t>
            </w:r>
            <w:r>
              <w:rPr>
                <w:rFonts w:hint="eastAsia" w:ascii="Times New Roman" w:hAnsi="Times New Roman" w:cs="Times New Roman"/>
                <w:kern w:val="0"/>
                <w:szCs w:val="21"/>
                <w:lang w:val="en-US" w:eastAsia="zh-CN"/>
              </w:rPr>
              <w:t>0</w:t>
            </w:r>
          </w:p>
        </w:tc>
        <w:tc>
          <w:tcPr>
            <w:tcW w:w="1134"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9580ED0">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理论教学</w:t>
            </w:r>
          </w:p>
        </w:tc>
        <w:tc>
          <w:tcPr>
            <w:tcW w:w="1864" w:type="dxa"/>
            <w:tcBorders>
              <w:top w:val="single" w:color="000000" w:sz="6" w:space="0"/>
              <w:left w:val="single" w:color="000000" w:sz="6" w:space="0"/>
              <w:bottom w:val="single" w:color="000000" w:sz="6" w:space="0"/>
            </w:tcBorders>
            <w:shd w:val="clear" w:color="auto" w:fill="auto"/>
            <w:vAlign w:val="center"/>
          </w:tcPr>
          <w:p w14:paraId="35EB1E2B">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7</w:t>
            </w:r>
            <w:r>
              <w:rPr>
                <w:rFonts w:hint="eastAsia" w:ascii="Times New Roman" w:hAnsi="Times New Roman" w:cs="Times New Roman"/>
                <w:kern w:val="0"/>
                <w:szCs w:val="21"/>
                <w:lang w:val="en-US" w:eastAsia="zh-CN"/>
              </w:rPr>
              <w:t>6</w:t>
            </w:r>
          </w:p>
        </w:tc>
      </w:tr>
      <w:tr w14:paraId="4D073804">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8" w:space="0"/>
              <w:right w:val="single" w:color="000000" w:sz="6" w:space="0"/>
            </w:tcBorders>
            <w:vAlign w:val="center"/>
          </w:tcPr>
          <w:p w14:paraId="3E0109B7">
            <w:pPr>
              <w:widowControl/>
              <w:spacing w:line="360" w:lineRule="auto"/>
              <w:jc w:val="left"/>
              <w:rPr>
                <w:rFonts w:ascii="Times New Roman" w:hAnsi="Times New Roman" w:cs="Times New Roman"/>
                <w:kern w:val="0"/>
                <w:szCs w:val="21"/>
              </w:rPr>
            </w:pPr>
          </w:p>
        </w:tc>
        <w:tc>
          <w:tcPr>
            <w:tcW w:w="1559" w:type="dxa"/>
            <w:vMerge w:val="continue"/>
            <w:tcBorders>
              <w:top w:val="single" w:color="000000" w:sz="8" w:space="0"/>
              <w:left w:val="single" w:color="000000" w:sz="6" w:space="0"/>
              <w:bottom w:val="single" w:color="000000" w:sz="6" w:space="0"/>
              <w:right w:val="single" w:color="000000" w:sz="6" w:space="0"/>
            </w:tcBorders>
            <w:vAlign w:val="center"/>
          </w:tcPr>
          <w:p w14:paraId="27FB3EFA">
            <w:pPr>
              <w:widowControl/>
              <w:spacing w:line="360" w:lineRule="auto"/>
              <w:jc w:val="center"/>
              <w:rPr>
                <w:rFonts w:ascii="Times New Roman" w:hAnsi="Times New Roman" w:cs="Times New Roman"/>
                <w:kern w:val="0"/>
                <w:szCs w:val="21"/>
              </w:rPr>
            </w:pPr>
          </w:p>
        </w:tc>
        <w:tc>
          <w:tcPr>
            <w:tcW w:w="690" w:type="dxa"/>
            <w:vMerge w:val="continue"/>
            <w:tcBorders>
              <w:top w:val="single" w:color="000000" w:sz="8" w:space="0"/>
              <w:left w:val="single" w:color="000000" w:sz="6" w:space="0"/>
              <w:bottom w:val="single" w:color="000000" w:sz="6" w:space="0"/>
              <w:right w:val="single" w:color="000000" w:sz="6" w:space="0"/>
            </w:tcBorders>
            <w:vAlign w:val="center"/>
          </w:tcPr>
          <w:p w14:paraId="3877DA8A">
            <w:pPr>
              <w:widowControl/>
              <w:spacing w:line="360" w:lineRule="auto"/>
              <w:jc w:val="center"/>
              <w:rPr>
                <w:rFonts w:ascii="Times New Roman" w:hAnsi="Times New Roman" w:cs="Times New Roman"/>
                <w:kern w:val="0"/>
                <w:szCs w:val="21"/>
              </w:rPr>
            </w:pPr>
          </w:p>
        </w:tc>
        <w:tc>
          <w:tcPr>
            <w:tcW w:w="154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FAD0F9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实验教学</w:t>
            </w:r>
          </w:p>
        </w:tc>
        <w:tc>
          <w:tcPr>
            <w:tcW w:w="883"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7EE216">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9</w:t>
            </w:r>
          </w:p>
        </w:tc>
        <w:tc>
          <w:tcPr>
            <w:tcW w:w="1134"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4A8885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实践教学</w:t>
            </w:r>
          </w:p>
        </w:tc>
        <w:tc>
          <w:tcPr>
            <w:tcW w:w="1864" w:type="dxa"/>
            <w:vMerge w:val="restart"/>
            <w:tcBorders>
              <w:top w:val="single" w:color="000000" w:sz="6" w:space="0"/>
              <w:left w:val="single" w:color="000000" w:sz="6" w:space="0"/>
              <w:bottom w:val="single" w:color="000000" w:sz="8" w:space="0"/>
            </w:tcBorders>
            <w:shd w:val="clear" w:color="auto" w:fill="auto"/>
            <w:vAlign w:val="center"/>
          </w:tcPr>
          <w:p w14:paraId="61790501">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4</w:t>
            </w:r>
          </w:p>
        </w:tc>
      </w:tr>
      <w:tr w14:paraId="1E389162">
        <w:tblPrEx>
          <w:tblCellMar>
            <w:top w:w="0" w:type="dxa"/>
            <w:left w:w="108" w:type="dxa"/>
            <w:bottom w:w="0" w:type="dxa"/>
            <w:right w:w="108" w:type="dxa"/>
          </w:tblCellMar>
        </w:tblPrEx>
        <w:trPr>
          <w:trHeight w:val="454" w:hRule="atLeast"/>
          <w:jc w:val="center"/>
        </w:trPr>
        <w:tc>
          <w:tcPr>
            <w:tcW w:w="929" w:type="dxa"/>
            <w:vMerge w:val="continue"/>
            <w:tcBorders>
              <w:top w:val="single" w:color="000000" w:sz="8" w:space="0"/>
              <w:bottom w:val="single" w:color="000000" w:sz="12" w:space="0"/>
              <w:right w:val="single" w:color="000000" w:sz="6" w:space="0"/>
            </w:tcBorders>
            <w:vAlign w:val="center"/>
          </w:tcPr>
          <w:p w14:paraId="0C849394">
            <w:pPr>
              <w:widowControl/>
              <w:spacing w:line="360" w:lineRule="auto"/>
              <w:jc w:val="left"/>
              <w:rPr>
                <w:rFonts w:ascii="Times New Roman" w:hAnsi="Times New Roman" w:cs="Times New Roman"/>
                <w:kern w:val="0"/>
                <w:sz w:val="24"/>
              </w:rPr>
            </w:pPr>
          </w:p>
        </w:tc>
        <w:tc>
          <w:tcPr>
            <w:tcW w:w="1559"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6FBC70B">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课外教学环节</w:t>
            </w:r>
          </w:p>
        </w:tc>
        <w:tc>
          <w:tcPr>
            <w:tcW w:w="690"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3182123">
            <w:pPr>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8</w:t>
            </w:r>
          </w:p>
        </w:tc>
        <w:tc>
          <w:tcPr>
            <w:tcW w:w="1546"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8444E5C">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实习、军训等</w:t>
            </w:r>
          </w:p>
        </w:tc>
        <w:tc>
          <w:tcPr>
            <w:tcW w:w="883"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51450FF">
            <w:pPr>
              <w:widowControl/>
              <w:spacing w:line="360" w:lineRule="auto"/>
              <w:jc w:val="center"/>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2</w:t>
            </w:r>
            <w:r>
              <w:rPr>
                <w:rFonts w:hint="eastAsia" w:ascii="Times New Roman" w:hAnsi="Times New Roman" w:cs="Times New Roman"/>
                <w:kern w:val="0"/>
                <w:szCs w:val="21"/>
                <w:lang w:val="en-US" w:eastAsia="zh-CN"/>
              </w:rPr>
              <w:t>8</w:t>
            </w:r>
          </w:p>
        </w:tc>
        <w:tc>
          <w:tcPr>
            <w:tcW w:w="1134" w:type="dxa"/>
            <w:vMerge w:val="continue"/>
            <w:tcBorders>
              <w:top w:val="single" w:color="000000" w:sz="8" w:space="0"/>
              <w:left w:val="single" w:color="000000" w:sz="6" w:space="0"/>
              <w:bottom w:val="single" w:color="000000" w:sz="12" w:space="0"/>
              <w:right w:val="single" w:color="000000" w:sz="6" w:space="0"/>
            </w:tcBorders>
            <w:vAlign w:val="center"/>
          </w:tcPr>
          <w:p w14:paraId="7F1AB31E">
            <w:pPr>
              <w:widowControl/>
              <w:spacing w:line="360" w:lineRule="auto"/>
              <w:jc w:val="left"/>
              <w:rPr>
                <w:rFonts w:ascii="Times New Roman" w:hAnsi="Times New Roman" w:cs="Times New Roman"/>
                <w:kern w:val="0"/>
                <w:szCs w:val="21"/>
              </w:rPr>
            </w:pPr>
          </w:p>
        </w:tc>
        <w:tc>
          <w:tcPr>
            <w:tcW w:w="1864" w:type="dxa"/>
            <w:vMerge w:val="continue"/>
            <w:tcBorders>
              <w:top w:val="single" w:color="000000" w:sz="8" w:space="0"/>
              <w:left w:val="single" w:color="000000" w:sz="6" w:space="0"/>
              <w:bottom w:val="single" w:color="000000" w:sz="12" w:space="0"/>
            </w:tcBorders>
            <w:vAlign w:val="center"/>
          </w:tcPr>
          <w:p w14:paraId="4C901A2A">
            <w:pPr>
              <w:widowControl/>
              <w:spacing w:line="360" w:lineRule="auto"/>
              <w:jc w:val="left"/>
              <w:rPr>
                <w:rFonts w:ascii="Times New Roman" w:hAnsi="Times New Roman" w:cs="Times New Roman"/>
                <w:kern w:val="0"/>
                <w:szCs w:val="21"/>
              </w:rPr>
            </w:pPr>
          </w:p>
        </w:tc>
      </w:tr>
    </w:tbl>
    <w:p w14:paraId="36F88D80">
      <w:pPr>
        <w:spacing w:line="360" w:lineRule="auto"/>
        <w:rPr>
          <w:rFonts w:ascii="Times New Roman" w:hAnsi="Times New Roman" w:cs="Times New Roman"/>
          <w:b/>
          <w:sz w:val="24"/>
        </w:rPr>
      </w:pPr>
    </w:p>
    <w:p w14:paraId="2CD81170">
      <w:pPr>
        <w:spacing w:line="360" w:lineRule="auto"/>
        <w:rPr>
          <w:rFonts w:ascii="Times New Roman" w:hAnsi="Times New Roman" w:cs="Times New Roman"/>
          <w:b/>
          <w:sz w:val="24"/>
        </w:rPr>
      </w:pPr>
    </w:p>
    <w:p w14:paraId="6480D992">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课堂教学学时分配表</w:t>
      </w:r>
    </w:p>
    <w:tbl>
      <w:tblPr>
        <w:tblStyle w:val="10"/>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905"/>
        <w:gridCol w:w="1561"/>
        <w:gridCol w:w="1720"/>
        <w:gridCol w:w="858"/>
        <w:gridCol w:w="858"/>
        <w:gridCol w:w="1716"/>
      </w:tblGrid>
      <w:tr w14:paraId="05B04F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2ECBE78B">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课程类别</w:t>
            </w:r>
          </w:p>
        </w:tc>
        <w:tc>
          <w:tcPr>
            <w:tcW w:w="1561" w:type="dxa"/>
          </w:tcPr>
          <w:p w14:paraId="484DF318">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门数</w:t>
            </w:r>
          </w:p>
        </w:tc>
        <w:tc>
          <w:tcPr>
            <w:tcW w:w="1720" w:type="dxa"/>
          </w:tcPr>
          <w:p w14:paraId="336CD825">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总学时</w:t>
            </w:r>
          </w:p>
        </w:tc>
        <w:tc>
          <w:tcPr>
            <w:tcW w:w="1716" w:type="dxa"/>
            <w:gridSpan w:val="2"/>
          </w:tcPr>
          <w:p w14:paraId="39032B85">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总学分</w:t>
            </w:r>
          </w:p>
        </w:tc>
        <w:tc>
          <w:tcPr>
            <w:tcW w:w="1716" w:type="dxa"/>
          </w:tcPr>
          <w:p w14:paraId="418D8FF7">
            <w:pPr>
              <w:adjustRightInd w:val="0"/>
              <w:snapToGrid w:val="0"/>
              <w:spacing w:line="400" w:lineRule="exact"/>
              <w:jc w:val="center"/>
              <w:rPr>
                <w:rFonts w:ascii="Times New Roman" w:hAnsi="Times New Roman" w:cs="Times New Roman"/>
                <w:b/>
                <w:bCs/>
                <w:color w:val="000000"/>
              </w:rPr>
            </w:pPr>
            <w:r>
              <w:rPr>
                <w:rFonts w:ascii="Times New Roman" w:hAnsi="Times New Roman" w:cs="Times New Roman"/>
                <w:b/>
                <w:bCs/>
                <w:color w:val="000000"/>
              </w:rPr>
              <w:t>比例（%）</w:t>
            </w:r>
          </w:p>
        </w:tc>
      </w:tr>
      <w:tr w14:paraId="49A284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7B7B493C">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通识教育必修课</w:t>
            </w:r>
          </w:p>
        </w:tc>
        <w:tc>
          <w:tcPr>
            <w:tcW w:w="1561" w:type="dxa"/>
          </w:tcPr>
          <w:p w14:paraId="702B98DF">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23</w:t>
            </w:r>
          </w:p>
        </w:tc>
        <w:tc>
          <w:tcPr>
            <w:tcW w:w="1720" w:type="dxa"/>
          </w:tcPr>
          <w:p w14:paraId="2003976A">
            <w:pPr>
              <w:adjustRightInd w:val="0"/>
              <w:snapToGrid w:val="0"/>
              <w:spacing w:line="400" w:lineRule="exact"/>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996</w:t>
            </w:r>
          </w:p>
        </w:tc>
        <w:tc>
          <w:tcPr>
            <w:tcW w:w="1716" w:type="dxa"/>
            <w:gridSpan w:val="2"/>
          </w:tcPr>
          <w:p w14:paraId="60F93A08">
            <w:pPr>
              <w:adjustRightInd w:val="0"/>
              <w:snapToGrid w:val="0"/>
              <w:spacing w:line="400" w:lineRule="exact"/>
              <w:jc w:val="center"/>
              <w:rPr>
                <w:rFonts w:hint="eastAsia" w:ascii="Times New Roman" w:hAnsi="Times New Roman" w:eastAsia="宋体" w:cs="Times New Roman"/>
                <w:szCs w:val="21"/>
                <w:lang w:val="en-US" w:eastAsia="zh-CN"/>
              </w:rPr>
            </w:pPr>
            <w:r>
              <w:rPr>
                <w:rFonts w:ascii="Times New Roman" w:hAnsi="Times New Roman" w:eastAsia="宋体" w:cs="Times New Roman"/>
                <w:szCs w:val="21"/>
              </w:rPr>
              <w:t>5</w:t>
            </w:r>
            <w:r>
              <w:rPr>
                <w:rFonts w:hint="eastAsia" w:ascii="Times New Roman" w:hAnsi="Times New Roman" w:eastAsia="宋体" w:cs="Times New Roman"/>
                <w:szCs w:val="21"/>
                <w:lang w:val="en-US" w:eastAsia="zh-CN"/>
              </w:rPr>
              <w:t>8</w:t>
            </w:r>
          </w:p>
        </w:tc>
        <w:tc>
          <w:tcPr>
            <w:tcW w:w="1716" w:type="dxa"/>
            <w:vAlign w:val="bottom"/>
          </w:tcPr>
          <w:p w14:paraId="132B3BB6">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44.19</w:t>
            </w:r>
          </w:p>
        </w:tc>
      </w:tr>
      <w:tr w14:paraId="605D899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00AC3FD7">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学科基础课</w:t>
            </w:r>
          </w:p>
        </w:tc>
        <w:tc>
          <w:tcPr>
            <w:tcW w:w="1561" w:type="dxa"/>
          </w:tcPr>
          <w:p w14:paraId="0CD6630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1720" w:type="dxa"/>
          </w:tcPr>
          <w:p w14:paraId="2B746D6D">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432</w:t>
            </w:r>
          </w:p>
        </w:tc>
        <w:tc>
          <w:tcPr>
            <w:tcW w:w="1716" w:type="dxa"/>
            <w:gridSpan w:val="2"/>
          </w:tcPr>
          <w:p w14:paraId="69F4D04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27</w:t>
            </w:r>
          </w:p>
        </w:tc>
        <w:tc>
          <w:tcPr>
            <w:tcW w:w="1716" w:type="dxa"/>
            <w:vAlign w:val="bottom"/>
          </w:tcPr>
          <w:p w14:paraId="172E24E7">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20.93</w:t>
            </w:r>
          </w:p>
        </w:tc>
      </w:tr>
      <w:tr w14:paraId="6844A9D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7909A647">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专业</w:t>
            </w:r>
            <w:r>
              <w:rPr>
                <w:rFonts w:hint="eastAsia" w:ascii="Times New Roman" w:hAnsi="Times New Roman" w:eastAsia="宋体" w:cs="Times New Roman"/>
                <w:szCs w:val="21"/>
              </w:rPr>
              <w:t>核心</w:t>
            </w:r>
            <w:r>
              <w:rPr>
                <w:rFonts w:ascii="Times New Roman" w:hAnsi="Times New Roman" w:eastAsia="宋体" w:cs="Times New Roman"/>
                <w:szCs w:val="21"/>
              </w:rPr>
              <w:t>课</w:t>
            </w:r>
          </w:p>
        </w:tc>
        <w:tc>
          <w:tcPr>
            <w:tcW w:w="1561" w:type="dxa"/>
          </w:tcPr>
          <w:p w14:paraId="2AD6028F">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720" w:type="dxa"/>
          </w:tcPr>
          <w:p w14:paraId="14ABAA43">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224</w:t>
            </w:r>
          </w:p>
        </w:tc>
        <w:tc>
          <w:tcPr>
            <w:tcW w:w="1716" w:type="dxa"/>
            <w:gridSpan w:val="2"/>
          </w:tcPr>
          <w:p w14:paraId="469A21D4">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14</w:t>
            </w:r>
          </w:p>
        </w:tc>
        <w:tc>
          <w:tcPr>
            <w:tcW w:w="1716" w:type="dxa"/>
            <w:vAlign w:val="bottom"/>
          </w:tcPr>
          <w:p w14:paraId="5B8028FB">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10.85</w:t>
            </w:r>
          </w:p>
        </w:tc>
      </w:tr>
      <w:tr w14:paraId="2DCC8AE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7249FAC7">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通识教育选修课</w:t>
            </w:r>
          </w:p>
        </w:tc>
        <w:tc>
          <w:tcPr>
            <w:tcW w:w="1561" w:type="dxa"/>
          </w:tcPr>
          <w:p w14:paraId="0468B8C3">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w:t>
            </w:r>
          </w:p>
        </w:tc>
        <w:tc>
          <w:tcPr>
            <w:tcW w:w="1720" w:type="dxa"/>
          </w:tcPr>
          <w:p w14:paraId="60F8AD11">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w:t>
            </w:r>
          </w:p>
        </w:tc>
        <w:tc>
          <w:tcPr>
            <w:tcW w:w="1716" w:type="dxa"/>
            <w:gridSpan w:val="2"/>
          </w:tcPr>
          <w:p w14:paraId="19B4AF9A">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1716" w:type="dxa"/>
            <w:vAlign w:val="bottom"/>
          </w:tcPr>
          <w:p w14:paraId="4FB4A740">
            <w:pPr>
              <w:keepNext w:val="0"/>
              <w:keepLines w:val="0"/>
              <w:widowControl/>
              <w:suppressLineNumbers w:val="0"/>
              <w:jc w:val="center"/>
              <w:textAlignment w:val="bottom"/>
              <w:rPr>
                <w:rFonts w:ascii="Times New Roman" w:hAnsi="Times New Roman" w:eastAsia="宋体" w:cs="Times New Roman"/>
                <w:szCs w:val="21"/>
              </w:rPr>
            </w:pPr>
            <w:r>
              <w:rPr>
                <w:rFonts w:hint="eastAsia" w:ascii="等线" w:hAnsi="等线" w:eastAsia="等线" w:cs="等线"/>
                <w:i w:val="0"/>
                <w:iCs w:val="0"/>
                <w:color w:val="000000"/>
                <w:kern w:val="0"/>
                <w:sz w:val="22"/>
                <w:szCs w:val="22"/>
                <w:u w:val="none"/>
                <w:lang w:val="en-US" w:eastAsia="zh-CN" w:bidi="ar"/>
              </w:rPr>
              <w:t>7.75</w:t>
            </w:r>
          </w:p>
        </w:tc>
      </w:tr>
      <w:tr w14:paraId="4D6221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8" w:hRule="atLeast"/>
        </w:trPr>
        <w:tc>
          <w:tcPr>
            <w:tcW w:w="904" w:type="dxa"/>
            <w:vMerge w:val="restart"/>
          </w:tcPr>
          <w:p w14:paraId="46CA00A2">
            <w:pPr>
              <w:adjustRightInd w:val="0"/>
              <w:snapToGrid w:val="0"/>
              <w:spacing w:line="360" w:lineRule="exact"/>
              <w:rPr>
                <w:rFonts w:ascii="宋体" w:hAnsi="宋体"/>
                <w:szCs w:val="21"/>
              </w:rPr>
            </w:pPr>
          </w:p>
          <w:p w14:paraId="065DDEC6">
            <w:pPr>
              <w:adjustRightInd w:val="0"/>
              <w:snapToGrid w:val="0"/>
              <w:spacing w:line="400" w:lineRule="exact"/>
              <w:rPr>
                <w:rFonts w:ascii="Times New Roman" w:hAnsi="Times New Roman" w:eastAsia="宋体" w:cs="Times New Roman"/>
                <w:szCs w:val="21"/>
              </w:rPr>
            </w:pPr>
            <w:r>
              <w:rPr>
                <w:rFonts w:hint="eastAsia" w:ascii="宋体" w:hAnsi="宋体"/>
                <w:szCs w:val="21"/>
              </w:rPr>
              <w:t>个性教育</w:t>
            </w:r>
          </w:p>
        </w:tc>
        <w:tc>
          <w:tcPr>
            <w:tcW w:w="905" w:type="dxa"/>
          </w:tcPr>
          <w:p w14:paraId="111C844B">
            <w:pPr>
              <w:adjustRightInd w:val="0"/>
              <w:snapToGrid w:val="0"/>
              <w:spacing w:line="400" w:lineRule="exact"/>
              <w:rPr>
                <w:rFonts w:ascii="Times New Roman" w:hAnsi="Times New Roman" w:eastAsia="宋体" w:cs="Times New Roman"/>
                <w:szCs w:val="21"/>
              </w:rPr>
            </w:pPr>
            <w:r>
              <w:rPr>
                <w:rFonts w:hint="eastAsia" w:ascii="宋体" w:hAnsi="宋体"/>
                <w:szCs w:val="21"/>
              </w:rPr>
              <w:t>专业提升课</w:t>
            </w:r>
          </w:p>
        </w:tc>
        <w:tc>
          <w:tcPr>
            <w:tcW w:w="1561" w:type="dxa"/>
            <w:vMerge w:val="restart"/>
          </w:tcPr>
          <w:p w14:paraId="37177E92">
            <w:pPr>
              <w:adjustRightInd w:val="0"/>
              <w:snapToGrid w:val="0"/>
              <w:spacing w:line="400" w:lineRule="exact"/>
              <w:jc w:val="center"/>
              <w:rPr>
                <w:rFonts w:ascii="Times New Roman" w:hAnsi="Times New Roman" w:eastAsia="宋体" w:cs="Times New Roman"/>
                <w:szCs w:val="21"/>
              </w:rPr>
            </w:pPr>
          </w:p>
          <w:p w14:paraId="5393A9DB">
            <w:pPr>
              <w:adjustRightInd w:val="0"/>
              <w:snapToGrid w:val="0"/>
              <w:spacing w:line="400" w:lineRule="exact"/>
              <w:jc w:val="center"/>
              <w:rPr>
                <w:rFonts w:ascii="Times New Roman" w:hAnsi="Times New Roman" w:eastAsia="宋体" w:cs="Times New Roman"/>
                <w:szCs w:val="21"/>
              </w:rPr>
            </w:pPr>
          </w:p>
        </w:tc>
        <w:tc>
          <w:tcPr>
            <w:tcW w:w="1720" w:type="dxa"/>
            <w:vMerge w:val="restart"/>
          </w:tcPr>
          <w:p w14:paraId="4F6A3C19">
            <w:pPr>
              <w:adjustRightInd w:val="0"/>
              <w:snapToGrid w:val="0"/>
              <w:spacing w:line="400" w:lineRule="exact"/>
              <w:jc w:val="center"/>
              <w:rPr>
                <w:rFonts w:ascii="Times New Roman" w:hAnsi="Times New Roman" w:eastAsia="宋体" w:cs="Times New Roman"/>
                <w:szCs w:val="21"/>
              </w:rPr>
            </w:pPr>
          </w:p>
          <w:p w14:paraId="39A5EC58">
            <w:pPr>
              <w:adjustRightInd w:val="0"/>
              <w:snapToGrid w:val="0"/>
              <w:spacing w:line="400" w:lineRule="exact"/>
              <w:jc w:val="center"/>
              <w:rPr>
                <w:rFonts w:ascii="Times New Roman" w:hAnsi="Times New Roman" w:eastAsia="宋体" w:cs="Times New Roman"/>
                <w:szCs w:val="21"/>
              </w:rPr>
            </w:pPr>
          </w:p>
        </w:tc>
        <w:tc>
          <w:tcPr>
            <w:tcW w:w="858" w:type="dxa"/>
          </w:tcPr>
          <w:p w14:paraId="37ED543B">
            <w:pPr>
              <w:adjustRightInd w:val="0"/>
              <w:snapToGrid w:val="0"/>
              <w:spacing w:line="400" w:lineRule="exact"/>
              <w:jc w:val="center"/>
              <w:rPr>
                <w:rFonts w:ascii="Times New Roman" w:hAnsi="Times New Roman" w:eastAsia="宋体" w:cs="Times New Roman"/>
                <w:szCs w:val="21"/>
              </w:rPr>
            </w:pPr>
            <w:r>
              <w:rPr>
                <w:rFonts w:hint="eastAsia" w:ascii="宋体" w:hAnsi="宋体"/>
                <w:szCs w:val="21"/>
              </w:rPr>
              <w:t>≥</w:t>
            </w:r>
            <w:r>
              <w:rPr>
                <w:rFonts w:ascii="宋体" w:hAnsi="宋体"/>
                <w:szCs w:val="21"/>
              </w:rPr>
              <w:t>17</w:t>
            </w:r>
          </w:p>
        </w:tc>
        <w:tc>
          <w:tcPr>
            <w:tcW w:w="858" w:type="dxa"/>
            <w:vMerge w:val="restart"/>
          </w:tcPr>
          <w:p w14:paraId="2E706C9D">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21</w:t>
            </w:r>
          </w:p>
        </w:tc>
        <w:tc>
          <w:tcPr>
            <w:tcW w:w="1716" w:type="dxa"/>
            <w:vMerge w:val="restart"/>
          </w:tcPr>
          <w:p w14:paraId="1CE8AFF5">
            <w:pPr>
              <w:adjustRightInd w:val="0"/>
              <w:snapToGrid w:val="0"/>
              <w:spacing w:line="40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16.</w:t>
            </w:r>
            <w:r>
              <w:rPr>
                <w:rFonts w:hint="eastAsia" w:ascii="Times New Roman" w:hAnsi="Times New Roman" w:eastAsia="宋体" w:cs="Times New Roman"/>
                <w:szCs w:val="21"/>
                <w:lang w:val="en-US" w:eastAsia="zh-CN"/>
              </w:rPr>
              <w:t>28</w:t>
            </w:r>
          </w:p>
        </w:tc>
      </w:tr>
      <w:tr w14:paraId="7A6BE9A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04" w:type="dxa"/>
            <w:vMerge w:val="continue"/>
          </w:tcPr>
          <w:p w14:paraId="4828DB2E">
            <w:pPr>
              <w:adjustRightInd w:val="0"/>
              <w:snapToGrid w:val="0"/>
              <w:spacing w:line="400" w:lineRule="exact"/>
              <w:rPr>
                <w:rFonts w:ascii="Times New Roman" w:hAnsi="Times New Roman" w:eastAsia="宋体" w:cs="Times New Roman"/>
                <w:szCs w:val="21"/>
              </w:rPr>
            </w:pPr>
          </w:p>
        </w:tc>
        <w:tc>
          <w:tcPr>
            <w:tcW w:w="905" w:type="dxa"/>
          </w:tcPr>
          <w:p w14:paraId="2C12E79C">
            <w:pPr>
              <w:adjustRightInd w:val="0"/>
              <w:snapToGrid w:val="0"/>
              <w:spacing w:line="400" w:lineRule="exact"/>
              <w:rPr>
                <w:rFonts w:ascii="Times New Roman" w:hAnsi="Times New Roman" w:eastAsia="宋体" w:cs="Times New Roman"/>
                <w:szCs w:val="21"/>
              </w:rPr>
            </w:pPr>
            <w:r>
              <w:rPr>
                <w:rFonts w:hint="eastAsia" w:ascii="宋体" w:hAnsi="宋体"/>
                <w:szCs w:val="21"/>
              </w:rPr>
              <w:t>专业拓展课</w:t>
            </w:r>
          </w:p>
        </w:tc>
        <w:tc>
          <w:tcPr>
            <w:tcW w:w="1561" w:type="dxa"/>
            <w:vMerge w:val="continue"/>
          </w:tcPr>
          <w:p w14:paraId="5F7A8B04">
            <w:pPr>
              <w:adjustRightInd w:val="0"/>
              <w:snapToGrid w:val="0"/>
              <w:spacing w:line="400" w:lineRule="exact"/>
              <w:jc w:val="center"/>
              <w:rPr>
                <w:rFonts w:ascii="Times New Roman" w:hAnsi="Times New Roman" w:eastAsia="宋体" w:cs="Times New Roman"/>
                <w:szCs w:val="21"/>
              </w:rPr>
            </w:pPr>
          </w:p>
        </w:tc>
        <w:tc>
          <w:tcPr>
            <w:tcW w:w="1720" w:type="dxa"/>
            <w:vMerge w:val="continue"/>
          </w:tcPr>
          <w:p w14:paraId="24A4D8B4">
            <w:pPr>
              <w:adjustRightInd w:val="0"/>
              <w:snapToGrid w:val="0"/>
              <w:spacing w:line="400" w:lineRule="exact"/>
              <w:jc w:val="center"/>
              <w:rPr>
                <w:rFonts w:ascii="Times New Roman" w:hAnsi="Times New Roman" w:eastAsia="宋体" w:cs="Times New Roman"/>
                <w:szCs w:val="21"/>
              </w:rPr>
            </w:pPr>
          </w:p>
        </w:tc>
        <w:tc>
          <w:tcPr>
            <w:tcW w:w="858" w:type="dxa"/>
          </w:tcPr>
          <w:p w14:paraId="390241B2">
            <w:pPr>
              <w:adjustRightInd w:val="0"/>
              <w:snapToGrid w:val="0"/>
              <w:spacing w:line="400" w:lineRule="exact"/>
              <w:jc w:val="center"/>
              <w:rPr>
                <w:rFonts w:ascii="Times New Roman" w:hAnsi="Times New Roman" w:eastAsia="宋体" w:cs="Times New Roman"/>
                <w:szCs w:val="21"/>
              </w:rPr>
            </w:pPr>
            <w:r>
              <w:rPr>
                <w:rFonts w:hint="eastAsia" w:ascii="宋体" w:hAnsi="宋体"/>
                <w:szCs w:val="21"/>
              </w:rPr>
              <w:t>不限</w:t>
            </w:r>
          </w:p>
        </w:tc>
        <w:tc>
          <w:tcPr>
            <w:tcW w:w="858" w:type="dxa"/>
            <w:vMerge w:val="continue"/>
          </w:tcPr>
          <w:p w14:paraId="39F7CD49">
            <w:pPr>
              <w:adjustRightInd w:val="0"/>
              <w:snapToGrid w:val="0"/>
              <w:spacing w:line="400" w:lineRule="exact"/>
              <w:jc w:val="center"/>
              <w:rPr>
                <w:rFonts w:ascii="Times New Roman" w:hAnsi="Times New Roman" w:eastAsia="宋体" w:cs="Times New Roman"/>
                <w:szCs w:val="21"/>
              </w:rPr>
            </w:pPr>
          </w:p>
        </w:tc>
        <w:tc>
          <w:tcPr>
            <w:tcW w:w="1716" w:type="dxa"/>
            <w:vMerge w:val="continue"/>
          </w:tcPr>
          <w:p w14:paraId="6DB8178C">
            <w:pPr>
              <w:adjustRightInd w:val="0"/>
              <w:snapToGrid w:val="0"/>
              <w:spacing w:line="400" w:lineRule="exact"/>
              <w:jc w:val="center"/>
              <w:rPr>
                <w:rFonts w:ascii="Times New Roman" w:hAnsi="Times New Roman" w:eastAsia="宋体" w:cs="Times New Roman"/>
                <w:szCs w:val="21"/>
              </w:rPr>
            </w:pPr>
          </w:p>
        </w:tc>
      </w:tr>
      <w:tr w14:paraId="53DD37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9" w:type="dxa"/>
            <w:gridSpan w:val="2"/>
          </w:tcPr>
          <w:p w14:paraId="26085F35">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1561" w:type="dxa"/>
          </w:tcPr>
          <w:p w14:paraId="5C32F1CC">
            <w:pPr>
              <w:adjustRightInd w:val="0"/>
              <w:snapToGrid w:val="0"/>
              <w:spacing w:line="400" w:lineRule="exact"/>
              <w:jc w:val="center"/>
              <w:rPr>
                <w:rFonts w:ascii="Times New Roman" w:hAnsi="Times New Roman" w:eastAsia="宋体" w:cs="Times New Roman"/>
                <w:szCs w:val="21"/>
              </w:rPr>
            </w:pPr>
          </w:p>
        </w:tc>
        <w:tc>
          <w:tcPr>
            <w:tcW w:w="1720" w:type="dxa"/>
          </w:tcPr>
          <w:p w14:paraId="4CDF9433">
            <w:pPr>
              <w:adjustRightInd w:val="0"/>
              <w:snapToGrid w:val="0"/>
              <w:spacing w:line="400" w:lineRule="exact"/>
              <w:jc w:val="center"/>
              <w:rPr>
                <w:rFonts w:ascii="Times New Roman" w:hAnsi="Times New Roman" w:eastAsia="宋体" w:cs="Times New Roman"/>
                <w:szCs w:val="21"/>
              </w:rPr>
            </w:pPr>
          </w:p>
        </w:tc>
        <w:tc>
          <w:tcPr>
            <w:tcW w:w="1716" w:type="dxa"/>
            <w:gridSpan w:val="2"/>
          </w:tcPr>
          <w:p w14:paraId="72BF5C8C">
            <w:pPr>
              <w:adjustRightInd w:val="0"/>
              <w:snapToGrid w:val="0"/>
              <w:spacing w:line="40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1</w:t>
            </w:r>
            <w:r>
              <w:rPr>
                <w:rFonts w:hint="eastAsia" w:ascii="Times New Roman" w:hAnsi="Times New Roman" w:eastAsia="宋体" w:cs="Times New Roman"/>
                <w:szCs w:val="21"/>
                <w:lang w:val="en-US" w:eastAsia="zh-CN"/>
              </w:rPr>
              <w:t>30</w:t>
            </w:r>
            <w:bookmarkStart w:id="0" w:name="_GoBack"/>
            <w:bookmarkEnd w:id="0"/>
          </w:p>
        </w:tc>
        <w:tc>
          <w:tcPr>
            <w:tcW w:w="1716" w:type="dxa"/>
          </w:tcPr>
          <w:p w14:paraId="649CCEF3">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=SUM(ABOVE) </w:instrText>
            </w:r>
            <w:r>
              <w:rPr>
                <w:rFonts w:ascii="Times New Roman" w:hAnsi="Times New Roman" w:eastAsia="宋体" w:cs="Times New Roman"/>
                <w:szCs w:val="21"/>
              </w:rPr>
              <w:fldChar w:fldCharType="separate"/>
            </w:r>
            <w:r>
              <w:rPr>
                <w:rFonts w:ascii="Times New Roman" w:hAnsi="Times New Roman" w:eastAsia="宋体" w:cs="Times New Roman"/>
                <w:szCs w:val="21"/>
              </w:rPr>
              <w:t>100</w:t>
            </w:r>
            <w:r>
              <w:rPr>
                <w:rFonts w:ascii="Times New Roman" w:hAnsi="Times New Roman" w:eastAsia="宋体" w:cs="Times New Roman"/>
                <w:szCs w:val="21"/>
              </w:rPr>
              <w:fldChar w:fldCharType="end"/>
            </w:r>
          </w:p>
        </w:tc>
      </w:tr>
    </w:tbl>
    <w:p w14:paraId="02BADCEC">
      <w:pPr>
        <w:spacing w:line="360" w:lineRule="auto"/>
        <w:jc w:val="center"/>
        <w:rPr>
          <w:rFonts w:ascii="Times New Roman" w:hAnsi="Times New Roman" w:cs="Times New Roman"/>
          <w:b/>
          <w:color w:val="000000"/>
          <w:sz w:val="24"/>
        </w:rPr>
      </w:pPr>
    </w:p>
    <w:p w14:paraId="2612B175">
      <w:pPr>
        <w:spacing w:line="360" w:lineRule="auto"/>
        <w:jc w:val="center"/>
        <w:rPr>
          <w:rFonts w:ascii="Times New Roman" w:hAnsi="Times New Roman" w:cs="Times New Roman"/>
          <w:b/>
          <w:color w:val="000000"/>
          <w:sz w:val="24"/>
        </w:rPr>
      </w:pPr>
    </w:p>
    <w:p w14:paraId="03035116">
      <w:pPr>
        <w:spacing w:line="360" w:lineRule="auto"/>
        <w:jc w:val="center"/>
        <w:rPr>
          <w:rFonts w:ascii="Times New Roman" w:hAnsi="Times New Roman" w:cs="Times New Roman"/>
          <w:b/>
          <w:color w:val="000000"/>
          <w:sz w:val="24"/>
        </w:rPr>
      </w:pPr>
      <w:r>
        <w:rPr>
          <w:rFonts w:ascii="Times New Roman" w:hAnsi="Times New Roman" w:cs="Times New Roman"/>
          <w:b/>
          <w:color w:val="000000"/>
          <w:sz w:val="24"/>
        </w:rPr>
        <w:t>实践教学环节一览表</w:t>
      </w:r>
    </w:p>
    <w:p w14:paraId="2A453F6C">
      <w:pPr>
        <w:spacing w:line="0" w:lineRule="atLeast"/>
        <w:rPr>
          <w:rFonts w:ascii="Times New Roman" w:hAnsi="Times New Roman" w:eastAsia="仿宋" w:cs="Times New Roman"/>
          <w:szCs w:val="21"/>
        </w:rPr>
      </w:pPr>
    </w:p>
    <w:tbl>
      <w:tblPr>
        <w:tblStyle w:val="10"/>
        <w:tblW w:w="858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2682"/>
        <w:gridCol w:w="1295"/>
        <w:gridCol w:w="1134"/>
        <w:gridCol w:w="992"/>
        <w:gridCol w:w="1126"/>
      </w:tblGrid>
      <w:tr w14:paraId="360522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tcBorders>
              <w:bottom w:val="single" w:color="auto" w:sz="4" w:space="0"/>
            </w:tcBorders>
          </w:tcPr>
          <w:p w14:paraId="3B40C5DA">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类别</w:t>
            </w:r>
          </w:p>
        </w:tc>
        <w:tc>
          <w:tcPr>
            <w:tcW w:w="2682" w:type="dxa"/>
            <w:tcBorders>
              <w:bottom w:val="single" w:color="auto" w:sz="4" w:space="0"/>
            </w:tcBorders>
          </w:tcPr>
          <w:p w14:paraId="0DDE84F1">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实践环节</w:t>
            </w:r>
          </w:p>
        </w:tc>
        <w:tc>
          <w:tcPr>
            <w:tcW w:w="1295" w:type="dxa"/>
            <w:tcBorders>
              <w:bottom w:val="single" w:color="auto" w:sz="4" w:space="0"/>
            </w:tcBorders>
          </w:tcPr>
          <w:p w14:paraId="2A34D98A">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学期安排</w:t>
            </w:r>
          </w:p>
        </w:tc>
        <w:tc>
          <w:tcPr>
            <w:tcW w:w="1134" w:type="dxa"/>
            <w:tcBorders>
              <w:bottom w:val="single" w:color="auto" w:sz="4" w:space="0"/>
            </w:tcBorders>
          </w:tcPr>
          <w:p w14:paraId="67337338">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周数</w:t>
            </w:r>
          </w:p>
        </w:tc>
        <w:tc>
          <w:tcPr>
            <w:tcW w:w="992" w:type="dxa"/>
            <w:tcBorders>
              <w:bottom w:val="single" w:color="auto" w:sz="4" w:space="0"/>
            </w:tcBorders>
          </w:tcPr>
          <w:p w14:paraId="3A423D79">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学时</w:t>
            </w:r>
          </w:p>
        </w:tc>
        <w:tc>
          <w:tcPr>
            <w:tcW w:w="1126" w:type="dxa"/>
            <w:tcBorders>
              <w:bottom w:val="single" w:color="auto" w:sz="4" w:space="0"/>
            </w:tcBorders>
          </w:tcPr>
          <w:p w14:paraId="3EBAF394">
            <w:pPr>
              <w:adjustRightInd w:val="0"/>
              <w:snapToGrid w:val="0"/>
              <w:spacing w:line="400" w:lineRule="exact"/>
              <w:jc w:val="center"/>
              <w:rPr>
                <w:rFonts w:ascii="Times New Roman" w:hAnsi="Times New Roman" w:eastAsia="宋体" w:cs="Times New Roman"/>
                <w:b/>
                <w:bCs/>
                <w:szCs w:val="21"/>
              </w:rPr>
            </w:pPr>
            <w:r>
              <w:rPr>
                <w:rFonts w:ascii="Times New Roman" w:hAnsi="Times New Roman" w:eastAsia="宋体" w:cs="Times New Roman"/>
                <w:b/>
                <w:bCs/>
                <w:szCs w:val="21"/>
              </w:rPr>
              <w:t>学分</w:t>
            </w:r>
          </w:p>
        </w:tc>
      </w:tr>
      <w:tr w14:paraId="7DDDEC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tcBorders>
              <w:top w:val="single" w:color="auto" w:sz="4" w:space="0"/>
            </w:tcBorders>
            <w:vAlign w:val="center"/>
          </w:tcPr>
          <w:p w14:paraId="0ADA5D0C">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实习类</w:t>
            </w:r>
          </w:p>
        </w:tc>
        <w:tc>
          <w:tcPr>
            <w:tcW w:w="2682" w:type="dxa"/>
            <w:tcBorders>
              <w:top w:val="single" w:color="auto" w:sz="4" w:space="0"/>
            </w:tcBorders>
          </w:tcPr>
          <w:p w14:paraId="4D4A330E">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军事技能</w:t>
            </w:r>
          </w:p>
        </w:tc>
        <w:tc>
          <w:tcPr>
            <w:tcW w:w="1295" w:type="dxa"/>
            <w:tcBorders>
              <w:top w:val="single" w:color="auto" w:sz="4" w:space="0"/>
            </w:tcBorders>
          </w:tcPr>
          <w:p w14:paraId="4020FA7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134" w:type="dxa"/>
            <w:tcBorders>
              <w:top w:val="single" w:color="auto" w:sz="4" w:space="0"/>
            </w:tcBorders>
          </w:tcPr>
          <w:p w14:paraId="314CB3E5">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992" w:type="dxa"/>
            <w:tcBorders>
              <w:top w:val="single" w:color="auto" w:sz="4" w:space="0"/>
            </w:tcBorders>
          </w:tcPr>
          <w:p w14:paraId="01936F86">
            <w:pPr>
              <w:adjustRightInd w:val="0"/>
              <w:snapToGrid w:val="0"/>
              <w:spacing w:line="400" w:lineRule="exact"/>
              <w:jc w:val="center"/>
              <w:rPr>
                <w:rFonts w:ascii="Times New Roman" w:hAnsi="Times New Roman" w:eastAsia="宋体" w:cs="Times New Roman"/>
                <w:szCs w:val="21"/>
              </w:rPr>
            </w:pPr>
          </w:p>
        </w:tc>
        <w:tc>
          <w:tcPr>
            <w:tcW w:w="1126" w:type="dxa"/>
            <w:tcBorders>
              <w:top w:val="single" w:color="auto" w:sz="4" w:space="0"/>
            </w:tcBorders>
          </w:tcPr>
          <w:p w14:paraId="096E8F9E">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14:paraId="7621E3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001ADBEF">
            <w:pPr>
              <w:adjustRightInd w:val="0"/>
              <w:snapToGrid w:val="0"/>
              <w:spacing w:line="240" w:lineRule="atLeast"/>
              <w:jc w:val="left"/>
              <w:rPr>
                <w:rFonts w:ascii="Times New Roman" w:hAnsi="Times New Roman" w:eastAsia="宋体" w:cs="Times New Roman"/>
                <w:szCs w:val="21"/>
              </w:rPr>
            </w:pPr>
          </w:p>
        </w:tc>
        <w:tc>
          <w:tcPr>
            <w:tcW w:w="2682" w:type="dxa"/>
            <w:vAlign w:val="center"/>
          </w:tcPr>
          <w:p w14:paraId="528197D5">
            <w:pPr>
              <w:adjustRightInd w:val="0"/>
              <w:snapToGrid w:val="0"/>
              <w:spacing w:line="240" w:lineRule="atLeast"/>
              <w:rPr>
                <w:rFonts w:ascii="Times New Roman" w:hAnsi="Times New Roman" w:eastAsia="宋体" w:cs="Times New Roman"/>
                <w:szCs w:val="21"/>
              </w:rPr>
            </w:pPr>
            <w:r>
              <w:rPr>
                <w:rFonts w:ascii="Times New Roman" w:hAnsi="Times New Roman" w:eastAsia="宋体" w:cs="Times New Roman"/>
                <w:szCs w:val="21"/>
              </w:rPr>
              <w:t>认知实习</w:t>
            </w:r>
          </w:p>
        </w:tc>
        <w:tc>
          <w:tcPr>
            <w:tcW w:w="1295" w:type="dxa"/>
          </w:tcPr>
          <w:p w14:paraId="31890F44">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134" w:type="dxa"/>
          </w:tcPr>
          <w:p w14:paraId="41EC459B">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14:paraId="40156BCF">
            <w:pPr>
              <w:adjustRightInd w:val="0"/>
              <w:snapToGrid w:val="0"/>
              <w:spacing w:line="400" w:lineRule="exact"/>
              <w:jc w:val="center"/>
              <w:rPr>
                <w:rFonts w:ascii="Times New Roman" w:hAnsi="Times New Roman" w:eastAsia="宋体" w:cs="Times New Roman"/>
                <w:szCs w:val="21"/>
              </w:rPr>
            </w:pPr>
          </w:p>
        </w:tc>
        <w:tc>
          <w:tcPr>
            <w:tcW w:w="1126" w:type="dxa"/>
          </w:tcPr>
          <w:p w14:paraId="7DF4C902">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r>
      <w:tr w14:paraId="046788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54495F70">
            <w:pPr>
              <w:adjustRightInd w:val="0"/>
              <w:snapToGrid w:val="0"/>
              <w:spacing w:line="400" w:lineRule="exact"/>
              <w:jc w:val="left"/>
              <w:rPr>
                <w:rFonts w:ascii="Times New Roman" w:hAnsi="Times New Roman" w:eastAsia="宋体" w:cs="Times New Roman"/>
                <w:szCs w:val="21"/>
              </w:rPr>
            </w:pPr>
          </w:p>
        </w:tc>
        <w:tc>
          <w:tcPr>
            <w:tcW w:w="2682" w:type="dxa"/>
          </w:tcPr>
          <w:p w14:paraId="28AFA834">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专业实习</w:t>
            </w:r>
          </w:p>
        </w:tc>
        <w:tc>
          <w:tcPr>
            <w:tcW w:w="1295" w:type="dxa"/>
          </w:tcPr>
          <w:p w14:paraId="564FA50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14:paraId="3D47958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14:paraId="4E1F3D50">
            <w:pPr>
              <w:adjustRightInd w:val="0"/>
              <w:snapToGrid w:val="0"/>
              <w:spacing w:line="400" w:lineRule="exact"/>
              <w:jc w:val="center"/>
              <w:rPr>
                <w:rFonts w:ascii="Times New Roman" w:hAnsi="Times New Roman" w:eastAsia="宋体" w:cs="Times New Roman"/>
                <w:szCs w:val="21"/>
              </w:rPr>
            </w:pPr>
          </w:p>
        </w:tc>
        <w:tc>
          <w:tcPr>
            <w:tcW w:w="1126" w:type="dxa"/>
          </w:tcPr>
          <w:p w14:paraId="10463619">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3</w:t>
            </w:r>
          </w:p>
        </w:tc>
      </w:tr>
      <w:tr w14:paraId="751641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50205E29">
            <w:pPr>
              <w:adjustRightInd w:val="0"/>
              <w:snapToGrid w:val="0"/>
              <w:spacing w:line="400" w:lineRule="exact"/>
              <w:jc w:val="left"/>
              <w:rPr>
                <w:rFonts w:ascii="Times New Roman" w:hAnsi="Times New Roman" w:eastAsia="宋体" w:cs="Times New Roman"/>
                <w:szCs w:val="21"/>
              </w:rPr>
            </w:pPr>
          </w:p>
        </w:tc>
        <w:tc>
          <w:tcPr>
            <w:tcW w:w="2682" w:type="dxa"/>
          </w:tcPr>
          <w:p w14:paraId="53D7E48C">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毕业实习</w:t>
            </w:r>
          </w:p>
        </w:tc>
        <w:tc>
          <w:tcPr>
            <w:tcW w:w="1295" w:type="dxa"/>
          </w:tcPr>
          <w:p w14:paraId="006965B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134" w:type="dxa"/>
          </w:tcPr>
          <w:p w14:paraId="04913FC4">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992" w:type="dxa"/>
          </w:tcPr>
          <w:p w14:paraId="71284737">
            <w:pPr>
              <w:adjustRightInd w:val="0"/>
              <w:snapToGrid w:val="0"/>
              <w:spacing w:line="400" w:lineRule="exact"/>
              <w:jc w:val="center"/>
              <w:rPr>
                <w:rFonts w:ascii="Times New Roman" w:hAnsi="Times New Roman" w:eastAsia="宋体" w:cs="Times New Roman"/>
                <w:szCs w:val="21"/>
              </w:rPr>
            </w:pPr>
          </w:p>
        </w:tc>
        <w:tc>
          <w:tcPr>
            <w:tcW w:w="1126" w:type="dxa"/>
          </w:tcPr>
          <w:p w14:paraId="20CA5FEE">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r>
      <w:tr w14:paraId="52A519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6CD08842">
            <w:pPr>
              <w:adjustRightInd w:val="0"/>
              <w:snapToGrid w:val="0"/>
              <w:spacing w:line="400" w:lineRule="exact"/>
              <w:jc w:val="left"/>
              <w:rPr>
                <w:rFonts w:ascii="Times New Roman" w:hAnsi="Times New Roman" w:eastAsia="宋体" w:cs="Times New Roman"/>
                <w:szCs w:val="21"/>
              </w:rPr>
            </w:pPr>
          </w:p>
        </w:tc>
        <w:tc>
          <w:tcPr>
            <w:tcW w:w="2682" w:type="dxa"/>
          </w:tcPr>
          <w:p w14:paraId="46E7CD57">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毕业论文（设计）</w:t>
            </w:r>
          </w:p>
        </w:tc>
        <w:tc>
          <w:tcPr>
            <w:tcW w:w="1295" w:type="dxa"/>
          </w:tcPr>
          <w:p w14:paraId="740FAA3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134" w:type="dxa"/>
          </w:tcPr>
          <w:p w14:paraId="523C1CA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 xml:space="preserve">8 </w:t>
            </w:r>
          </w:p>
        </w:tc>
        <w:tc>
          <w:tcPr>
            <w:tcW w:w="992" w:type="dxa"/>
          </w:tcPr>
          <w:p w14:paraId="38ABF5E1">
            <w:pPr>
              <w:adjustRightInd w:val="0"/>
              <w:snapToGrid w:val="0"/>
              <w:spacing w:line="400" w:lineRule="exact"/>
              <w:jc w:val="center"/>
              <w:rPr>
                <w:rFonts w:ascii="Times New Roman" w:hAnsi="Times New Roman" w:eastAsia="宋体" w:cs="Times New Roman"/>
                <w:szCs w:val="21"/>
              </w:rPr>
            </w:pPr>
          </w:p>
        </w:tc>
        <w:tc>
          <w:tcPr>
            <w:tcW w:w="1126" w:type="dxa"/>
          </w:tcPr>
          <w:p w14:paraId="1AFCCB9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4</w:t>
            </w:r>
          </w:p>
        </w:tc>
      </w:tr>
      <w:tr w14:paraId="2E6F0F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14:paraId="569B14C4">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素</w:t>
            </w:r>
            <w:r>
              <w:rPr>
                <w:rFonts w:hint="eastAsia" w:ascii="Times New Roman" w:hAnsi="Times New Roman" w:eastAsia="宋体" w:cs="Times New Roman"/>
                <w:szCs w:val="21"/>
              </w:rPr>
              <w:t>养提升</w:t>
            </w:r>
            <w:r>
              <w:rPr>
                <w:rFonts w:ascii="Times New Roman" w:hAnsi="Times New Roman" w:eastAsia="宋体" w:cs="Times New Roman"/>
                <w:szCs w:val="21"/>
              </w:rPr>
              <w:t>类</w:t>
            </w:r>
          </w:p>
        </w:tc>
        <w:tc>
          <w:tcPr>
            <w:tcW w:w="2682" w:type="dxa"/>
          </w:tcPr>
          <w:p w14:paraId="68815AD3">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创新</w:t>
            </w:r>
            <w:r>
              <w:rPr>
                <w:rFonts w:hint="eastAsia" w:ascii="Times New Roman" w:hAnsi="Times New Roman" w:eastAsia="宋体" w:cs="Times New Roman"/>
                <w:szCs w:val="21"/>
              </w:rPr>
              <w:t>创业</w:t>
            </w:r>
          </w:p>
        </w:tc>
        <w:tc>
          <w:tcPr>
            <w:tcW w:w="1295" w:type="dxa"/>
          </w:tcPr>
          <w:p w14:paraId="3743398D">
            <w:pPr>
              <w:adjustRightInd w:val="0"/>
              <w:snapToGrid w:val="0"/>
              <w:spacing w:line="400" w:lineRule="exact"/>
              <w:jc w:val="center"/>
              <w:rPr>
                <w:rFonts w:ascii="Times New Roman" w:hAnsi="Times New Roman" w:eastAsia="宋体" w:cs="Times New Roman"/>
                <w:szCs w:val="21"/>
              </w:rPr>
            </w:pPr>
          </w:p>
        </w:tc>
        <w:tc>
          <w:tcPr>
            <w:tcW w:w="1134" w:type="dxa"/>
          </w:tcPr>
          <w:p w14:paraId="4A0EE8D7">
            <w:pPr>
              <w:adjustRightInd w:val="0"/>
              <w:snapToGrid w:val="0"/>
              <w:spacing w:line="400" w:lineRule="exact"/>
              <w:jc w:val="center"/>
              <w:rPr>
                <w:rFonts w:ascii="Times New Roman" w:hAnsi="Times New Roman" w:eastAsia="宋体" w:cs="Times New Roman"/>
                <w:szCs w:val="21"/>
              </w:rPr>
            </w:pPr>
          </w:p>
        </w:tc>
        <w:tc>
          <w:tcPr>
            <w:tcW w:w="992" w:type="dxa"/>
          </w:tcPr>
          <w:p w14:paraId="6DE058A8">
            <w:pPr>
              <w:adjustRightInd w:val="0"/>
              <w:snapToGrid w:val="0"/>
              <w:spacing w:line="400" w:lineRule="exact"/>
              <w:jc w:val="center"/>
              <w:rPr>
                <w:rFonts w:ascii="Times New Roman" w:hAnsi="Times New Roman" w:eastAsia="宋体" w:cs="Times New Roman"/>
                <w:szCs w:val="21"/>
              </w:rPr>
            </w:pPr>
          </w:p>
        </w:tc>
        <w:tc>
          <w:tcPr>
            <w:tcW w:w="1126" w:type="dxa"/>
          </w:tcPr>
          <w:p w14:paraId="05559CAE">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14:paraId="67E0E45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2FD89C27">
            <w:pPr>
              <w:adjustRightInd w:val="0"/>
              <w:snapToGrid w:val="0"/>
              <w:spacing w:line="400" w:lineRule="exact"/>
              <w:jc w:val="left"/>
              <w:rPr>
                <w:rFonts w:ascii="Times New Roman" w:hAnsi="Times New Roman" w:eastAsia="宋体" w:cs="Times New Roman"/>
                <w:szCs w:val="21"/>
              </w:rPr>
            </w:pPr>
          </w:p>
        </w:tc>
        <w:tc>
          <w:tcPr>
            <w:tcW w:w="2682" w:type="dxa"/>
          </w:tcPr>
          <w:p w14:paraId="007DEC68">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第二课堂</w:t>
            </w:r>
          </w:p>
        </w:tc>
        <w:tc>
          <w:tcPr>
            <w:tcW w:w="1295" w:type="dxa"/>
          </w:tcPr>
          <w:p w14:paraId="5782CE85">
            <w:pPr>
              <w:adjustRightInd w:val="0"/>
              <w:snapToGrid w:val="0"/>
              <w:spacing w:line="400" w:lineRule="exact"/>
              <w:jc w:val="center"/>
              <w:rPr>
                <w:rFonts w:ascii="Times New Roman" w:hAnsi="Times New Roman" w:eastAsia="宋体" w:cs="Times New Roman"/>
                <w:szCs w:val="21"/>
              </w:rPr>
            </w:pPr>
          </w:p>
        </w:tc>
        <w:tc>
          <w:tcPr>
            <w:tcW w:w="1134" w:type="dxa"/>
          </w:tcPr>
          <w:p w14:paraId="190A3A76">
            <w:pPr>
              <w:adjustRightInd w:val="0"/>
              <w:snapToGrid w:val="0"/>
              <w:spacing w:line="400" w:lineRule="exact"/>
              <w:jc w:val="center"/>
              <w:rPr>
                <w:rFonts w:ascii="Times New Roman" w:hAnsi="Times New Roman" w:eastAsia="宋体" w:cs="Times New Roman"/>
                <w:szCs w:val="21"/>
              </w:rPr>
            </w:pPr>
          </w:p>
        </w:tc>
        <w:tc>
          <w:tcPr>
            <w:tcW w:w="992" w:type="dxa"/>
          </w:tcPr>
          <w:p w14:paraId="1B68467F">
            <w:pPr>
              <w:adjustRightInd w:val="0"/>
              <w:snapToGrid w:val="0"/>
              <w:spacing w:line="400" w:lineRule="exact"/>
              <w:jc w:val="center"/>
              <w:rPr>
                <w:rFonts w:ascii="Times New Roman" w:hAnsi="Times New Roman" w:eastAsia="宋体" w:cs="Times New Roman"/>
                <w:szCs w:val="21"/>
              </w:rPr>
            </w:pPr>
          </w:p>
        </w:tc>
        <w:tc>
          <w:tcPr>
            <w:tcW w:w="1126" w:type="dxa"/>
          </w:tcPr>
          <w:p w14:paraId="17270FAE">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r>
      <w:tr w14:paraId="11104D6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14:paraId="1D57FF3A">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思</w:t>
            </w:r>
            <w:r>
              <w:rPr>
                <w:rFonts w:hint="eastAsia" w:ascii="Times New Roman" w:hAnsi="Times New Roman" w:eastAsia="宋体" w:cs="Times New Roman"/>
                <w:szCs w:val="21"/>
              </w:rPr>
              <w:t>政育人</w:t>
            </w:r>
            <w:r>
              <w:rPr>
                <w:rFonts w:ascii="Times New Roman" w:hAnsi="Times New Roman" w:eastAsia="宋体" w:cs="Times New Roman"/>
                <w:szCs w:val="21"/>
              </w:rPr>
              <w:t>类</w:t>
            </w:r>
          </w:p>
        </w:tc>
        <w:tc>
          <w:tcPr>
            <w:tcW w:w="2682" w:type="dxa"/>
          </w:tcPr>
          <w:p w14:paraId="6860BD5D">
            <w:pPr>
              <w:adjustRightInd w:val="0"/>
              <w:snapToGrid w:val="0"/>
              <w:spacing w:line="400" w:lineRule="exact"/>
              <w:rPr>
                <w:rFonts w:ascii="Times New Roman" w:hAnsi="Times New Roman" w:eastAsia="宋体" w:cs="Times New Roman"/>
                <w:szCs w:val="21"/>
              </w:rPr>
            </w:pPr>
            <w:r>
              <w:rPr>
                <w:rFonts w:hint="eastAsia" w:ascii="Times New Roman" w:hAnsi="Times New Roman" w:cs="Times New Roman"/>
                <w:szCs w:val="21"/>
              </w:rPr>
              <w:t>思想道德</w:t>
            </w:r>
            <w:r>
              <w:rPr>
                <w:rFonts w:hint="eastAsia" w:ascii="宋体" w:hAnsi="宋体"/>
                <w:color w:val="000000"/>
                <w:szCs w:val="21"/>
                <w:lang w:val="en-US" w:eastAsia="zh-CN"/>
              </w:rPr>
              <w:t>与法治</w:t>
            </w:r>
          </w:p>
        </w:tc>
        <w:tc>
          <w:tcPr>
            <w:tcW w:w="1295" w:type="dxa"/>
          </w:tcPr>
          <w:p w14:paraId="1713EDE6">
            <w:pPr>
              <w:adjustRightInd w:val="0"/>
              <w:snapToGrid w:val="0"/>
              <w:spacing w:line="400" w:lineRule="exact"/>
              <w:jc w:val="center"/>
              <w:rPr>
                <w:rFonts w:ascii="Times New Roman" w:hAnsi="Times New Roman" w:eastAsia="宋体" w:cs="Times New Roman"/>
                <w:szCs w:val="21"/>
              </w:rPr>
            </w:pPr>
          </w:p>
        </w:tc>
        <w:tc>
          <w:tcPr>
            <w:tcW w:w="1134" w:type="dxa"/>
          </w:tcPr>
          <w:p w14:paraId="64F6D7CA">
            <w:pPr>
              <w:adjustRightInd w:val="0"/>
              <w:snapToGrid w:val="0"/>
              <w:spacing w:line="400" w:lineRule="exact"/>
              <w:jc w:val="center"/>
              <w:rPr>
                <w:rFonts w:ascii="Times New Roman" w:hAnsi="Times New Roman" w:eastAsia="宋体" w:cs="Times New Roman"/>
                <w:szCs w:val="21"/>
              </w:rPr>
            </w:pPr>
          </w:p>
        </w:tc>
        <w:tc>
          <w:tcPr>
            <w:tcW w:w="992" w:type="dxa"/>
          </w:tcPr>
          <w:p w14:paraId="151C4059">
            <w:pPr>
              <w:adjustRightInd w:val="0"/>
              <w:snapToGrid w:val="0"/>
              <w:spacing w:line="400" w:lineRule="exact"/>
              <w:jc w:val="center"/>
              <w:rPr>
                <w:rFonts w:ascii="Times New Roman" w:hAnsi="Times New Roman" w:eastAsia="宋体" w:cs="Times New Roman"/>
                <w:szCs w:val="21"/>
              </w:rPr>
            </w:pPr>
          </w:p>
        </w:tc>
        <w:tc>
          <w:tcPr>
            <w:tcW w:w="1126" w:type="dxa"/>
          </w:tcPr>
          <w:p w14:paraId="5E63CE8F">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14:paraId="62FDFE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7B436609">
            <w:pPr>
              <w:adjustRightInd w:val="0"/>
              <w:snapToGrid w:val="0"/>
              <w:spacing w:line="400" w:lineRule="exact"/>
              <w:jc w:val="left"/>
              <w:rPr>
                <w:rFonts w:ascii="Times New Roman" w:hAnsi="Times New Roman" w:eastAsia="宋体" w:cs="Times New Roman"/>
                <w:szCs w:val="21"/>
              </w:rPr>
            </w:pPr>
          </w:p>
        </w:tc>
        <w:tc>
          <w:tcPr>
            <w:tcW w:w="2682" w:type="dxa"/>
            <w:vAlign w:val="center"/>
          </w:tcPr>
          <w:p w14:paraId="4198D709">
            <w:pPr>
              <w:adjustRightInd w:val="0"/>
              <w:snapToGrid w:val="0"/>
              <w:spacing w:line="240" w:lineRule="atLeast"/>
              <w:rPr>
                <w:rFonts w:ascii="Times New Roman" w:hAnsi="Times New Roman" w:eastAsia="宋体" w:cs="Times New Roman"/>
                <w:szCs w:val="21"/>
              </w:rPr>
            </w:pPr>
            <w:r>
              <w:rPr>
                <w:rFonts w:ascii="Times New Roman" w:hAnsi="Times New Roman" w:cs="Times New Roman"/>
                <w:szCs w:val="21"/>
              </w:rPr>
              <w:t>毛泽东思想与中国特色社会主义理论体系概论</w:t>
            </w:r>
          </w:p>
        </w:tc>
        <w:tc>
          <w:tcPr>
            <w:tcW w:w="1295" w:type="dxa"/>
          </w:tcPr>
          <w:p w14:paraId="71E687A6">
            <w:pPr>
              <w:adjustRightInd w:val="0"/>
              <w:snapToGrid w:val="0"/>
              <w:spacing w:line="400" w:lineRule="exact"/>
              <w:jc w:val="center"/>
              <w:rPr>
                <w:rFonts w:ascii="Times New Roman" w:hAnsi="Times New Roman" w:eastAsia="宋体" w:cs="Times New Roman"/>
                <w:szCs w:val="21"/>
              </w:rPr>
            </w:pPr>
          </w:p>
        </w:tc>
        <w:tc>
          <w:tcPr>
            <w:tcW w:w="1134" w:type="dxa"/>
          </w:tcPr>
          <w:p w14:paraId="05EE1A7C">
            <w:pPr>
              <w:adjustRightInd w:val="0"/>
              <w:snapToGrid w:val="0"/>
              <w:spacing w:line="400" w:lineRule="exact"/>
              <w:jc w:val="center"/>
              <w:rPr>
                <w:rFonts w:ascii="Times New Roman" w:hAnsi="Times New Roman" w:eastAsia="宋体" w:cs="Times New Roman"/>
                <w:szCs w:val="21"/>
              </w:rPr>
            </w:pPr>
          </w:p>
        </w:tc>
        <w:tc>
          <w:tcPr>
            <w:tcW w:w="992" w:type="dxa"/>
          </w:tcPr>
          <w:p w14:paraId="32C151CD">
            <w:pPr>
              <w:adjustRightInd w:val="0"/>
              <w:snapToGrid w:val="0"/>
              <w:spacing w:line="400" w:lineRule="exact"/>
              <w:jc w:val="center"/>
              <w:rPr>
                <w:rFonts w:ascii="Times New Roman" w:hAnsi="Times New Roman" w:eastAsia="宋体" w:cs="Times New Roman"/>
                <w:szCs w:val="21"/>
              </w:rPr>
            </w:pPr>
          </w:p>
        </w:tc>
        <w:tc>
          <w:tcPr>
            <w:tcW w:w="1126" w:type="dxa"/>
          </w:tcPr>
          <w:p w14:paraId="42161383">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14:paraId="051BB4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46F3FCB2">
            <w:pPr>
              <w:adjustRightInd w:val="0"/>
              <w:snapToGrid w:val="0"/>
              <w:spacing w:line="400" w:lineRule="exact"/>
              <w:jc w:val="left"/>
              <w:rPr>
                <w:rFonts w:ascii="Times New Roman" w:hAnsi="Times New Roman" w:eastAsia="宋体" w:cs="Times New Roman"/>
                <w:szCs w:val="21"/>
              </w:rPr>
            </w:pPr>
          </w:p>
        </w:tc>
        <w:tc>
          <w:tcPr>
            <w:tcW w:w="2682" w:type="dxa"/>
            <w:vAlign w:val="center"/>
          </w:tcPr>
          <w:p w14:paraId="4072466D">
            <w:pPr>
              <w:adjustRightInd w:val="0"/>
              <w:snapToGrid w:val="0"/>
              <w:spacing w:line="240" w:lineRule="atLeast"/>
              <w:rPr>
                <w:rFonts w:ascii="Times New Roman" w:hAnsi="Times New Roman" w:eastAsia="宋体" w:cs="Times New Roman"/>
                <w:szCs w:val="21"/>
              </w:rPr>
            </w:pPr>
            <w:r>
              <w:rPr>
                <w:rFonts w:hint="eastAsia" w:ascii="Times New Roman" w:hAnsi="Times New Roman" w:cs="Times New Roman"/>
                <w:szCs w:val="21"/>
              </w:rPr>
              <w:t>马克思主义基本原理</w:t>
            </w:r>
          </w:p>
        </w:tc>
        <w:tc>
          <w:tcPr>
            <w:tcW w:w="1295" w:type="dxa"/>
          </w:tcPr>
          <w:p w14:paraId="783053D0">
            <w:pPr>
              <w:adjustRightInd w:val="0"/>
              <w:snapToGrid w:val="0"/>
              <w:spacing w:line="400" w:lineRule="exact"/>
              <w:jc w:val="center"/>
              <w:rPr>
                <w:rFonts w:ascii="Times New Roman" w:hAnsi="Times New Roman" w:eastAsia="宋体" w:cs="Times New Roman"/>
                <w:szCs w:val="21"/>
              </w:rPr>
            </w:pPr>
          </w:p>
        </w:tc>
        <w:tc>
          <w:tcPr>
            <w:tcW w:w="1134" w:type="dxa"/>
          </w:tcPr>
          <w:p w14:paraId="2EC32922">
            <w:pPr>
              <w:adjustRightInd w:val="0"/>
              <w:snapToGrid w:val="0"/>
              <w:spacing w:line="400" w:lineRule="exact"/>
              <w:jc w:val="center"/>
              <w:rPr>
                <w:rFonts w:ascii="Times New Roman" w:hAnsi="Times New Roman" w:eastAsia="宋体" w:cs="Times New Roman"/>
                <w:szCs w:val="21"/>
              </w:rPr>
            </w:pPr>
          </w:p>
        </w:tc>
        <w:tc>
          <w:tcPr>
            <w:tcW w:w="992" w:type="dxa"/>
          </w:tcPr>
          <w:p w14:paraId="6807CC26">
            <w:pPr>
              <w:adjustRightInd w:val="0"/>
              <w:snapToGrid w:val="0"/>
              <w:spacing w:line="400" w:lineRule="exact"/>
              <w:jc w:val="center"/>
              <w:rPr>
                <w:rFonts w:ascii="Times New Roman" w:hAnsi="Times New Roman" w:eastAsia="宋体" w:cs="Times New Roman"/>
                <w:szCs w:val="21"/>
              </w:rPr>
            </w:pPr>
          </w:p>
        </w:tc>
        <w:tc>
          <w:tcPr>
            <w:tcW w:w="1126" w:type="dxa"/>
          </w:tcPr>
          <w:p w14:paraId="25B77052">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14:paraId="798B0A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740C34FE">
            <w:pPr>
              <w:adjustRightInd w:val="0"/>
              <w:snapToGrid w:val="0"/>
              <w:spacing w:line="400" w:lineRule="exact"/>
              <w:jc w:val="left"/>
              <w:rPr>
                <w:rFonts w:ascii="Times New Roman" w:hAnsi="Times New Roman" w:eastAsia="宋体" w:cs="Times New Roman"/>
                <w:szCs w:val="21"/>
              </w:rPr>
            </w:pPr>
          </w:p>
        </w:tc>
        <w:tc>
          <w:tcPr>
            <w:tcW w:w="2682" w:type="dxa"/>
            <w:vAlign w:val="center"/>
          </w:tcPr>
          <w:p w14:paraId="3C0EA8DA">
            <w:pPr>
              <w:adjustRightInd w:val="0"/>
              <w:snapToGrid w:val="0"/>
              <w:spacing w:line="240" w:lineRule="atLeast"/>
              <w:rPr>
                <w:rFonts w:ascii="Times New Roman" w:hAnsi="Times New Roman" w:eastAsia="宋体" w:cs="Times New Roman"/>
                <w:szCs w:val="21"/>
              </w:rPr>
            </w:pPr>
            <w:r>
              <w:rPr>
                <w:rFonts w:ascii="Times New Roman" w:hAnsi="Times New Roman" w:cs="Times New Roman"/>
                <w:szCs w:val="21"/>
              </w:rPr>
              <w:t>中国近现代史纲要</w:t>
            </w:r>
          </w:p>
        </w:tc>
        <w:tc>
          <w:tcPr>
            <w:tcW w:w="1295" w:type="dxa"/>
          </w:tcPr>
          <w:p w14:paraId="38D5335E">
            <w:pPr>
              <w:adjustRightInd w:val="0"/>
              <w:snapToGrid w:val="0"/>
              <w:spacing w:line="400" w:lineRule="exact"/>
              <w:jc w:val="center"/>
              <w:rPr>
                <w:rFonts w:ascii="Times New Roman" w:hAnsi="Times New Roman" w:eastAsia="宋体" w:cs="Times New Roman"/>
                <w:szCs w:val="21"/>
              </w:rPr>
            </w:pPr>
          </w:p>
        </w:tc>
        <w:tc>
          <w:tcPr>
            <w:tcW w:w="1134" w:type="dxa"/>
          </w:tcPr>
          <w:p w14:paraId="0271F85D">
            <w:pPr>
              <w:adjustRightInd w:val="0"/>
              <w:snapToGrid w:val="0"/>
              <w:spacing w:line="400" w:lineRule="exact"/>
              <w:jc w:val="center"/>
              <w:rPr>
                <w:rFonts w:ascii="Times New Roman" w:hAnsi="Times New Roman" w:eastAsia="宋体" w:cs="Times New Roman"/>
                <w:szCs w:val="21"/>
              </w:rPr>
            </w:pPr>
          </w:p>
        </w:tc>
        <w:tc>
          <w:tcPr>
            <w:tcW w:w="992" w:type="dxa"/>
          </w:tcPr>
          <w:p w14:paraId="4E30205D">
            <w:pPr>
              <w:adjustRightInd w:val="0"/>
              <w:snapToGrid w:val="0"/>
              <w:spacing w:line="400" w:lineRule="exact"/>
              <w:jc w:val="center"/>
              <w:rPr>
                <w:rFonts w:ascii="Times New Roman" w:hAnsi="Times New Roman" w:eastAsia="宋体" w:cs="Times New Roman"/>
                <w:szCs w:val="21"/>
              </w:rPr>
            </w:pPr>
          </w:p>
        </w:tc>
        <w:tc>
          <w:tcPr>
            <w:tcW w:w="1126" w:type="dxa"/>
          </w:tcPr>
          <w:p w14:paraId="6EAF5366">
            <w:pPr>
              <w:adjustRightInd w:val="0"/>
              <w:snapToGrid w:val="0"/>
              <w:spacing w:line="400" w:lineRule="exact"/>
              <w:jc w:val="center"/>
              <w:rPr>
                <w:rFonts w:ascii="Times New Roman" w:hAnsi="Times New Roman" w:eastAsia="宋体" w:cs="Times New Roman"/>
                <w:szCs w:val="21"/>
              </w:rPr>
            </w:pPr>
            <w:r>
              <w:rPr>
                <w:rFonts w:ascii="Times New Roman" w:hAnsi="Times New Roman" w:cs="Times New Roman"/>
                <w:szCs w:val="21"/>
              </w:rPr>
              <w:t>1</w:t>
            </w:r>
          </w:p>
        </w:tc>
      </w:tr>
      <w:tr w14:paraId="3D80764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6000E6EA">
            <w:pPr>
              <w:adjustRightInd w:val="0"/>
              <w:snapToGrid w:val="0"/>
              <w:spacing w:line="400" w:lineRule="exact"/>
              <w:jc w:val="left"/>
              <w:rPr>
                <w:rFonts w:ascii="Times New Roman" w:hAnsi="Times New Roman" w:eastAsia="宋体" w:cs="Times New Roman"/>
                <w:szCs w:val="21"/>
              </w:rPr>
            </w:pPr>
          </w:p>
        </w:tc>
        <w:tc>
          <w:tcPr>
            <w:tcW w:w="2682" w:type="dxa"/>
            <w:vAlign w:val="top"/>
          </w:tcPr>
          <w:p w14:paraId="25295B07">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295" w:type="dxa"/>
            <w:vAlign w:val="bottom"/>
          </w:tcPr>
          <w:p w14:paraId="5AD74ED1">
            <w:pPr>
              <w:keepNext w:val="0"/>
              <w:keepLines w:val="0"/>
              <w:widowControl/>
              <w:suppressLineNumbers w:val="0"/>
              <w:jc w:val="center"/>
              <w:textAlignment w:val="bottom"/>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vAlign w:val="bottom"/>
          </w:tcPr>
          <w:p w14:paraId="7F20262A">
            <w:pPr>
              <w:jc w:val="center"/>
              <w:rPr>
                <w:rFonts w:ascii="Times New Roman" w:hAnsi="Times New Roman" w:eastAsia="宋体" w:cs="Times New Roman"/>
                <w:szCs w:val="21"/>
              </w:rPr>
            </w:pPr>
          </w:p>
        </w:tc>
        <w:tc>
          <w:tcPr>
            <w:tcW w:w="992" w:type="dxa"/>
            <w:vAlign w:val="bottom"/>
          </w:tcPr>
          <w:p w14:paraId="7FE1F302">
            <w:pPr>
              <w:jc w:val="center"/>
              <w:rPr>
                <w:rFonts w:ascii="Times New Roman" w:hAnsi="Times New Roman" w:eastAsia="宋体" w:cs="Times New Roman"/>
                <w:szCs w:val="21"/>
              </w:rPr>
            </w:pPr>
          </w:p>
        </w:tc>
        <w:tc>
          <w:tcPr>
            <w:tcW w:w="1126" w:type="dxa"/>
            <w:vAlign w:val="bottom"/>
          </w:tcPr>
          <w:p w14:paraId="35C4E88F">
            <w:pPr>
              <w:keepNext w:val="0"/>
              <w:keepLines w:val="0"/>
              <w:widowControl/>
              <w:suppressLineNumbers w:val="0"/>
              <w:jc w:val="center"/>
              <w:textAlignment w:val="bottom"/>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2DC6A6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477C1DA0">
            <w:pPr>
              <w:adjustRightInd w:val="0"/>
              <w:snapToGrid w:val="0"/>
              <w:spacing w:line="400" w:lineRule="exact"/>
              <w:jc w:val="left"/>
              <w:rPr>
                <w:rFonts w:ascii="Times New Roman" w:hAnsi="Times New Roman" w:eastAsia="宋体" w:cs="Times New Roman"/>
                <w:szCs w:val="21"/>
              </w:rPr>
            </w:pPr>
          </w:p>
        </w:tc>
        <w:tc>
          <w:tcPr>
            <w:tcW w:w="2682" w:type="dxa"/>
            <w:vAlign w:val="top"/>
          </w:tcPr>
          <w:p w14:paraId="38D1636E">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295" w:type="dxa"/>
            <w:vAlign w:val="top"/>
          </w:tcPr>
          <w:p w14:paraId="0A4CE7CB">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vAlign w:val="top"/>
          </w:tcPr>
          <w:p w14:paraId="229C4D86">
            <w:pPr>
              <w:jc w:val="center"/>
              <w:rPr>
                <w:rFonts w:ascii="Times New Roman" w:hAnsi="Times New Roman" w:eastAsia="宋体" w:cs="Times New Roman"/>
                <w:szCs w:val="21"/>
              </w:rPr>
            </w:pPr>
          </w:p>
        </w:tc>
        <w:tc>
          <w:tcPr>
            <w:tcW w:w="992" w:type="dxa"/>
            <w:vAlign w:val="top"/>
          </w:tcPr>
          <w:p w14:paraId="12FF1CCC">
            <w:pPr>
              <w:jc w:val="center"/>
              <w:rPr>
                <w:rFonts w:ascii="Times New Roman" w:hAnsi="Times New Roman" w:eastAsia="宋体" w:cs="Times New Roman"/>
                <w:szCs w:val="21"/>
              </w:rPr>
            </w:pPr>
          </w:p>
        </w:tc>
        <w:tc>
          <w:tcPr>
            <w:tcW w:w="1126" w:type="dxa"/>
            <w:vAlign w:val="top"/>
          </w:tcPr>
          <w:p w14:paraId="45E4B733">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533A5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22A94AB5">
            <w:pPr>
              <w:adjustRightInd w:val="0"/>
              <w:snapToGrid w:val="0"/>
              <w:spacing w:line="400" w:lineRule="exact"/>
              <w:jc w:val="left"/>
              <w:rPr>
                <w:rFonts w:ascii="Times New Roman" w:hAnsi="Times New Roman" w:eastAsia="宋体" w:cs="Times New Roman"/>
                <w:szCs w:val="21"/>
              </w:rPr>
            </w:pPr>
          </w:p>
        </w:tc>
        <w:tc>
          <w:tcPr>
            <w:tcW w:w="2682" w:type="dxa"/>
            <w:vAlign w:val="top"/>
          </w:tcPr>
          <w:p w14:paraId="5AB3F4D0">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295" w:type="dxa"/>
            <w:vAlign w:val="top"/>
          </w:tcPr>
          <w:p w14:paraId="3CEBFE74">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vAlign w:val="top"/>
          </w:tcPr>
          <w:p w14:paraId="51812D77">
            <w:pPr>
              <w:jc w:val="center"/>
              <w:rPr>
                <w:rFonts w:ascii="Times New Roman" w:hAnsi="Times New Roman" w:eastAsia="宋体" w:cs="Times New Roman"/>
                <w:szCs w:val="21"/>
              </w:rPr>
            </w:pPr>
          </w:p>
        </w:tc>
        <w:tc>
          <w:tcPr>
            <w:tcW w:w="992" w:type="dxa"/>
            <w:vAlign w:val="top"/>
          </w:tcPr>
          <w:p w14:paraId="67F15209">
            <w:pPr>
              <w:jc w:val="center"/>
              <w:rPr>
                <w:rFonts w:ascii="Times New Roman" w:hAnsi="Times New Roman" w:eastAsia="宋体" w:cs="Times New Roman"/>
                <w:szCs w:val="21"/>
              </w:rPr>
            </w:pPr>
          </w:p>
        </w:tc>
        <w:tc>
          <w:tcPr>
            <w:tcW w:w="1126" w:type="dxa"/>
            <w:vAlign w:val="top"/>
          </w:tcPr>
          <w:p w14:paraId="3D5D9ABA">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2D4F185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13252619">
            <w:pPr>
              <w:adjustRightInd w:val="0"/>
              <w:snapToGrid w:val="0"/>
              <w:spacing w:line="400" w:lineRule="exact"/>
              <w:jc w:val="left"/>
              <w:rPr>
                <w:rFonts w:ascii="Times New Roman" w:hAnsi="Times New Roman" w:eastAsia="宋体" w:cs="Times New Roman"/>
                <w:szCs w:val="21"/>
              </w:rPr>
            </w:pPr>
          </w:p>
        </w:tc>
        <w:tc>
          <w:tcPr>
            <w:tcW w:w="2682" w:type="dxa"/>
            <w:vAlign w:val="top"/>
          </w:tcPr>
          <w:p w14:paraId="003A76B8">
            <w:pPr>
              <w:keepNext w:val="0"/>
              <w:keepLines w:val="0"/>
              <w:widowControl/>
              <w:suppressLineNumbers w:val="0"/>
              <w:jc w:val="both"/>
              <w:textAlignment w:val="top"/>
              <w:rPr>
                <w:rFonts w:ascii="Times New Roman" w:hAnsi="Times New Roman" w:cs="Times New Roman"/>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295" w:type="dxa"/>
            <w:vAlign w:val="top"/>
          </w:tcPr>
          <w:p w14:paraId="56EF0AD9">
            <w:pPr>
              <w:keepNext w:val="0"/>
              <w:keepLines w:val="0"/>
              <w:widowControl/>
              <w:suppressLineNumbers w:val="0"/>
              <w:jc w:val="center"/>
              <w:textAlignment w:val="top"/>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vAlign w:val="top"/>
          </w:tcPr>
          <w:p w14:paraId="3864C1E6">
            <w:pPr>
              <w:jc w:val="center"/>
              <w:rPr>
                <w:rFonts w:ascii="Times New Roman" w:hAnsi="Times New Roman" w:eastAsia="宋体" w:cs="Times New Roman"/>
                <w:szCs w:val="21"/>
              </w:rPr>
            </w:pPr>
          </w:p>
        </w:tc>
        <w:tc>
          <w:tcPr>
            <w:tcW w:w="992" w:type="dxa"/>
            <w:vAlign w:val="top"/>
          </w:tcPr>
          <w:p w14:paraId="5CC6FC4E">
            <w:pPr>
              <w:jc w:val="center"/>
              <w:rPr>
                <w:rFonts w:ascii="Times New Roman" w:hAnsi="Times New Roman" w:eastAsia="宋体" w:cs="Times New Roman"/>
                <w:szCs w:val="21"/>
              </w:rPr>
            </w:pPr>
          </w:p>
        </w:tc>
        <w:tc>
          <w:tcPr>
            <w:tcW w:w="1126" w:type="dxa"/>
            <w:vAlign w:val="top"/>
          </w:tcPr>
          <w:p w14:paraId="27A70603">
            <w:pPr>
              <w:keepNext w:val="0"/>
              <w:keepLines w:val="0"/>
              <w:widowControl/>
              <w:suppressLineNumbers w:val="0"/>
              <w:jc w:val="center"/>
              <w:textAlignment w:val="top"/>
              <w:rPr>
                <w:rFonts w:ascii="Times New Roman" w:hAnsi="Times New Roman"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6D0ED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145F4FB3">
            <w:pPr>
              <w:adjustRightInd w:val="0"/>
              <w:snapToGrid w:val="0"/>
              <w:spacing w:line="400" w:lineRule="exact"/>
              <w:jc w:val="left"/>
              <w:rPr>
                <w:rFonts w:ascii="Times New Roman" w:hAnsi="Times New Roman" w:eastAsia="宋体" w:cs="Times New Roman"/>
                <w:szCs w:val="21"/>
              </w:rPr>
            </w:pPr>
          </w:p>
        </w:tc>
        <w:tc>
          <w:tcPr>
            <w:tcW w:w="2682" w:type="dxa"/>
            <w:vAlign w:val="top"/>
          </w:tcPr>
          <w:p w14:paraId="2B41108C">
            <w:pPr>
              <w:keepNext w:val="0"/>
              <w:keepLines w:val="0"/>
              <w:widowControl/>
              <w:suppressLineNumbers w:val="0"/>
              <w:jc w:val="both"/>
              <w:textAlignment w:val="top"/>
              <w:rPr>
                <w:rFonts w:ascii="Times New Roman" w:hAnsi="Times New Roman" w:eastAsia="宋体" w:cs="Times New Roman"/>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95" w:type="dxa"/>
            <w:vAlign w:val="bottom"/>
          </w:tcPr>
          <w:p w14:paraId="7BB5A7F2">
            <w:pPr>
              <w:jc w:val="center"/>
              <w:rPr>
                <w:rFonts w:ascii="Times New Roman" w:hAnsi="Times New Roman" w:eastAsia="宋体" w:cs="Times New Roman"/>
                <w:szCs w:val="21"/>
              </w:rPr>
            </w:pPr>
          </w:p>
        </w:tc>
        <w:tc>
          <w:tcPr>
            <w:tcW w:w="1134" w:type="dxa"/>
            <w:vAlign w:val="bottom"/>
          </w:tcPr>
          <w:p w14:paraId="628A0609">
            <w:pPr>
              <w:jc w:val="center"/>
              <w:rPr>
                <w:rFonts w:ascii="Times New Roman" w:hAnsi="Times New Roman" w:eastAsia="宋体" w:cs="Times New Roman"/>
                <w:szCs w:val="21"/>
              </w:rPr>
            </w:pPr>
          </w:p>
        </w:tc>
        <w:tc>
          <w:tcPr>
            <w:tcW w:w="992" w:type="dxa"/>
            <w:vAlign w:val="bottom"/>
          </w:tcPr>
          <w:p w14:paraId="1511E083">
            <w:pPr>
              <w:jc w:val="center"/>
              <w:rPr>
                <w:rFonts w:ascii="Times New Roman" w:hAnsi="Times New Roman" w:eastAsia="宋体" w:cs="Times New Roman"/>
                <w:szCs w:val="21"/>
              </w:rPr>
            </w:pPr>
          </w:p>
        </w:tc>
        <w:tc>
          <w:tcPr>
            <w:tcW w:w="1126" w:type="dxa"/>
            <w:vAlign w:val="bottom"/>
          </w:tcPr>
          <w:p w14:paraId="2D5EEED0">
            <w:pPr>
              <w:keepNext w:val="0"/>
              <w:keepLines w:val="0"/>
              <w:widowControl/>
              <w:suppressLineNumbers w:val="0"/>
              <w:jc w:val="center"/>
              <w:textAlignment w:val="bottom"/>
              <w:rPr>
                <w:rFonts w:ascii="Times New Roman" w:hAnsi="Times New Roman" w:eastAsia="宋体" w:cs="Times New Roman"/>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1ADF75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Align w:val="center"/>
          </w:tcPr>
          <w:p w14:paraId="5990E064">
            <w:pPr>
              <w:adjustRightInd w:val="0"/>
              <w:snapToGrid w:val="0"/>
              <w:spacing w:line="400" w:lineRule="exact"/>
              <w:rPr>
                <w:rFonts w:ascii="Times New Roman" w:hAnsi="Times New Roman" w:eastAsia="宋体" w:cs="Times New Roman"/>
                <w:szCs w:val="21"/>
                <w:highlight w:val="yellow"/>
              </w:rPr>
            </w:pPr>
            <w:r>
              <w:rPr>
                <w:rFonts w:hint="eastAsia" w:ascii="Times New Roman" w:hAnsi="Times New Roman" w:eastAsia="宋体" w:cs="Times New Roman"/>
                <w:szCs w:val="21"/>
              </w:rPr>
              <w:t>劳动育人类</w:t>
            </w:r>
          </w:p>
        </w:tc>
        <w:tc>
          <w:tcPr>
            <w:tcW w:w="2682" w:type="dxa"/>
          </w:tcPr>
          <w:p w14:paraId="30463C67">
            <w:pPr>
              <w:adjustRightInd w:val="0"/>
              <w:snapToGrid w:val="0"/>
              <w:spacing w:line="400" w:lineRule="exact"/>
              <w:rPr>
                <w:rFonts w:ascii="Times New Roman" w:hAnsi="Times New Roman" w:eastAsia="宋体" w:cs="Times New Roman"/>
                <w:szCs w:val="21"/>
                <w:highlight w:val="yellow"/>
              </w:rPr>
            </w:pPr>
            <w:r>
              <w:rPr>
                <w:rFonts w:hint="eastAsia" w:ascii="Times New Roman" w:hAnsi="Times New Roman" w:eastAsia="宋体" w:cs="Times New Roman"/>
                <w:szCs w:val="21"/>
              </w:rPr>
              <w:t>劳动类实践课程</w:t>
            </w:r>
          </w:p>
        </w:tc>
        <w:tc>
          <w:tcPr>
            <w:tcW w:w="1295" w:type="dxa"/>
          </w:tcPr>
          <w:p w14:paraId="2AE0B330">
            <w:pPr>
              <w:adjustRightInd w:val="0"/>
              <w:snapToGrid w:val="0"/>
              <w:spacing w:line="400" w:lineRule="exact"/>
              <w:jc w:val="center"/>
              <w:rPr>
                <w:rFonts w:ascii="Times New Roman" w:hAnsi="Times New Roman" w:eastAsia="宋体" w:cs="Times New Roman"/>
                <w:szCs w:val="21"/>
                <w:highlight w:val="yellow"/>
              </w:rPr>
            </w:pPr>
          </w:p>
        </w:tc>
        <w:tc>
          <w:tcPr>
            <w:tcW w:w="1134" w:type="dxa"/>
          </w:tcPr>
          <w:p w14:paraId="37F1D524">
            <w:pPr>
              <w:adjustRightInd w:val="0"/>
              <w:snapToGrid w:val="0"/>
              <w:spacing w:line="400" w:lineRule="exact"/>
              <w:jc w:val="center"/>
              <w:rPr>
                <w:rFonts w:ascii="Times New Roman" w:hAnsi="Times New Roman" w:eastAsia="宋体" w:cs="Times New Roman"/>
                <w:szCs w:val="21"/>
                <w:highlight w:val="yellow"/>
              </w:rPr>
            </w:pPr>
          </w:p>
        </w:tc>
        <w:tc>
          <w:tcPr>
            <w:tcW w:w="992" w:type="dxa"/>
          </w:tcPr>
          <w:p w14:paraId="3D1B1ECD">
            <w:pPr>
              <w:adjustRightInd w:val="0"/>
              <w:snapToGrid w:val="0"/>
              <w:spacing w:line="400" w:lineRule="exact"/>
              <w:jc w:val="center"/>
              <w:rPr>
                <w:rFonts w:ascii="Times New Roman" w:hAnsi="Times New Roman" w:eastAsia="宋体" w:cs="Times New Roman"/>
                <w:szCs w:val="21"/>
                <w:highlight w:val="yellow"/>
              </w:rPr>
            </w:pPr>
          </w:p>
        </w:tc>
        <w:tc>
          <w:tcPr>
            <w:tcW w:w="1126" w:type="dxa"/>
          </w:tcPr>
          <w:p w14:paraId="031858E9">
            <w:pPr>
              <w:adjustRightInd w:val="0"/>
              <w:snapToGrid w:val="0"/>
              <w:spacing w:line="400" w:lineRule="exact"/>
              <w:jc w:val="center"/>
              <w:rPr>
                <w:rFonts w:ascii="Times New Roman" w:hAnsi="Times New Roman" w:eastAsia="宋体" w:cs="Times New Roman"/>
                <w:szCs w:val="21"/>
                <w:highlight w:val="yellow"/>
              </w:rPr>
            </w:pPr>
            <w:r>
              <w:rPr>
                <w:rFonts w:ascii="Times New Roman" w:hAnsi="Times New Roman" w:eastAsia="宋体" w:cs="Times New Roman"/>
                <w:szCs w:val="21"/>
              </w:rPr>
              <w:t>2</w:t>
            </w:r>
          </w:p>
        </w:tc>
      </w:tr>
      <w:tr w14:paraId="53A97AB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restart"/>
            <w:vAlign w:val="center"/>
          </w:tcPr>
          <w:p w14:paraId="3DBF30CE">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szCs w:val="21"/>
              </w:rPr>
              <w:t>专业实验类</w:t>
            </w:r>
          </w:p>
        </w:tc>
        <w:tc>
          <w:tcPr>
            <w:tcW w:w="2682" w:type="dxa"/>
          </w:tcPr>
          <w:p w14:paraId="50ACABBC">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计算机应用</w:t>
            </w:r>
          </w:p>
        </w:tc>
        <w:tc>
          <w:tcPr>
            <w:tcW w:w="1295" w:type="dxa"/>
          </w:tcPr>
          <w:p w14:paraId="4055B56A">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134" w:type="dxa"/>
          </w:tcPr>
          <w:p w14:paraId="4E936F1C">
            <w:pPr>
              <w:adjustRightInd w:val="0"/>
              <w:snapToGrid w:val="0"/>
              <w:spacing w:line="400" w:lineRule="exact"/>
              <w:jc w:val="center"/>
              <w:rPr>
                <w:rFonts w:ascii="Times New Roman" w:hAnsi="Times New Roman" w:eastAsia="宋体" w:cs="Times New Roman"/>
                <w:szCs w:val="21"/>
              </w:rPr>
            </w:pPr>
          </w:p>
        </w:tc>
        <w:tc>
          <w:tcPr>
            <w:tcW w:w="992" w:type="dxa"/>
          </w:tcPr>
          <w:p w14:paraId="6C8F5EB6">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70C25491">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66C383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76BD39AC">
            <w:pPr>
              <w:adjustRightInd w:val="0"/>
              <w:snapToGrid w:val="0"/>
              <w:spacing w:line="400" w:lineRule="exact"/>
              <w:jc w:val="left"/>
              <w:rPr>
                <w:rFonts w:ascii="Times New Roman" w:hAnsi="Times New Roman" w:eastAsia="宋体" w:cs="Times New Roman"/>
                <w:szCs w:val="21"/>
              </w:rPr>
            </w:pPr>
          </w:p>
        </w:tc>
        <w:tc>
          <w:tcPr>
            <w:tcW w:w="2682" w:type="dxa"/>
          </w:tcPr>
          <w:p w14:paraId="3527F7C0">
            <w:pPr>
              <w:adjustRightInd w:val="0"/>
              <w:snapToGrid w:val="0"/>
              <w:spacing w:line="400" w:lineRule="exact"/>
              <w:rPr>
                <w:rFonts w:ascii="Times New Roman" w:hAnsi="Times New Roman" w:eastAsia="宋体" w:cs="Times New Roman"/>
                <w:szCs w:val="21"/>
              </w:rPr>
            </w:pPr>
            <w:r>
              <w:rPr>
                <w:rFonts w:ascii="Times New Roman" w:hAnsi="Times New Roman" w:cs="Times New Roman"/>
                <w:kern w:val="0"/>
                <w:szCs w:val="18"/>
              </w:rPr>
              <w:t>程序设计语言（Python）</w:t>
            </w:r>
          </w:p>
        </w:tc>
        <w:tc>
          <w:tcPr>
            <w:tcW w:w="1295" w:type="dxa"/>
          </w:tcPr>
          <w:p w14:paraId="4E4C28F2">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134" w:type="dxa"/>
          </w:tcPr>
          <w:p w14:paraId="75C7E249">
            <w:pPr>
              <w:adjustRightInd w:val="0"/>
              <w:snapToGrid w:val="0"/>
              <w:spacing w:line="400" w:lineRule="exact"/>
              <w:jc w:val="center"/>
              <w:rPr>
                <w:rFonts w:ascii="Times New Roman" w:hAnsi="Times New Roman" w:eastAsia="宋体" w:cs="Times New Roman"/>
                <w:szCs w:val="21"/>
              </w:rPr>
            </w:pPr>
          </w:p>
        </w:tc>
        <w:tc>
          <w:tcPr>
            <w:tcW w:w="992" w:type="dxa"/>
          </w:tcPr>
          <w:p w14:paraId="5817D84B">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0EE639CC">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263A5BA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14:paraId="45C215EC">
            <w:pPr>
              <w:adjustRightInd w:val="0"/>
              <w:snapToGrid w:val="0"/>
              <w:spacing w:line="400" w:lineRule="exact"/>
              <w:jc w:val="left"/>
              <w:rPr>
                <w:rFonts w:ascii="Times New Roman" w:hAnsi="Times New Roman" w:eastAsia="宋体" w:cs="Times New Roman"/>
                <w:szCs w:val="21"/>
              </w:rPr>
            </w:pPr>
          </w:p>
        </w:tc>
        <w:tc>
          <w:tcPr>
            <w:tcW w:w="2682" w:type="dxa"/>
          </w:tcPr>
          <w:p w14:paraId="61365E75">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金融计算机语言</w:t>
            </w:r>
            <w:r>
              <w:rPr>
                <w:rFonts w:hint="eastAsia" w:ascii="Times New Roman" w:hAnsi="Times New Roman" w:eastAsia="宋体" w:cs="Times New Roman"/>
                <w:szCs w:val="21"/>
              </w:rPr>
              <w:t>（双语）</w:t>
            </w:r>
          </w:p>
        </w:tc>
        <w:tc>
          <w:tcPr>
            <w:tcW w:w="1295" w:type="dxa"/>
          </w:tcPr>
          <w:p w14:paraId="24DF99F5">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134" w:type="dxa"/>
          </w:tcPr>
          <w:p w14:paraId="6185DA23">
            <w:pPr>
              <w:adjustRightInd w:val="0"/>
              <w:snapToGrid w:val="0"/>
              <w:spacing w:line="400" w:lineRule="exact"/>
              <w:jc w:val="center"/>
              <w:rPr>
                <w:rFonts w:ascii="Times New Roman" w:hAnsi="Times New Roman" w:eastAsia="宋体" w:cs="Times New Roman"/>
                <w:szCs w:val="21"/>
              </w:rPr>
            </w:pPr>
          </w:p>
        </w:tc>
        <w:tc>
          <w:tcPr>
            <w:tcW w:w="992" w:type="dxa"/>
          </w:tcPr>
          <w:p w14:paraId="70A4432C">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1CA8F216">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2BBD6D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14:paraId="40D4046E">
            <w:pPr>
              <w:adjustRightInd w:val="0"/>
              <w:snapToGrid w:val="0"/>
              <w:spacing w:line="400" w:lineRule="exact"/>
              <w:jc w:val="left"/>
              <w:rPr>
                <w:rFonts w:ascii="Times New Roman" w:hAnsi="Times New Roman" w:eastAsia="宋体" w:cs="Times New Roman"/>
                <w:szCs w:val="21"/>
              </w:rPr>
            </w:pPr>
          </w:p>
        </w:tc>
        <w:tc>
          <w:tcPr>
            <w:tcW w:w="2682" w:type="dxa"/>
          </w:tcPr>
          <w:p w14:paraId="412FFBCA">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互联网金融理论与实务</w:t>
            </w:r>
          </w:p>
        </w:tc>
        <w:tc>
          <w:tcPr>
            <w:tcW w:w="1295" w:type="dxa"/>
          </w:tcPr>
          <w:p w14:paraId="5BA2603C">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14:paraId="07A25403">
            <w:pPr>
              <w:adjustRightInd w:val="0"/>
              <w:snapToGrid w:val="0"/>
              <w:spacing w:line="400" w:lineRule="exact"/>
              <w:jc w:val="center"/>
              <w:rPr>
                <w:rFonts w:ascii="Times New Roman" w:hAnsi="Times New Roman" w:eastAsia="宋体" w:cs="Times New Roman"/>
                <w:szCs w:val="21"/>
              </w:rPr>
            </w:pPr>
          </w:p>
        </w:tc>
        <w:tc>
          <w:tcPr>
            <w:tcW w:w="992" w:type="dxa"/>
          </w:tcPr>
          <w:p w14:paraId="060EDBD4">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1F737C30">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094EDC3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vAlign w:val="center"/>
          </w:tcPr>
          <w:p w14:paraId="44617A03">
            <w:pPr>
              <w:adjustRightInd w:val="0"/>
              <w:snapToGrid w:val="0"/>
              <w:spacing w:line="400" w:lineRule="exact"/>
              <w:jc w:val="left"/>
              <w:rPr>
                <w:rFonts w:ascii="Times New Roman" w:hAnsi="Times New Roman" w:eastAsia="宋体" w:cs="Times New Roman"/>
                <w:szCs w:val="21"/>
              </w:rPr>
            </w:pPr>
          </w:p>
        </w:tc>
        <w:tc>
          <w:tcPr>
            <w:tcW w:w="2682" w:type="dxa"/>
          </w:tcPr>
          <w:p w14:paraId="1DB1EBD4">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金融计量学</w:t>
            </w:r>
          </w:p>
        </w:tc>
        <w:tc>
          <w:tcPr>
            <w:tcW w:w="1295" w:type="dxa"/>
          </w:tcPr>
          <w:p w14:paraId="7E56B543">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134" w:type="dxa"/>
          </w:tcPr>
          <w:p w14:paraId="5604970F">
            <w:pPr>
              <w:adjustRightInd w:val="0"/>
              <w:snapToGrid w:val="0"/>
              <w:spacing w:line="400" w:lineRule="exact"/>
              <w:jc w:val="center"/>
              <w:rPr>
                <w:rFonts w:ascii="Times New Roman" w:hAnsi="Times New Roman" w:eastAsia="宋体" w:cs="Times New Roman"/>
                <w:szCs w:val="21"/>
              </w:rPr>
            </w:pPr>
          </w:p>
        </w:tc>
        <w:tc>
          <w:tcPr>
            <w:tcW w:w="992" w:type="dxa"/>
          </w:tcPr>
          <w:p w14:paraId="7B4166E6">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595E0236">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22FBC4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4F1A54BC">
            <w:pPr>
              <w:adjustRightInd w:val="0"/>
              <w:snapToGrid w:val="0"/>
              <w:spacing w:line="400" w:lineRule="exact"/>
              <w:rPr>
                <w:rFonts w:ascii="Times New Roman" w:hAnsi="Times New Roman" w:eastAsia="宋体" w:cs="Times New Roman"/>
                <w:szCs w:val="21"/>
              </w:rPr>
            </w:pPr>
          </w:p>
        </w:tc>
        <w:tc>
          <w:tcPr>
            <w:tcW w:w="2682" w:type="dxa"/>
          </w:tcPr>
          <w:p w14:paraId="608478A3">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机器学习理论（双语）</w:t>
            </w:r>
          </w:p>
        </w:tc>
        <w:tc>
          <w:tcPr>
            <w:tcW w:w="1295" w:type="dxa"/>
          </w:tcPr>
          <w:p w14:paraId="528FD766">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134" w:type="dxa"/>
          </w:tcPr>
          <w:p w14:paraId="485AC848">
            <w:pPr>
              <w:adjustRightInd w:val="0"/>
              <w:snapToGrid w:val="0"/>
              <w:spacing w:line="400" w:lineRule="exact"/>
              <w:jc w:val="center"/>
              <w:rPr>
                <w:rFonts w:ascii="Times New Roman" w:hAnsi="Times New Roman" w:eastAsia="宋体" w:cs="Times New Roman"/>
                <w:szCs w:val="21"/>
              </w:rPr>
            </w:pPr>
          </w:p>
        </w:tc>
        <w:tc>
          <w:tcPr>
            <w:tcW w:w="992" w:type="dxa"/>
          </w:tcPr>
          <w:p w14:paraId="63550B52">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4A7DE00C">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104BF8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65559587">
            <w:pPr>
              <w:adjustRightInd w:val="0"/>
              <w:snapToGrid w:val="0"/>
              <w:spacing w:line="400" w:lineRule="exact"/>
              <w:rPr>
                <w:rFonts w:ascii="Times New Roman" w:hAnsi="Times New Roman" w:eastAsia="宋体" w:cs="Times New Roman"/>
                <w:szCs w:val="21"/>
              </w:rPr>
            </w:pPr>
          </w:p>
        </w:tc>
        <w:tc>
          <w:tcPr>
            <w:tcW w:w="2682" w:type="dxa"/>
          </w:tcPr>
          <w:p w14:paraId="06585273">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金融交易技术</w:t>
            </w:r>
          </w:p>
        </w:tc>
        <w:tc>
          <w:tcPr>
            <w:tcW w:w="1295" w:type="dxa"/>
          </w:tcPr>
          <w:p w14:paraId="18C9F866">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134" w:type="dxa"/>
          </w:tcPr>
          <w:p w14:paraId="1208CAF6">
            <w:pPr>
              <w:adjustRightInd w:val="0"/>
              <w:snapToGrid w:val="0"/>
              <w:spacing w:line="400" w:lineRule="exact"/>
              <w:jc w:val="center"/>
              <w:rPr>
                <w:rFonts w:ascii="Times New Roman" w:hAnsi="Times New Roman" w:eastAsia="宋体" w:cs="Times New Roman"/>
                <w:szCs w:val="21"/>
              </w:rPr>
            </w:pPr>
          </w:p>
        </w:tc>
        <w:tc>
          <w:tcPr>
            <w:tcW w:w="992" w:type="dxa"/>
          </w:tcPr>
          <w:p w14:paraId="1C647D3B">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7D412A0C">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0387C7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6D2D73E9">
            <w:pPr>
              <w:adjustRightInd w:val="0"/>
              <w:snapToGrid w:val="0"/>
              <w:spacing w:line="400" w:lineRule="exact"/>
              <w:rPr>
                <w:rFonts w:ascii="Times New Roman" w:hAnsi="Times New Roman" w:eastAsia="宋体" w:cs="Times New Roman"/>
                <w:szCs w:val="21"/>
              </w:rPr>
            </w:pPr>
          </w:p>
        </w:tc>
        <w:tc>
          <w:tcPr>
            <w:tcW w:w="2682" w:type="dxa"/>
          </w:tcPr>
          <w:p w14:paraId="36FA2AB4">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区块链与智能合约开发</w:t>
            </w:r>
          </w:p>
        </w:tc>
        <w:tc>
          <w:tcPr>
            <w:tcW w:w="1295" w:type="dxa"/>
          </w:tcPr>
          <w:p w14:paraId="7F1B6BAF">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134" w:type="dxa"/>
          </w:tcPr>
          <w:p w14:paraId="46286B69">
            <w:pPr>
              <w:adjustRightInd w:val="0"/>
              <w:snapToGrid w:val="0"/>
              <w:spacing w:line="400" w:lineRule="exact"/>
              <w:jc w:val="center"/>
              <w:rPr>
                <w:rFonts w:ascii="Times New Roman" w:hAnsi="Times New Roman" w:eastAsia="宋体" w:cs="Times New Roman"/>
                <w:szCs w:val="21"/>
              </w:rPr>
            </w:pPr>
          </w:p>
        </w:tc>
        <w:tc>
          <w:tcPr>
            <w:tcW w:w="992" w:type="dxa"/>
          </w:tcPr>
          <w:p w14:paraId="405638F5">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126" w:type="dxa"/>
          </w:tcPr>
          <w:p w14:paraId="42D56C4B">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r>
              <w:rPr>
                <w:rFonts w:ascii="Times New Roman" w:hAnsi="Times New Roman" w:eastAsia="宋体" w:cs="Times New Roman"/>
                <w:szCs w:val="21"/>
              </w:rPr>
              <w:t>.5</w:t>
            </w:r>
          </w:p>
        </w:tc>
      </w:tr>
      <w:tr w14:paraId="3CFFFE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432AEC46">
            <w:pPr>
              <w:adjustRightInd w:val="0"/>
              <w:snapToGrid w:val="0"/>
              <w:spacing w:line="400" w:lineRule="exact"/>
              <w:rPr>
                <w:rFonts w:ascii="Times New Roman" w:hAnsi="Times New Roman" w:eastAsia="宋体" w:cs="Times New Roman"/>
                <w:szCs w:val="21"/>
              </w:rPr>
            </w:pPr>
          </w:p>
        </w:tc>
        <w:tc>
          <w:tcPr>
            <w:tcW w:w="2682" w:type="dxa"/>
          </w:tcPr>
          <w:p w14:paraId="7FA4950C">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金融智能芯片开发与算法设计</w:t>
            </w:r>
          </w:p>
        </w:tc>
        <w:tc>
          <w:tcPr>
            <w:tcW w:w="1295" w:type="dxa"/>
          </w:tcPr>
          <w:p w14:paraId="31FD34C5">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134" w:type="dxa"/>
          </w:tcPr>
          <w:p w14:paraId="2CBDA96C">
            <w:pPr>
              <w:adjustRightInd w:val="0"/>
              <w:snapToGrid w:val="0"/>
              <w:spacing w:line="400" w:lineRule="exact"/>
              <w:jc w:val="center"/>
              <w:rPr>
                <w:rFonts w:ascii="Times New Roman" w:hAnsi="Times New Roman" w:eastAsia="宋体" w:cs="Times New Roman"/>
                <w:szCs w:val="21"/>
              </w:rPr>
            </w:pPr>
          </w:p>
        </w:tc>
        <w:tc>
          <w:tcPr>
            <w:tcW w:w="992" w:type="dxa"/>
          </w:tcPr>
          <w:p w14:paraId="030DA385">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126" w:type="dxa"/>
          </w:tcPr>
          <w:p w14:paraId="5E43E580">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r>
              <w:rPr>
                <w:rFonts w:ascii="Times New Roman" w:hAnsi="Times New Roman" w:eastAsia="宋体" w:cs="Times New Roman"/>
                <w:szCs w:val="21"/>
              </w:rPr>
              <w:t>.5</w:t>
            </w:r>
          </w:p>
        </w:tc>
      </w:tr>
      <w:tr w14:paraId="6153FBE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8" w:type="dxa"/>
            <w:vMerge w:val="continue"/>
          </w:tcPr>
          <w:p w14:paraId="606948EE">
            <w:pPr>
              <w:adjustRightInd w:val="0"/>
              <w:snapToGrid w:val="0"/>
              <w:spacing w:line="400" w:lineRule="exact"/>
              <w:rPr>
                <w:rFonts w:ascii="Times New Roman" w:hAnsi="Times New Roman" w:eastAsia="宋体" w:cs="Times New Roman"/>
                <w:szCs w:val="21"/>
              </w:rPr>
            </w:pPr>
          </w:p>
        </w:tc>
        <w:tc>
          <w:tcPr>
            <w:tcW w:w="2682" w:type="dxa"/>
          </w:tcPr>
          <w:p w14:paraId="5B23A592">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国际金融市场(英语)</w:t>
            </w:r>
          </w:p>
        </w:tc>
        <w:tc>
          <w:tcPr>
            <w:tcW w:w="1295" w:type="dxa"/>
          </w:tcPr>
          <w:p w14:paraId="4866B268">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134" w:type="dxa"/>
          </w:tcPr>
          <w:p w14:paraId="518D93AD">
            <w:pPr>
              <w:adjustRightInd w:val="0"/>
              <w:snapToGrid w:val="0"/>
              <w:spacing w:line="400" w:lineRule="exact"/>
              <w:jc w:val="center"/>
              <w:rPr>
                <w:rFonts w:ascii="Times New Roman" w:hAnsi="Times New Roman" w:eastAsia="宋体" w:cs="Times New Roman"/>
                <w:szCs w:val="21"/>
              </w:rPr>
            </w:pPr>
          </w:p>
        </w:tc>
        <w:tc>
          <w:tcPr>
            <w:tcW w:w="992" w:type="dxa"/>
          </w:tcPr>
          <w:p w14:paraId="180951A2">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1126" w:type="dxa"/>
          </w:tcPr>
          <w:p w14:paraId="1006C2C1">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1</w:t>
            </w:r>
          </w:p>
        </w:tc>
      </w:tr>
      <w:tr w14:paraId="3456EB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40" w:type="dxa"/>
            <w:gridSpan w:val="2"/>
          </w:tcPr>
          <w:p w14:paraId="3C320FB8">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
                <w:szCs w:val="21"/>
              </w:rPr>
              <w:t>合计</w:t>
            </w:r>
          </w:p>
        </w:tc>
        <w:tc>
          <w:tcPr>
            <w:tcW w:w="1295" w:type="dxa"/>
          </w:tcPr>
          <w:p w14:paraId="3AD80201">
            <w:pPr>
              <w:adjustRightInd w:val="0"/>
              <w:snapToGrid w:val="0"/>
              <w:spacing w:line="400" w:lineRule="exact"/>
              <w:jc w:val="center"/>
              <w:rPr>
                <w:rFonts w:ascii="Times New Roman" w:hAnsi="Times New Roman" w:eastAsia="宋体" w:cs="Times New Roman"/>
                <w:b/>
                <w:szCs w:val="21"/>
              </w:rPr>
            </w:pPr>
          </w:p>
        </w:tc>
        <w:tc>
          <w:tcPr>
            <w:tcW w:w="1134" w:type="dxa"/>
          </w:tcPr>
          <w:p w14:paraId="262525C4">
            <w:pPr>
              <w:adjustRightInd w:val="0"/>
              <w:snapToGrid w:val="0"/>
              <w:spacing w:line="400" w:lineRule="exact"/>
              <w:jc w:val="center"/>
              <w:rPr>
                <w:rFonts w:ascii="Times New Roman" w:hAnsi="Times New Roman" w:eastAsia="宋体" w:cs="Times New Roman"/>
                <w:b/>
                <w:szCs w:val="21"/>
              </w:rPr>
            </w:pPr>
          </w:p>
        </w:tc>
        <w:tc>
          <w:tcPr>
            <w:tcW w:w="992" w:type="dxa"/>
          </w:tcPr>
          <w:p w14:paraId="02E8AF83">
            <w:pPr>
              <w:adjustRightInd w:val="0"/>
              <w:snapToGrid w:val="0"/>
              <w:spacing w:line="400" w:lineRule="exact"/>
              <w:jc w:val="center"/>
              <w:rPr>
                <w:rFonts w:ascii="Times New Roman" w:hAnsi="Times New Roman" w:eastAsia="宋体" w:cs="Times New Roman"/>
                <w:b/>
                <w:szCs w:val="21"/>
              </w:rPr>
            </w:pPr>
          </w:p>
        </w:tc>
        <w:tc>
          <w:tcPr>
            <w:tcW w:w="1126" w:type="dxa"/>
          </w:tcPr>
          <w:p w14:paraId="2FBC4324">
            <w:pPr>
              <w:adjustRightInd w:val="0"/>
              <w:snapToGrid w:val="0"/>
              <w:spacing w:line="400" w:lineRule="exact"/>
              <w:jc w:val="center"/>
              <w:rPr>
                <w:rFonts w:hint="eastAsia" w:ascii="Times New Roman" w:hAnsi="Times New Roman" w:eastAsia="宋体" w:cs="Times New Roman"/>
                <w:b/>
                <w:szCs w:val="21"/>
                <w:lang w:eastAsia="zh-CN"/>
              </w:rPr>
            </w:pPr>
            <w:r>
              <w:rPr>
                <w:rFonts w:ascii="Times New Roman" w:hAnsi="Times New Roman" w:eastAsia="宋体" w:cs="Times New Roman"/>
                <w:b/>
                <w:szCs w:val="21"/>
              </w:rPr>
              <w:t>3</w:t>
            </w:r>
            <w:r>
              <w:rPr>
                <w:rFonts w:hint="eastAsia" w:ascii="Times New Roman" w:hAnsi="Times New Roman" w:eastAsia="宋体" w:cs="Times New Roman"/>
                <w:b/>
                <w:szCs w:val="21"/>
                <w:lang w:val="en-US" w:eastAsia="zh-CN"/>
              </w:rPr>
              <w:t>7</w:t>
            </w:r>
          </w:p>
        </w:tc>
      </w:tr>
    </w:tbl>
    <w:p w14:paraId="416F50D5">
      <w:pPr>
        <w:spacing w:line="0" w:lineRule="atLeast"/>
        <w:rPr>
          <w:rFonts w:ascii="Times New Roman" w:hAnsi="Times New Roman" w:eastAsia="仿宋" w:cs="Times New Roman"/>
          <w:szCs w:val="21"/>
        </w:rPr>
      </w:pPr>
    </w:p>
    <w:p w14:paraId="76E3434B">
      <w:pPr>
        <w:spacing w:line="0" w:lineRule="atLeast"/>
        <w:rPr>
          <w:rFonts w:ascii="Times New Roman" w:hAnsi="Times New Roman" w:eastAsia="仿宋" w:cs="Times New Roman"/>
          <w:szCs w:val="21"/>
        </w:rPr>
      </w:pPr>
    </w:p>
    <w:p w14:paraId="53041FC1">
      <w:pPr>
        <w:pStyle w:val="19"/>
        <w:widowControl/>
        <w:spacing w:before="312" w:beforeLines="100" w:line="360" w:lineRule="auto"/>
        <w:ind w:left="420" w:firstLine="0" w:firstLineChars="0"/>
        <w:jc w:val="left"/>
        <w:rPr>
          <w:b/>
          <w:bCs/>
          <w:kern w:val="0"/>
          <w:sz w:val="24"/>
          <w:szCs w:val="32"/>
        </w:rPr>
      </w:pPr>
      <w:r>
        <w:rPr>
          <w:b/>
          <w:bCs/>
          <w:kern w:val="0"/>
          <w:sz w:val="24"/>
          <w:szCs w:val="32"/>
        </w:rPr>
        <w:t>七、本科学分制指导性教学计划表</w:t>
      </w:r>
    </w:p>
    <w:p w14:paraId="2003BA2A">
      <w:pPr>
        <w:pStyle w:val="9"/>
        <w:tabs>
          <w:tab w:val="left" w:pos="851"/>
        </w:tabs>
        <w:spacing w:before="0" w:beforeAutospacing="0" w:after="0" w:afterAutospacing="0" w:line="360" w:lineRule="auto"/>
        <w:ind w:left="632"/>
        <w:jc w:val="both"/>
        <w:outlineLvl w:val="0"/>
        <w:rPr>
          <w:rFonts w:ascii="Times New Roman" w:hAnsi="Times New Roman"/>
          <w:b/>
          <w:color w:val="0F0000"/>
        </w:rPr>
      </w:pPr>
    </w:p>
    <w:sectPr>
      <w:footerReference r:id="rId3" w:type="default"/>
      <w:pgSz w:w="11906" w:h="16838"/>
      <w:pgMar w:top="2098" w:right="1588"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1053D">
    <w:pPr>
      <w:pStyle w:val="6"/>
      <w:tabs>
        <w:tab w:val="right" w:pos="8222"/>
        <w:tab w:val="clear" w:pos="8306"/>
      </w:tabs>
      <w:ind w:right="231" w:rightChars="11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47BEE56B">
    <w:pPr>
      <w:pStyle w:val="6"/>
      <w:tabs>
        <w:tab w:val="right" w:pos="8222"/>
        <w:tab w:val="clear" w:pos="8306"/>
      </w:tabs>
      <w:ind w:right="231" w:rightChars="110"/>
      <w:rPr>
        <w:rFonts w:ascii="宋体" w:hAnsi="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5B41A6"/>
    <w:rsid w:val="00001FDC"/>
    <w:rsid w:val="00012EFF"/>
    <w:rsid w:val="000210B0"/>
    <w:rsid w:val="00023A27"/>
    <w:rsid w:val="000373AB"/>
    <w:rsid w:val="000416D0"/>
    <w:rsid w:val="00041D53"/>
    <w:rsid w:val="00041DC3"/>
    <w:rsid w:val="00047989"/>
    <w:rsid w:val="0005087B"/>
    <w:rsid w:val="0005158C"/>
    <w:rsid w:val="00057581"/>
    <w:rsid w:val="00061824"/>
    <w:rsid w:val="00072B8A"/>
    <w:rsid w:val="00074D68"/>
    <w:rsid w:val="00082D4F"/>
    <w:rsid w:val="000A5165"/>
    <w:rsid w:val="000F32F1"/>
    <w:rsid w:val="000F62B0"/>
    <w:rsid w:val="00134D95"/>
    <w:rsid w:val="001364F9"/>
    <w:rsid w:val="00144B6E"/>
    <w:rsid w:val="001503EB"/>
    <w:rsid w:val="0016063D"/>
    <w:rsid w:val="00162481"/>
    <w:rsid w:val="00171BC4"/>
    <w:rsid w:val="00177E1A"/>
    <w:rsid w:val="0018297F"/>
    <w:rsid w:val="0018654E"/>
    <w:rsid w:val="001B1E51"/>
    <w:rsid w:val="001C1559"/>
    <w:rsid w:val="001D1CBE"/>
    <w:rsid w:val="001E5A83"/>
    <w:rsid w:val="001F0C3A"/>
    <w:rsid w:val="002153FA"/>
    <w:rsid w:val="00240320"/>
    <w:rsid w:val="00243ECE"/>
    <w:rsid w:val="00276E4D"/>
    <w:rsid w:val="002825B2"/>
    <w:rsid w:val="00283DEE"/>
    <w:rsid w:val="00292C6E"/>
    <w:rsid w:val="002B0866"/>
    <w:rsid w:val="002B2DEF"/>
    <w:rsid w:val="002E1E7A"/>
    <w:rsid w:val="002E7116"/>
    <w:rsid w:val="00306C4D"/>
    <w:rsid w:val="00312FC8"/>
    <w:rsid w:val="0032153A"/>
    <w:rsid w:val="0034210A"/>
    <w:rsid w:val="00345031"/>
    <w:rsid w:val="003643B3"/>
    <w:rsid w:val="00374FEA"/>
    <w:rsid w:val="003820FC"/>
    <w:rsid w:val="00385FF6"/>
    <w:rsid w:val="00391667"/>
    <w:rsid w:val="003E69A9"/>
    <w:rsid w:val="004157AA"/>
    <w:rsid w:val="00425255"/>
    <w:rsid w:val="00427A82"/>
    <w:rsid w:val="00457DA6"/>
    <w:rsid w:val="00472092"/>
    <w:rsid w:val="004773C2"/>
    <w:rsid w:val="00484B8E"/>
    <w:rsid w:val="004A0D2A"/>
    <w:rsid w:val="004A1736"/>
    <w:rsid w:val="004C5ED5"/>
    <w:rsid w:val="004D26D9"/>
    <w:rsid w:val="004F54F8"/>
    <w:rsid w:val="00502E6B"/>
    <w:rsid w:val="005179A6"/>
    <w:rsid w:val="005456CE"/>
    <w:rsid w:val="00563C82"/>
    <w:rsid w:val="00576AC3"/>
    <w:rsid w:val="005777CB"/>
    <w:rsid w:val="005A34BB"/>
    <w:rsid w:val="005B1D0A"/>
    <w:rsid w:val="005B390F"/>
    <w:rsid w:val="005B41A6"/>
    <w:rsid w:val="005C657B"/>
    <w:rsid w:val="005D4C39"/>
    <w:rsid w:val="00605419"/>
    <w:rsid w:val="00626A27"/>
    <w:rsid w:val="00634DF1"/>
    <w:rsid w:val="00655993"/>
    <w:rsid w:val="006644A4"/>
    <w:rsid w:val="006B01FC"/>
    <w:rsid w:val="006B101F"/>
    <w:rsid w:val="006B6E40"/>
    <w:rsid w:val="006B7FEE"/>
    <w:rsid w:val="006C0827"/>
    <w:rsid w:val="006D1786"/>
    <w:rsid w:val="007015BC"/>
    <w:rsid w:val="007364F6"/>
    <w:rsid w:val="00737539"/>
    <w:rsid w:val="0076591D"/>
    <w:rsid w:val="00773F71"/>
    <w:rsid w:val="00787731"/>
    <w:rsid w:val="0079353B"/>
    <w:rsid w:val="007A1C2F"/>
    <w:rsid w:val="007D15BB"/>
    <w:rsid w:val="007D590E"/>
    <w:rsid w:val="007E13A2"/>
    <w:rsid w:val="007F464F"/>
    <w:rsid w:val="00800957"/>
    <w:rsid w:val="008017D6"/>
    <w:rsid w:val="008256E5"/>
    <w:rsid w:val="00856DA1"/>
    <w:rsid w:val="00860209"/>
    <w:rsid w:val="00893E7F"/>
    <w:rsid w:val="00894565"/>
    <w:rsid w:val="008B1EDE"/>
    <w:rsid w:val="008B2746"/>
    <w:rsid w:val="008D4020"/>
    <w:rsid w:val="008D601C"/>
    <w:rsid w:val="008E3FA0"/>
    <w:rsid w:val="008E555A"/>
    <w:rsid w:val="008E662F"/>
    <w:rsid w:val="008E6F53"/>
    <w:rsid w:val="008F32C8"/>
    <w:rsid w:val="0090245E"/>
    <w:rsid w:val="00906913"/>
    <w:rsid w:val="00920848"/>
    <w:rsid w:val="00923DA3"/>
    <w:rsid w:val="00931FCD"/>
    <w:rsid w:val="0093472F"/>
    <w:rsid w:val="00935A02"/>
    <w:rsid w:val="00962622"/>
    <w:rsid w:val="009675DA"/>
    <w:rsid w:val="00970711"/>
    <w:rsid w:val="009A43D9"/>
    <w:rsid w:val="009B22EC"/>
    <w:rsid w:val="009C2445"/>
    <w:rsid w:val="009E3DC8"/>
    <w:rsid w:val="00A0180E"/>
    <w:rsid w:val="00A01DD8"/>
    <w:rsid w:val="00A20669"/>
    <w:rsid w:val="00A27B2B"/>
    <w:rsid w:val="00A83C73"/>
    <w:rsid w:val="00A857B5"/>
    <w:rsid w:val="00A969D4"/>
    <w:rsid w:val="00AA3EDC"/>
    <w:rsid w:val="00AA71D5"/>
    <w:rsid w:val="00AD43C2"/>
    <w:rsid w:val="00B1616D"/>
    <w:rsid w:val="00B3501D"/>
    <w:rsid w:val="00B53899"/>
    <w:rsid w:val="00B55854"/>
    <w:rsid w:val="00B65F88"/>
    <w:rsid w:val="00B729ED"/>
    <w:rsid w:val="00B77DEB"/>
    <w:rsid w:val="00B81818"/>
    <w:rsid w:val="00B92D8E"/>
    <w:rsid w:val="00BA4A26"/>
    <w:rsid w:val="00BC4265"/>
    <w:rsid w:val="00BD31A2"/>
    <w:rsid w:val="00C12C5B"/>
    <w:rsid w:val="00C532C8"/>
    <w:rsid w:val="00C56F5F"/>
    <w:rsid w:val="00C7250D"/>
    <w:rsid w:val="00C82D12"/>
    <w:rsid w:val="00C83630"/>
    <w:rsid w:val="00CD76C6"/>
    <w:rsid w:val="00CF6AB4"/>
    <w:rsid w:val="00D04141"/>
    <w:rsid w:val="00D076ED"/>
    <w:rsid w:val="00D17CFE"/>
    <w:rsid w:val="00D25D0B"/>
    <w:rsid w:val="00D333DD"/>
    <w:rsid w:val="00D51687"/>
    <w:rsid w:val="00D65026"/>
    <w:rsid w:val="00D8120C"/>
    <w:rsid w:val="00D923A5"/>
    <w:rsid w:val="00DB2A1B"/>
    <w:rsid w:val="00DB3569"/>
    <w:rsid w:val="00DB6125"/>
    <w:rsid w:val="00DF557B"/>
    <w:rsid w:val="00E0392B"/>
    <w:rsid w:val="00E236D3"/>
    <w:rsid w:val="00E355E7"/>
    <w:rsid w:val="00E5168B"/>
    <w:rsid w:val="00E57DC7"/>
    <w:rsid w:val="00E65093"/>
    <w:rsid w:val="00E96915"/>
    <w:rsid w:val="00EA3421"/>
    <w:rsid w:val="00EC005E"/>
    <w:rsid w:val="00EC58D9"/>
    <w:rsid w:val="00ED1C43"/>
    <w:rsid w:val="00ED408F"/>
    <w:rsid w:val="00EF056F"/>
    <w:rsid w:val="00F1471D"/>
    <w:rsid w:val="00F44B1D"/>
    <w:rsid w:val="00F50F05"/>
    <w:rsid w:val="00F576A7"/>
    <w:rsid w:val="00F66614"/>
    <w:rsid w:val="00F7024B"/>
    <w:rsid w:val="00F764E9"/>
    <w:rsid w:val="00F76E30"/>
    <w:rsid w:val="00F80183"/>
    <w:rsid w:val="00F9050B"/>
    <w:rsid w:val="00FB46C0"/>
    <w:rsid w:val="18BF28AF"/>
    <w:rsid w:val="676C7477"/>
    <w:rsid w:val="6F042F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7"/>
    <w:semiHidden/>
    <w:unhideWhenUsed/>
    <w:qFormat/>
    <w:uiPriority w:val="99"/>
    <w:rPr>
      <w:rFonts w:ascii="宋体" w:eastAsia="宋体"/>
      <w:sz w:val="18"/>
      <w:szCs w:val="18"/>
    </w:rPr>
  </w:style>
  <w:style w:type="paragraph" w:styleId="3">
    <w:name w:val="annotation text"/>
    <w:basedOn w:val="1"/>
    <w:link w:val="22"/>
    <w:semiHidden/>
    <w:unhideWhenUsed/>
    <w:qFormat/>
    <w:uiPriority w:val="99"/>
    <w:pPr>
      <w:jc w:val="left"/>
    </w:pPr>
    <w:rPr>
      <w:rFonts w:ascii="Times New Roman" w:hAnsi="Times New Roman" w:eastAsia="宋体" w:cs="Times New Roman"/>
      <w:szCs w:val="24"/>
    </w:rPr>
  </w:style>
  <w:style w:type="paragraph" w:styleId="4">
    <w:name w:val="Body Text Indent 2"/>
    <w:basedOn w:val="1"/>
    <w:link w:val="16"/>
    <w:qFormat/>
    <w:uiPriority w:val="0"/>
    <w:pPr>
      <w:spacing w:line="360" w:lineRule="auto"/>
      <w:ind w:firstLine="480" w:firstLineChars="200"/>
    </w:pPr>
    <w:rPr>
      <w:rFonts w:ascii="Arial" w:hAnsi="宋体" w:eastAsia="宋体" w:cs="Times New Roman"/>
      <w:kern w:val="0"/>
      <w:sz w:val="24"/>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semiHidden/>
    <w:unhideWhenUsed/>
    <w:qFormat/>
    <w:uiPriority w:val="99"/>
    <w:rPr>
      <w:rFonts w:ascii="Times New Roman" w:hAnsi="Times New Roman" w:eastAsia="宋体" w:cs="Times New Roman"/>
      <w:sz w:val="20"/>
      <w:szCs w:val="20"/>
    </w:rPr>
  </w:style>
  <w:style w:type="paragraph" w:styleId="9">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正文文本缩进 2 字符"/>
    <w:basedOn w:val="11"/>
    <w:link w:val="4"/>
    <w:qFormat/>
    <w:uiPriority w:val="0"/>
    <w:rPr>
      <w:rFonts w:ascii="Arial" w:hAnsi="宋体" w:eastAsia="宋体" w:cs="Times New Roman"/>
      <w:kern w:val="0"/>
      <w:sz w:val="24"/>
      <w:szCs w:val="21"/>
    </w:rPr>
  </w:style>
  <w:style w:type="character" w:customStyle="1" w:styleId="17">
    <w:name w:val="文档结构图 字符"/>
    <w:basedOn w:val="11"/>
    <w:link w:val="2"/>
    <w:semiHidden/>
    <w:qFormat/>
    <w:uiPriority w:val="99"/>
    <w:rPr>
      <w:rFonts w:ascii="宋体" w:eastAsia="宋体"/>
      <w:sz w:val="18"/>
      <w:szCs w:val="18"/>
    </w:rPr>
  </w:style>
  <w:style w:type="character" w:customStyle="1" w:styleId="18">
    <w:name w:val="批注框文本 字符"/>
    <w:basedOn w:val="11"/>
    <w:link w:val="5"/>
    <w:semiHidden/>
    <w:qFormat/>
    <w:uiPriority w:val="99"/>
    <w:rPr>
      <w:sz w:val="18"/>
      <w:szCs w:val="18"/>
    </w:rPr>
  </w:style>
  <w:style w:type="paragraph" w:styleId="19">
    <w:name w:val="List Paragraph"/>
    <w:basedOn w:val="1"/>
    <w:qFormat/>
    <w:uiPriority w:val="99"/>
    <w:pPr>
      <w:ind w:firstLine="420" w:firstLineChars="200"/>
    </w:pPr>
    <w:rPr>
      <w:rFonts w:ascii="Times New Roman" w:hAnsi="Times New Roman" w:eastAsia="宋体" w:cs="Times New Roman"/>
      <w:szCs w:val="21"/>
    </w:rPr>
  </w:style>
  <w:style w:type="character" w:customStyle="1" w:styleId="20">
    <w:name w:val="a-size-large"/>
    <w:basedOn w:val="11"/>
    <w:qFormat/>
    <w:uiPriority w:val="0"/>
  </w:style>
  <w:style w:type="character" w:customStyle="1" w:styleId="21">
    <w:name w:val="脚注文本 字符"/>
    <w:basedOn w:val="11"/>
    <w:link w:val="8"/>
    <w:semiHidden/>
    <w:qFormat/>
    <w:uiPriority w:val="99"/>
    <w:rPr>
      <w:rFonts w:ascii="Times New Roman" w:hAnsi="Times New Roman" w:eastAsia="宋体" w:cs="Times New Roman"/>
      <w:sz w:val="20"/>
      <w:szCs w:val="20"/>
    </w:rPr>
  </w:style>
  <w:style w:type="character" w:customStyle="1" w:styleId="22">
    <w:name w:val="批注文字 字符"/>
    <w:basedOn w:val="11"/>
    <w:link w:val="3"/>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1728</Words>
  <Characters>1827</Characters>
  <Lines>14</Lines>
  <Paragraphs>4</Paragraphs>
  <TotalTime>0</TotalTime>
  <ScaleCrop>false</ScaleCrop>
  <LinksUpToDate>false</LinksUpToDate>
  <CharactersWithSpaces>1828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2021-03-31T14:29:00Z</dcterms:created>
  <dc:creator>User</dc:creator>
  <cp:lastModifiedBy>sheep</cp:lastModifiedBy>
  <cp:lastPrinted>2019-07-03T06:07:00Z</cp:lastPrinted>
  <dcterms:modified xsi:type="dcterms:W3CDTF">2024-10-10T06:05:38Z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B285F6FBB9A9450CAB0DA7B968C6348B</vt:lpwstr>
  </property>
</Properties>
</file>