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450D5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附件一</w:t>
      </w:r>
    </w:p>
    <w:p w14:paraId="3B331CBE">
      <w:pPr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202</w:t>
      </w:r>
      <w:r>
        <w:rPr>
          <w:rFonts w:hint="eastAsia" w:eastAsia="黑体"/>
          <w:bCs/>
          <w:sz w:val="32"/>
          <w:szCs w:val="32"/>
        </w:rPr>
        <w:t>5</w:t>
      </w:r>
      <w:r>
        <w:rPr>
          <w:rFonts w:eastAsia="黑体"/>
          <w:bCs/>
          <w:sz w:val="32"/>
          <w:szCs w:val="32"/>
        </w:rPr>
        <w:t>级培养方案模板</w:t>
      </w:r>
    </w:p>
    <w:p w14:paraId="3E4BEE01">
      <w:pPr>
        <w:jc w:val="center"/>
        <w:rPr>
          <w:rFonts w:eastAsia="黑体"/>
          <w:bCs/>
          <w:sz w:val="32"/>
          <w:szCs w:val="32"/>
        </w:rPr>
      </w:pPr>
    </w:p>
    <w:p w14:paraId="2001F121">
      <w:pPr>
        <w:jc w:val="center"/>
        <w:rPr>
          <w:rFonts w:eastAsia="黑体"/>
          <w:bCs/>
          <w:sz w:val="36"/>
          <w:szCs w:val="36"/>
        </w:rPr>
      </w:pPr>
      <w:r>
        <w:rPr>
          <w:rFonts w:eastAsia="黑体"/>
          <w:bCs/>
          <w:sz w:val="36"/>
          <w:szCs w:val="36"/>
        </w:rPr>
        <w:t>XXX专业</w:t>
      </w:r>
      <w:r>
        <w:rPr>
          <w:rFonts w:hint="eastAsia" w:eastAsia="黑体"/>
          <w:bCs/>
          <w:sz w:val="36"/>
          <w:szCs w:val="36"/>
        </w:rPr>
        <w:t>学分制本科人才</w:t>
      </w:r>
      <w:r>
        <w:rPr>
          <w:rFonts w:eastAsia="黑体"/>
          <w:bCs/>
          <w:sz w:val="36"/>
          <w:szCs w:val="36"/>
        </w:rPr>
        <w:t>培养方案（模板）</w:t>
      </w:r>
    </w:p>
    <w:p w14:paraId="4625959F">
      <w:pPr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</w:rPr>
        <w:t>（专业代码）</w:t>
      </w:r>
    </w:p>
    <w:p w14:paraId="578570AF">
      <w:pPr>
        <w:adjustRightInd w:val="0"/>
        <w:snapToGrid w:val="0"/>
        <w:spacing w:before="120" w:beforeLines="50" w:line="48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一、专业介绍</w:t>
      </w:r>
    </w:p>
    <w:p w14:paraId="3CB63925">
      <w:pPr>
        <w:adjustRightInd w:val="0"/>
        <w:snapToGrid w:val="0"/>
        <w:spacing w:after="100" w:afterAutospacing="1"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简要介绍专业概况、发展历程、师资队伍、支撑学科、学术科研、培养特色和优势、国际交流、毕业去向、社会评价和声誉等，500字以内。（如为大类招生，需对大类培养及分流情况做简要介绍）</w:t>
      </w:r>
    </w:p>
    <w:p w14:paraId="0EEB7D47">
      <w:pPr>
        <w:adjustRightInd w:val="0"/>
        <w:snapToGrid w:val="0"/>
        <w:spacing w:before="120" w:beforeLines="50" w:line="48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二、培养目标</w:t>
      </w:r>
    </w:p>
    <w:p w14:paraId="2DDEEFE9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贯彻党和国家的教育方针，符合学校定位、适应社会经济发展需要、服务国家和区域发展战略，对接行业发展需求，具有国际视野，体现前瞻性和引领性，体现学生德智体美劳全面发展情况；</w:t>
      </w:r>
    </w:p>
    <w:p w14:paraId="206130DE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表述明确具体、可衡量、可达成，内容清晰，突出专业特色和优势，说明毕业生主要的就业领域与性质、主要的社会竞争优势，能够反映学生毕业后5年左右在社会和职业领域可预期取得的成就。</w:t>
      </w:r>
    </w:p>
    <w:p w14:paraId="56D76C48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每个专业细化5条左右的具体目标为宜：</w:t>
      </w:r>
    </w:p>
    <w:p w14:paraId="64EA0DAC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目标1：</w:t>
      </w:r>
    </w:p>
    <w:p w14:paraId="26B2D5B5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目标2：</w:t>
      </w:r>
    </w:p>
    <w:p w14:paraId="0D36672F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目标3：</w:t>
      </w:r>
    </w:p>
    <w:p w14:paraId="571BB67B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目标4：</w:t>
      </w:r>
    </w:p>
    <w:p w14:paraId="454317AC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目标5：</w:t>
      </w:r>
    </w:p>
    <w:p w14:paraId="28954C70">
      <w:pPr>
        <w:adjustRightInd w:val="0"/>
        <w:snapToGrid w:val="0"/>
        <w:spacing w:before="120" w:beforeLines="50" w:line="48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三、毕业要求</w:t>
      </w:r>
    </w:p>
    <w:p w14:paraId="7D84E08E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符合学校办学理念和人才培养要求，参考国家有关政策、标准和行业人才需求，对本专业学生在毕业时应获得的知识、能力和素质等方面的具体描述，毕业要求应当能够支撑培养目标的达成，并且明确、具体、可衡量，适合在培养过程中分解、细化、落实。</w:t>
      </w:r>
      <w:r>
        <w:rPr>
          <w:rFonts w:hint="eastAsia"/>
          <w:sz w:val="24"/>
        </w:rPr>
        <w:t>工科类专业可参考专业认证要求。</w:t>
      </w:r>
    </w:p>
    <w:p w14:paraId="6FE160C9">
      <w:pPr>
        <w:adjustRightInd w:val="0"/>
        <w:snapToGrid w:val="0"/>
        <w:spacing w:line="480" w:lineRule="exact"/>
        <w:ind w:firstLine="482" w:firstLineChars="200"/>
        <w:rPr>
          <w:rFonts w:asciiTheme="minorEastAsia" w:hAnsiTheme="minorEastAsia" w:eastAsiaTheme="minorEastAsia" w:cstheme="minorEastAsia"/>
          <w:b/>
          <w:bCs/>
          <w:sz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</w:rPr>
        <w:t>1．知识要求</w:t>
      </w:r>
    </w:p>
    <w:p w14:paraId="56541CC0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掌握扎实的专业基础知识、外语知识，</w:t>
      </w:r>
      <w:r>
        <w:rPr>
          <w:rFonts w:hint="eastAsia"/>
          <w:sz w:val="24"/>
        </w:rPr>
        <w:t>……</w:t>
      </w:r>
    </w:p>
    <w:p w14:paraId="0E660249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1.1 </w:t>
      </w:r>
    </w:p>
    <w:p w14:paraId="520F4B60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1.2 </w:t>
      </w:r>
    </w:p>
    <w:p w14:paraId="5EE99C2D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 xml:space="preserve">1.3 </w:t>
      </w:r>
    </w:p>
    <w:p w14:paraId="5619FA6F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 w14:paraId="0AA8FA0E">
      <w:pPr>
        <w:adjustRightInd w:val="0"/>
        <w:snapToGrid w:val="0"/>
        <w:spacing w:line="480" w:lineRule="exact"/>
        <w:ind w:firstLine="482" w:firstLineChars="200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2．能力要求</w:t>
      </w:r>
    </w:p>
    <w:p w14:paraId="4783EB86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具备过硬的自主学习能力、沟通表达能力、专业技术能力、学术创新能力，</w:t>
      </w:r>
      <w:r>
        <w:rPr>
          <w:rFonts w:hint="eastAsia"/>
          <w:sz w:val="24"/>
        </w:rPr>
        <w:t>……</w:t>
      </w:r>
      <w:r>
        <w:rPr>
          <w:rFonts w:eastAsiaTheme="minorEastAsia"/>
          <w:sz w:val="24"/>
        </w:rPr>
        <w:t>。</w:t>
      </w:r>
    </w:p>
    <w:p w14:paraId="1A427878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2.1 自主学习能力</w:t>
      </w:r>
      <w:r>
        <w:rPr>
          <w:rFonts w:hint="eastAsia"/>
          <w:sz w:val="24"/>
        </w:rPr>
        <w:t>：……</w:t>
      </w:r>
      <w:r>
        <w:rPr>
          <w:rFonts w:eastAsiaTheme="minorEastAsia"/>
          <w:sz w:val="24"/>
        </w:rPr>
        <w:t>；</w:t>
      </w:r>
    </w:p>
    <w:p w14:paraId="455E46A0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2.2 沟通表达能力：</w:t>
      </w:r>
      <w:r>
        <w:rPr>
          <w:rFonts w:hint="eastAsia"/>
          <w:sz w:val="24"/>
        </w:rPr>
        <w:t>……</w:t>
      </w:r>
      <w:r>
        <w:rPr>
          <w:rFonts w:eastAsiaTheme="minorEastAsia"/>
          <w:sz w:val="24"/>
        </w:rPr>
        <w:t>；</w:t>
      </w:r>
    </w:p>
    <w:p w14:paraId="14B5A96E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2.3 专业技术能力：</w:t>
      </w:r>
      <w:r>
        <w:rPr>
          <w:rFonts w:hint="eastAsia"/>
          <w:sz w:val="24"/>
        </w:rPr>
        <w:t>……</w:t>
      </w:r>
      <w:r>
        <w:rPr>
          <w:sz w:val="24"/>
        </w:rPr>
        <w:t>；</w:t>
      </w:r>
    </w:p>
    <w:p w14:paraId="0A3C9028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 w14:paraId="445B0C72">
      <w:pPr>
        <w:adjustRightInd w:val="0"/>
        <w:snapToGrid w:val="0"/>
        <w:spacing w:line="480" w:lineRule="exact"/>
        <w:ind w:firstLine="482" w:firstLineChars="200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bCs/>
          <w:sz w:val="24"/>
        </w:rPr>
        <w:t>3．素质要求</w:t>
      </w:r>
    </w:p>
    <w:p w14:paraId="696E0FC1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具备过硬的政治、道德、职业、身心素质，</w:t>
      </w:r>
      <w:r>
        <w:rPr>
          <w:rFonts w:hint="eastAsia"/>
          <w:sz w:val="24"/>
        </w:rPr>
        <w:t>……</w:t>
      </w:r>
      <w:r>
        <w:rPr>
          <w:rFonts w:eastAsiaTheme="minorEastAsia"/>
          <w:sz w:val="24"/>
        </w:rPr>
        <w:t>。</w:t>
      </w:r>
    </w:p>
    <w:p w14:paraId="4A07C3C4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3.1 政治素质过硬：</w:t>
      </w:r>
      <w:r>
        <w:rPr>
          <w:rFonts w:hint="eastAsia"/>
          <w:sz w:val="24"/>
        </w:rPr>
        <w:t>……</w:t>
      </w:r>
      <w:r>
        <w:rPr>
          <w:rFonts w:eastAsiaTheme="minorEastAsia"/>
          <w:sz w:val="24"/>
        </w:rPr>
        <w:t>；</w:t>
      </w:r>
    </w:p>
    <w:p w14:paraId="3B80CB4F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3.2 道德品质良好：</w:t>
      </w:r>
      <w:r>
        <w:rPr>
          <w:rFonts w:hint="eastAsia"/>
          <w:sz w:val="24"/>
        </w:rPr>
        <w:t>……</w:t>
      </w:r>
      <w:r>
        <w:rPr>
          <w:rFonts w:eastAsiaTheme="minorEastAsia"/>
          <w:sz w:val="24"/>
        </w:rPr>
        <w:t>；</w:t>
      </w:r>
    </w:p>
    <w:p w14:paraId="1F3940D3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3.3 富有职业精神：</w:t>
      </w:r>
      <w:r>
        <w:rPr>
          <w:rFonts w:hint="eastAsia"/>
          <w:sz w:val="24"/>
        </w:rPr>
        <w:t>……</w:t>
      </w:r>
      <w:r>
        <w:rPr>
          <w:rFonts w:eastAsiaTheme="minorEastAsia"/>
          <w:sz w:val="24"/>
        </w:rPr>
        <w:t>；</w:t>
      </w:r>
    </w:p>
    <w:p w14:paraId="77242CE0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eastAsiaTheme="minorEastAsia"/>
          <w:sz w:val="24"/>
        </w:rPr>
        <w:t>3.4 体魄心理健康：</w:t>
      </w:r>
      <w:r>
        <w:rPr>
          <w:rFonts w:hint="eastAsia"/>
          <w:sz w:val="24"/>
        </w:rPr>
        <w:t>……；</w:t>
      </w:r>
    </w:p>
    <w:p w14:paraId="65767A2E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……</w:t>
      </w:r>
    </w:p>
    <w:p w14:paraId="5CAE3767">
      <w:pPr>
        <w:adjustRightInd w:val="0"/>
        <w:snapToGrid w:val="0"/>
        <w:spacing w:before="120" w:beforeLines="50" w:line="48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四、主干学科</w:t>
      </w:r>
      <w:r>
        <w:rPr>
          <w:rFonts w:hint="eastAsia" w:eastAsia="黑体"/>
          <w:sz w:val="28"/>
          <w:szCs w:val="28"/>
        </w:rPr>
        <w:t>、</w:t>
      </w:r>
      <w:r>
        <w:rPr>
          <w:rFonts w:eastAsia="黑体"/>
          <w:sz w:val="28"/>
          <w:szCs w:val="28"/>
        </w:rPr>
        <w:t>核心课程</w:t>
      </w:r>
      <w:r>
        <w:rPr>
          <w:rFonts w:hint="eastAsia" w:eastAsia="黑体"/>
          <w:sz w:val="28"/>
          <w:szCs w:val="28"/>
        </w:rPr>
        <w:t>及专业知识图谱</w:t>
      </w:r>
    </w:p>
    <w:p w14:paraId="5AAF5D0B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主干学科：</w:t>
      </w:r>
      <w:r>
        <w:rPr>
          <w:sz w:val="24"/>
        </w:rPr>
        <w:t>XX学、XXX……</w:t>
      </w:r>
    </w:p>
    <w:p w14:paraId="1EE4B466">
      <w:pPr>
        <w:numPr>
          <w:ilvl w:val="255"/>
          <w:numId w:val="0"/>
        </w:num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核心课程：</w:t>
      </w:r>
      <w:r>
        <w:rPr>
          <w:sz w:val="24"/>
        </w:rPr>
        <w:t>XX学、XXX……</w:t>
      </w:r>
    </w:p>
    <w:p w14:paraId="2335EAA0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专业知识图谱：</w:t>
      </w:r>
    </w:p>
    <w:p w14:paraId="5E93E45B">
      <w:pPr>
        <w:adjustRightInd w:val="0"/>
        <w:snapToGrid w:val="0"/>
        <w:spacing w:before="120" w:beforeLines="50" w:line="48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五、学制、学位及毕业条件</w:t>
      </w:r>
    </w:p>
    <w:p w14:paraId="43CD5F18">
      <w:pPr>
        <w:adjustRightInd w:val="0"/>
        <w:snapToGrid w:val="0"/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eastAsiaTheme="minorEastAsia"/>
          <w:sz w:val="24"/>
        </w:rPr>
        <w:t>学制：</w:t>
      </w:r>
      <w:r>
        <w:rPr>
          <w:rFonts w:hint="eastAsia"/>
          <w:sz w:val="24"/>
        </w:rPr>
        <w:t>本专业基本学制为四年，实行弹性修业年限制度，学生在校修业年限可以提前至三年或延长至六年，修满规定的学分准予毕业。</w:t>
      </w:r>
    </w:p>
    <w:p w14:paraId="494D3F77">
      <w:pPr>
        <w:adjustRightInd w:val="0"/>
        <w:snapToGrid w:val="0"/>
        <w:spacing w:line="480" w:lineRule="exact"/>
        <w:ind w:firstLine="480" w:firstLineChars="200"/>
        <w:rPr>
          <w:rFonts w:eastAsiaTheme="minorEastAsia"/>
          <w:sz w:val="24"/>
        </w:rPr>
      </w:pPr>
      <w:r>
        <w:rPr>
          <w:rFonts w:eastAsiaTheme="minorEastAsia"/>
          <w:sz w:val="24"/>
        </w:rPr>
        <w:t>学位：</w:t>
      </w:r>
      <w:r>
        <w:rPr>
          <w:rFonts w:hint="eastAsia"/>
          <w:sz w:val="24"/>
        </w:rPr>
        <w:t>符合学士学位授予条件者，授予XX学士学位</w:t>
      </w:r>
      <w:r>
        <w:rPr>
          <w:rFonts w:eastAsiaTheme="minorEastAsia"/>
          <w:sz w:val="24"/>
        </w:rPr>
        <w:t>。</w:t>
      </w:r>
      <w:bookmarkStart w:id="0" w:name="_GoBack"/>
      <w:bookmarkEnd w:id="0"/>
    </w:p>
    <w:p w14:paraId="0B9F1ED6">
      <w:pPr>
        <w:adjustRightInd w:val="0"/>
        <w:snapToGrid w:val="0"/>
        <w:spacing w:line="480" w:lineRule="exact"/>
        <w:ind w:firstLine="480" w:firstLineChars="200"/>
        <w:rPr>
          <w:sz w:val="24"/>
        </w:rPr>
      </w:pPr>
      <w:r>
        <w:rPr>
          <w:rFonts w:eastAsiaTheme="minorEastAsia"/>
          <w:sz w:val="24"/>
        </w:rPr>
        <w:t>毕业条件：学生在规定的学习年限内，</w:t>
      </w:r>
      <w:r>
        <w:rPr>
          <w:rFonts w:hint="eastAsia"/>
          <w:sz w:val="24"/>
        </w:rPr>
        <w:t>完成</w:t>
      </w:r>
      <w:r>
        <w:rPr>
          <w:rFonts w:eastAsiaTheme="minorEastAsia"/>
          <w:sz w:val="24"/>
        </w:rPr>
        <w:t>培养方案</w:t>
      </w:r>
      <w:r>
        <w:rPr>
          <w:rFonts w:hint="eastAsia"/>
          <w:sz w:val="24"/>
        </w:rPr>
        <w:t>要求的最低</w:t>
      </w:r>
      <w:r>
        <w:rPr>
          <w:sz w:val="24"/>
        </w:rPr>
        <w:t>总学分XXX学分</w:t>
      </w:r>
      <w:r>
        <w:rPr>
          <w:rFonts w:hint="eastAsia"/>
          <w:sz w:val="24"/>
        </w:rPr>
        <w:t>。</w:t>
      </w:r>
      <w:r>
        <w:rPr>
          <w:sz w:val="24"/>
        </w:rPr>
        <w:t>其中</w:t>
      </w:r>
      <w:r>
        <w:rPr>
          <w:rFonts w:hint="eastAsia"/>
          <w:sz w:val="24"/>
        </w:rPr>
        <w:t>：</w:t>
      </w:r>
    </w:p>
    <w:tbl>
      <w:tblPr>
        <w:tblStyle w:val="14"/>
        <w:tblW w:w="7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643"/>
        <w:gridCol w:w="1302"/>
        <w:gridCol w:w="1351"/>
      </w:tblGrid>
      <w:tr w14:paraId="4243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A0DD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教学环节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909F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课程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  <w:t>类别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3E3F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门数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C872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学分</w:t>
            </w:r>
          </w:p>
        </w:tc>
      </w:tr>
      <w:tr w14:paraId="5B902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26D030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通识教育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88A19"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通识教育必修课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030DDF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004D24">
            <w:pPr>
              <w:jc w:val="left"/>
              <w:rPr>
                <w:rFonts w:eastAsiaTheme="minorEastAsia"/>
                <w:sz w:val="24"/>
              </w:rPr>
            </w:pPr>
          </w:p>
        </w:tc>
      </w:tr>
      <w:tr w14:paraId="253E7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DF9F87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7B9C">
            <w:pPr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通识教育选修课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2CECD7">
            <w:pPr>
              <w:jc w:val="left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DBA4B6">
            <w:pPr>
              <w:jc w:val="left"/>
              <w:rPr>
                <w:sz w:val="24"/>
              </w:rPr>
            </w:pPr>
          </w:p>
        </w:tc>
      </w:tr>
      <w:tr w14:paraId="21B9C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C997BF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专业教育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6E443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专业必修课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5D48EF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EF2840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14:paraId="6CA8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AB098C"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BD344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专业选修课</w:t>
            </w:r>
          </w:p>
        </w:tc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254541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ADADA9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14:paraId="35C65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BD56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实践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不含课堂实验学分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）</w:t>
            </w:r>
          </w:p>
        </w:tc>
        <w:tc>
          <w:tcPr>
            <w:tcW w:w="13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4346E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9118B9">
            <w:pPr>
              <w:jc w:val="center"/>
              <w:rPr>
                <w:rFonts w:eastAsiaTheme="minorEastAsia"/>
                <w:sz w:val="24"/>
              </w:rPr>
            </w:pPr>
          </w:p>
        </w:tc>
      </w:tr>
      <w:tr w14:paraId="15973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29CD9"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体质健康测试</w:t>
            </w:r>
          </w:p>
        </w:tc>
        <w:tc>
          <w:tcPr>
            <w:tcW w:w="265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9F85B">
            <w:pPr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lang w:val="en-US" w:eastAsia="zh-CN"/>
              </w:rPr>
              <w:t>通过</w:t>
            </w:r>
          </w:p>
        </w:tc>
      </w:tr>
      <w:tr w14:paraId="2B2C4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44CD"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  <w:t>总计</w:t>
            </w:r>
          </w:p>
        </w:tc>
        <w:tc>
          <w:tcPr>
            <w:tcW w:w="13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9917D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3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AF372">
            <w:pPr>
              <w:jc w:val="center"/>
              <w:rPr>
                <w:rFonts w:eastAsiaTheme="minorEastAsia"/>
                <w:sz w:val="24"/>
              </w:rPr>
            </w:pPr>
          </w:p>
        </w:tc>
      </w:tr>
    </w:tbl>
    <w:p w14:paraId="0DAC5D56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4F26DA64">
      <w:pPr>
        <w:rPr>
          <w:rFonts w:hint="eastAsia"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br w:type="page"/>
      </w:r>
    </w:p>
    <w:p w14:paraId="2E18D35D">
      <w:pPr>
        <w:adjustRightInd w:val="0"/>
        <w:snapToGrid w:val="0"/>
        <w:spacing w:before="120" w:beforeLines="50" w:line="480" w:lineRule="exact"/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六、学分一览表</w:t>
      </w:r>
    </w:p>
    <w:p w14:paraId="4941F8FA">
      <w:pPr>
        <w:pStyle w:val="35"/>
        <w:widowControl/>
        <w:numPr>
          <w:numId w:val="0"/>
        </w:numPr>
        <w:spacing w:line="360" w:lineRule="auto"/>
        <w:jc w:val="center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hint="eastAsia" w:ascii="宋体" w:hAnsi="宋体"/>
          <w:b/>
          <w:bCs/>
          <w:kern w:val="0"/>
          <w:sz w:val="24"/>
          <w:szCs w:val="32"/>
        </w:rPr>
        <w:t>总学分一览表</w:t>
      </w:r>
    </w:p>
    <w:tbl>
      <w:tblPr>
        <w:tblStyle w:val="14"/>
        <w:tblW w:w="83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548"/>
        <w:gridCol w:w="728"/>
        <w:gridCol w:w="1538"/>
        <w:gridCol w:w="767"/>
        <w:gridCol w:w="1407"/>
        <w:gridCol w:w="1428"/>
      </w:tblGrid>
      <w:tr w14:paraId="3826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tcBorders>
              <w:top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02FFA1B2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总学分</w:t>
            </w:r>
          </w:p>
        </w:tc>
        <w:tc>
          <w:tcPr>
            <w:tcW w:w="4581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vAlign w:val="center"/>
          </w:tcPr>
          <w:p w14:paraId="128228D6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教学方式</w:t>
            </w:r>
          </w:p>
        </w:tc>
        <w:tc>
          <w:tcPr>
            <w:tcW w:w="2835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</w:tcBorders>
            <w:shd w:val="clear" w:color="auto" w:fill="auto"/>
            <w:noWrap/>
            <w:vAlign w:val="center"/>
          </w:tcPr>
          <w:p w14:paraId="5FFE7156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理论与实践教学比例（%）</w:t>
            </w:r>
          </w:p>
        </w:tc>
      </w:tr>
      <w:tr w14:paraId="69BEC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restart"/>
            <w:tcBorders>
              <w:top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center"/>
          </w:tcPr>
          <w:p w14:paraId="747A45A4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center"/>
          </w:tcPr>
          <w:p w14:paraId="6512372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课堂教学环节</w:t>
            </w:r>
          </w:p>
        </w:tc>
        <w:tc>
          <w:tcPr>
            <w:tcW w:w="7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center"/>
          </w:tcPr>
          <w:p w14:paraId="5DF4DBC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2CCCB0C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理论教学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C4A4C7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59D4F281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理论教学</w:t>
            </w:r>
          </w:p>
        </w:tc>
        <w:tc>
          <w:tcPr>
            <w:tcW w:w="1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78883C98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3A940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tcBorders>
              <w:top w:val="single" w:color="000000" w:sz="8" w:space="0"/>
              <w:bottom w:val="single" w:color="000000" w:sz="8" w:space="0"/>
              <w:right w:val="single" w:color="000000" w:sz="6" w:space="0"/>
            </w:tcBorders>
            <w:vAlign w:val="center"/>
          </w:tcPr>
          <w:p w14:paraId="03893536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EA15FD1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8D5853B">
            <w:pPr>
              <w:widowControl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D81A8CF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实验教学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86693BC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shd w:val="clear" w:color="auto" w:fill="auto"/>
            <w:vAlign w:val="center"/>
          </w:tcPr>
          <w:p w14:paraId="40C420D0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实践教学</w:t>
            </w:r>
          </w:p>
        </w:tc>
        <w:tc>
          <w:tcPr>
            <w:tcW w:w="142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8" w:space="0"/>
            </w:tcBorders>
            <w:shd w:val="clear" w:color="auto" w:fill="auto"/>
            <w:vAlign w:val="center"/>
          </w:tcPr>
          <w:p w14:paraId="16359B55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14:paraId="22A37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" w:type="dxa"/>
            <w:vMerge w:val="continue"/>
            <w:tcBorders>
              <w:top w:val="single" w:color="000000" w:sz="8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30995D8D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2DC9836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课外教学环节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4A8F6ADD">
            <w:pPr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598CD96E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实习、军训等</w:t>
            </w:r>
          </w:p>
        </w:tc>
        <w:tc>
          <w:tcPr>
            <w:tcW w:w="76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shd w:val="clear" w:color="auto" w:fill="auto"/>
            <w:vAlign w:val="center"/>
          </w:tcPr>
          <w:p w14:paraId="653F18E6">
            <w:pPr>
              <w:widowControl/>
              <w:spacing w:line="56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07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 w14:paraId="45A0546E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8" w:space="0"/>
              <w:left w:val="single" w:color="000000" w:sz="6" w:space="0"/>
              <w:bottom w:val="single" w:color="000000" w:sz="12" w:space="0"/>
            </w:tcBorders>
            <w:vAlign w:val="center"/>
          </w:tcPr>
          <w:p w14:paraId="6099A4A7">
            <w:pPr>
              <w:widowControl/>
              <w:spacing w:line="560" w:lineRule="exact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14:paraId="4114DC9B">
      <w:pPr>
        <w:pStyle w:val="12"/>
        <w:tabs>
          <w:tab w:val="left" w:pos="1380"/>
        </w:tabs>
        <w:spacing w:before="0" w:after="0" w:line="560" w:lineRule="exact"/>
        <w:rPr>
          <w:rFonts w:ascii="仿宋_GB2312" w:hAnsi="仿宋" w:eastAsia="仿宋_GB2312"/>
          <w:bCs/>
          <w:sz w:val="32"/>
          <w:szCs w:val="32"/>
        </w:rPr>
      </w:pPr>
    </w:p>
    <w:p w14:paraId="27100D68">
      <w:pPr>
        <w:pStyle w:val="35"/>
        <w:widowControl/>
        <w:numPr>
          <w:ilvl w:val="0"/>
          <w:numId w:val="1"/>
        </w:numPr>
        <w:spacing w:line="360" w:lineRule="auto"/>
        <w:ind w:firstLine="0" w:firstLineChars="0"/>
        <w:jc w:val="center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24"/>
          <w:szCs w:val="32"/>
        </w:rPr>
        <w:t>课堂教学</w:t>
      </w:r>
      <w:r>
        <w:rPr>
          <w:rFonts w:hint="eastAsia" w:ascii="宋体" w:hAnsi="宋体"/>
          <w:b/>
          <w:bCs/>
          <w:kern w:val="0"/>
          <w:sz w:val="24"/>
          <w:szCs w:val="32"/>
          <w:lang w:val="en-US" w:eastAsia="zh-CN"/>
        </w:rPr>
        <w:t>学分</w:t>
      </w:r>
      <w:r>
        <w:rPr>
          <w:rFonts w:hint="eastAsia" w:ascii="宋体" w:hAnsi="宋体"/>
          <w:b/>
          <w:bCs/>
          <w:kern w:val="0"/>
          <w:sz w:val="24"/>
          <w:szCs w:val="32"/>
        </w:rPr>
        <w:t>分配表</w:t>
      </w:r>
    </w:p>
    <w:tbl>
      <w:tblPr>
        <w:tblStyle w:val="14"/>
        <w:tblW w:w="8165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2762"/>
        <w:gridCol w:w="1592"/>
        <w:gridCol w:w="1696"/>
      </w:tblGrid>
      <w:tr w14:paraId="1DDA3F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5" w:type="dxa"/>
          </w:tcPr>
          <w:p w14:paraId="7EAADACA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b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教学环节</w:t>
            </w:r>
          </w:p>
        </w:tc>
        <w:tc>
          <w:tcPr>
            <w:tcW w:w="2762" w:type="dxa"/>
          </w:tcPr>
          <w:p w14:paraId="2D67113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课程类别</w:t>
            </w:r>
          </w:p>
        </w:tc>
        <w:tc>
          <w:tcPr>
            <w:tcW w:w="1592" w:type="dxa"/>
          </w:tcPr>
          <w:p w14:paraId="55DA1A0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门数</w:t>
            </w:r>
          </w:p>
        </w:tc>
        <w:tc>
          <w:tcPr>
            <w:tcW w:w="1696" w:type="dxa"/>
          </w:tcPr>
          <w:p w14:paraId="77D1F70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学分</w:t>
            </w:r>
          </w:p>
        </w:tc>
      </w:tr>
      <w:tr w14:paraId="5A4FA73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5" w:type="dxa"/>
            <w:vMerge w:val="restart"/>
            <w:vAlign w:val="center"/>
          </w:tcPr>
          <w:p w14:paraId="089390EB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通识教育</w:t>
            </w:r>
          </w:p>
        </w:tc>
        <w:tc>
          <w:tcPr>
            <w:tcW w:w="2762" w:type="dxa"/>
          </w:tcPr>
          <w:p w14:paraId="5EED523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通识教育必修课</w:t>
            </w:r>
          </w:p>
        </w:tc>
        <w:tc>
          <w:tcPr>
            <w:tcW w:w="1592" w:type="dxa"/>
          </w:tcPr>
          <w:p w14:paraId="46811F3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6" w:type="dxa"/>
          </w:tcPr>
          <w:p w14:paraId="54BD3D8C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</w:tr>
      <w:tr w14:paraId="17849A9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5" w:type="dxa"/>
            <w:vMerge w:val="continue"/>
            <w:tcBorders/>
            <w:vAlign w:val="center"/>
          </w:tcPr>
          <w:p w14:paraId="1D440D9D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62" w:type="dxa"/>
          </w:tcPr>
          <w:p w14:paraId="3A61A2C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通识教育选修课</w:t>
            </w:r>
          </w:p>
        </w:tc>
        <w:tc>
          <w:tcPr>
            <w:tcW w:w="1592" w:type="dxa"/>
          </w:tcPr>
          <w:p w14:paraId="4F6EA51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6" w:type="dxa"/>
          </w:tcPr>
          <w:p w14:paraId="4C9147F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34E34C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5" w:type="dxa"/>
            <w:vMerge w:val="restart"/>
            <w:vAlign w:val="center"/>
          </w:tcPr>
          <w:p w14:paraId="16D699E6">
            <w:pPr>
              <w:tabs>
                <w:tab w:val="center" w:pos="832"/>
              </w:tabs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专业教育</w:t>
            </w:r>
          </w:p>
        </w:tc>
        <w:tc>
          <w:tcPr>
            <w:tcW w:w="2762" w:type="dxa"/>
          </w:tcPr>
          <w:p w14:paraId="65FBDD39"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专业必修课</w:t>
            </w:r>
          </w:p>
        </w:tc>
        <w:tc>
          <w:tcPr>
            <w:tcW w:w="1592" w:type="dxa"/>
          </w:tcPr>
          <w:p w14:paraId="6C2BBFB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6" w:type="dxa"/>
          </w:tcPr>
          <w:p w14:paraId="69CCCAD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A7655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5" w:type="dxa"/>
            <w:vMerge w:val="continue"/>
            <w:tcBorders/>
          </w:tcPr>
          <w:p w14:paraId="70DF61F7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762" w:type="dxa"/>
          </w:tcPr>
          <w:p w14:paraId="1CC5C0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专业选修课</w:t>
            </w:r>
          </w:p>
        </w:tc>
        <w:tc>
          <w:tcPr>
            <w:tcW w:w="1592" w:type="dxa"/>
          </w:tcPr>
          <w:p w14:paraId="3F90ACF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6" w:type="dxa"/>
          </w:tcPr>
          <w:p w14:paraId="5B1F856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</w:tr>
      <w:tr w14:paraId="049375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5" w:type="dxa"/>
          </w:tcPr>
          <w:p w14:paraId="7141DC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合计</w:t>
            </w:r>
          </w:p>
        </w:tc>
        <w:tc>
          <w:tcPr>
            <w:tcW w:w="2762" w:type="dxa"/>
          </w:tcPr>
          <w:p w14:paraId="237128B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592" w:type="dxa"/>
          </w:tcPr>
          <w:p w14:paraId="17308BA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696" w:type="dxa"/>
          </w:tcPr>
          <w:p w14:paraId="02ACD0FA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szCs w:val="21"/>
                <w:highlight w:val="none"/>
                <w:lang w:val="en-US" w:eastAsia="zh-CN"/>
              </w:rPr>
            </w:pPr>
          </w:p>
        </w:tc>
      </w:tr>
    </w:tbl>
    <w:p w14:paraId="33AD930D">
      <w:pPr>
        <w:pStyle w:val="35"/>
        <w:widowControl/>
        <w:numPr>
          <w:ilvl w:val="0"/>
          <w:numId w:val="1"/>
        </w:numPr>
        <w:spacing w:line="360" w:lineRule="auto"/>
        <w:ind w:firstLine="0" w:firstLineChars="0"/>
        <w:jc w:val="center"/>
        <w:rPr>
          <w:rFonts w:ascii="宋体" w:hAnsi="宋体"/>
          <w:b/>
          <w:bCs/>
          <w:kern w:val="0"/>
          <w:sz w:val="24"/>
          <w:szCs w:val="32"/>
        </w:rPr>
      </w:pPr>
    </w:p>
    <w:p w14:paraId="4C4AFC65">
      <w:pPr>
        <w:pStyle w:val="35"/>
        <w:widowControl/>
        <w:numPr>
          <w:ilvl w:val="0"/>
          <w:numId w:val="1"/>
        </w:numPr>
        <w:spacing w:line="360" w:lineRule="auto"/>
        <w:ind w:firstLine="0" w:firstLineChars="0"/>
        <w:jc w:val="center"/>
        <w:rPr>
          <w:rFonts w:ascii="仿宋_GB2312" w:hAnsi="宋体" w:eastAsia="仿宋_GB2312"/>
          <w:b/>
          <w:bCs/>
          <w:kern w:val="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24"/>
          <w:szCs w:val="32"/>
        </w:rPr>
        <w:t>实践教学环节一览表</w:t>
      </w:r>
    </w:p>
    <w:tbl>
      <w:tblPr>
        <w:tblStyle w:val="14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3027"/>
        <w:gridCol w:w="1413"/>
        <w:gridCol w:w="1254"/>
      </w:tblGrid>
      <w:tr w14:paraId="671BF0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tcBorders>
              <w:bottom w:val="single" w:color="auto" w:sz="4" w:space="0"/>
            </w:tcBorders>
          </w:tcPr>
          <w:p w14:paraId="5898D92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类别</w:t>
            </w:r>
          </w:p>
        </w:tc>
        <w:tc>
          <w:tcPr>
            <w:tcW w:w="3027" w:type="dxa"/>
            <w:tcBorders>
              <w:bottom w:val="single" w:color="auto" w:sz="4" w:space="0"/>
            </w:tcBorders>
          </w:tcPr>
          <w:p w14:paraId="3FC8DB9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实践环节</w:t>
            </w:r>
          </w:p>
        </w:tc>
        <w:tc>
          <w:tcPr>
            <w:tcW w:w="1413" w:type="dxa"/>
            <w:tcBorders>
              <w:bottom w:val="single" w:color="auto" w:sz="4" w:space="0"/>
            </w:tcBorders>
          </w:tcPr>
          <w:p w14:paraId="2F4EC0A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学期安排</w:t>
            </w:r>
          </w:p>
        </w:tc>
        <w:tc>
          <w:tcPr>
            <w:tcW w:w="1254" w:type="dxa"/>
            <w:tcBorders>
              <w:bottom w:val="single" w:color="auto" w:sz="4" w:space="0"/>
            </w:tcBorders>
          </w:tcPr>
          <w:p w14:paraId="3A832D7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学分</w:t>
            </w:r>
          </w:p>
        </w:tc>
      </w:tr>
      <w:tr w14:paraId="7CADC9A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restart"/>
            <w:tcBorders>
              <w:top w:val="single" w:color="auto" w:sz="4" w:space="0"/>
            </w:tcBorders>
            <w:vAlign w:val="center"/>
          </w:tcPr>
          <w:p w14:paraId="4ADC952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实习类</w:t>
            </w:r>
          </w:p>
        </w:tc>
        <w:tc>
          <w:tcPr>
            <w:tcW w:w="3027" w:type="dxa"/>
            <w:tcBorders>
              <w:top w:val="single" w:color="auto" w:sz="4" w:space="0"/>
            </w:tcBorders>
          </w:tcPr>
          <w:p w14:paraId="1E8E1C88"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军事技能</w:t>
            </w:r>
          </w:p>
        </w:tc>
        <w:tc>
          <w:tcPr>
            <w:tcW w:w="1413" w:type="dxa"/>
            <w:tcBorders>
              <w:top w:val="single" w:color="auto" w:sz="4" w:space="0"/>
            </w:tcBorders>
          </w:tcPr>
          <w:p w14:paraId="205376D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254" w:type="dxa"/>
            <w:tcBorders>
              <w:top w:val="single" w:color="auto" w:sz="4" w:space="0"/>
            </w:tcBorders>
          </w:tcPr>
          <w:p w14:paraId="1E891A1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14:paraId="491077D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</w:tcPr>
          <w:p w14:paraId="5250649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center"/>
          </w:tcPr>
          <w:p w14:paraId="06F9F27D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认知实习</w:t>
            </w:r>
          </w:p>
        </w:tc>
        <w:tc>
          <w:tcPr>
            <w:tcW w:w="1413" w:type="dxa"/>
          </w:tcPr>
          <w:p w14:paraId="4E619DC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48220F3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建议2</w:t>
            </w:r>
          </w:p>
        </w:tc>
      </w:tr>
      <w:tr w14:paraId="5F5A2D4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</w:tcPr>
          <w:p w14:paraId="4578382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</w:tcPr>
          <w:p w14:paraId="2A3B83C1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专业实习</w:t>
            </w:r>
          </w:p>
        </w:tc>
        <w:tc>
          <w:tcPr>
            <w:tcW w:w="1413" w:type="dxa"/>
          </w:tcPr>
          <w:p w14:paraId="36B998B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37A04376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建议2</w:t>
            </w:r>
          </w:p>
        </w:tc>
      </w:tr>
      <w:tr w14:paraId="04F6040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</w:tcPr>
          <w:p w14:paraId="5539E95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</w:tcPr>
          <w:p w14:paraId="5DA42363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毕业实习</w:t>
            </w:r>
          </w:p>
        </w:tc>
        <w:tc>
          <w:tcPr>
            <w:tcW w:w="1413" w:type="dxa"/>
          </w:tcPr>
          <w:p w14:paraId="3F0D3382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69F3E77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14:paraId="3460AC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</w:tcPr>
          <w:p w14:paraId="754094D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</w:tcPr>
          <w:p w14:paraId="619AB61D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毕业设计（论文）</w:t>
            </w:r>
          </w:p>
        </w:tc>
        <w:tc>
          <w:tcPr>
            <w:tcW w:w="1413" w:type="dxa"/>
          </w:tcPr>
          <w:p w14:paraId="2A86B4C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63DA5C0C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</w:tr>
      <w:tr w14:paraId="304E8FB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restart"/>
            <w:vAlign w:val="center"/>
          </w:tcPr>
          <w:p w14:paraId="213BA307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素质提升类</w:t>
            </w:r>
          </w:p>
        </w:tc>
        <w:tc>
          <w:tcPr>
            <w:tcW w:w="3027" w:type="dxa"/>
          </w:tcPr>
          <w:p w14:paraId="42723C23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创新学分</w:t>
            </w:r>
          </w:p>
        </w:tc>
        <w:tc>
          <w:tcPr>
            <w:tcW w:w="1413" w:type="dxa"/>
          </w:tcPr>
          <w:p w14:paraId="70C6F3B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6DF73C6D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14:paraId="1578D0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2AD8AFD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</w:tcPr>
          <w:p w14:paraId="67D32F23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第二课堂</w:t>
            </w:r>
          </w:p>
        </w:tc>
        <w:tc>
          <w:tcPr>
            <w:tcW w:w="1413" w:type="dxa"/>
          </w:tcPr>
          <w:p w14:paraId="1A68F7F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52B25147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14:paraId="46F1C94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6C10EB1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</w:tcPr>
          <w:p w14:paraId="4F8648A0"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劳动类实践课程</w:t>
            </w:r>
          </w:p>
        </w:tc>
        <w:tc>
          <w:tcPr>
            <w:tcW w:w="1413" w:type="dxa"/>
          </w:tcPr>
          <w:p w14:paraId="036E6F67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12CD11ED">
            <w:pPr>
              <w:adjustRightInd w:val="0"/>
              <w:snapToGrid w:val="0"/>
              <w:spacing w:line="36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</w:tr>
      <w:tr w14:paraId="470AB70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restart"/>
            <w:vAlign w:val="center"/>
          </w:tcPr>
          <w:p w14:paraId="0D733FA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思想政治类</w:t>
            </w:r>
          </w:p>
        </w:tc>
        <w:tc>
          <w:tcPr>
            <w:tcW w:w="3027" w:type="dxa"/>
          </w:tcPr>
          <w:p w14:paraId="394945E6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习近平新时代中国特色社会主义思想概论社会实践</w:t>
            </w:r>
          </w:p>
        </w:tc>
        <w:tc>
          <w:tcPr>
            <w:tcW w:w="1413" w:type="dxa"/>
          </w:tcPr>
          <w:p w14:paraId="63AFD7A8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7961E37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14:paraId="67A0AF6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  <w:vAlign w:val="center"/>
          </w:tcPr>
          <w:p w14:paraId="4582365A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</w:tcPr>
          <w:p w14:paraId="3A2D67A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思想道德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与法治</w:t>
            </w:r>
            <w:r>
              <w:rPr>
                <w:rFonts w:hint="eastAsia" w:ascii="宋体" w:hAnsi="宋体"/>
                <w:szCs w:val="21"/>
                <w:highlight w:val="none"/>
              </w:rPr>
              <w:t>社会实践</w:t>
            </w:r>
          </w:p>
        </w:tc>
        <w:tc>
          <w:tcPr>
            <w:tcW w:w="1413" w:type="dxa"/>
          </w:tcPr>
          <w:p w14:paraId="4AD1C58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6CB01AEF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14:paraId="01302B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5F65B473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center"/>
          </w:tcPr>
          <w:p w14:paraId="0E98E665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毛泽东思想与中国特色社会主义理论体系概论</w:t>
            </w:r>
            <w:r>
              <w:rPr>
                <w:rFonts w:hint="eastAsia" w:ascii="宋体" w:hAnsi="宋体"/>
                <w:szCs w:val="21"/>
                <w:highlight w:val="none"/>
              </w:rPr>
              <w:t>社会实践</w:t>
            </w:r>
          </w:p>
        </w:tc>
        <w:tc>
          <w:tcPr>
            <w:tcW w:w="1413" w:type="dxa"/>
          </w:tcPr>
          <w:p w14:paraId="65617ED8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159A752C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14:paraId="386219C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7E984FA7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center"/>
          </w:tcPr>
          <w:p w14:paraId="536C88F9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中国近现代史纲要</w:t>
            </w:r>
            <w:r>
              <w:rPr>
                <w:rFonts w:hint="eastAsia" w:ascii="宋体" w:hAnsi="宋体"/>
                <w:szCs w:val="21"/>
                <w:highlight w:val="none"/>
              </w:rPr>
              <w:t>社会实践</w:t>
            </w:r>
          </w:p>
        </w:tc>
        <w:tc>
          <w:tcPr>
            <w:tcW w:w="1413" w:type="dxa"/>
          </w:tcPr>
          <w:p w14:paraId="2A685BFD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24E6309C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55D50A3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29B49DB8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center"/>
          </w:tcPr>
          <w:p w14:paraId="1B86C69C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马克思主义基本原理</w:t>
            </w:r>
            <w:r>
              <w:rPr>
                <w:rFonts w:hint="eastAsia" w:ascii="宋体" w:hAnsi="宋体"/>
                <w:szCs w:val="21"/>
                <w:highlight w:val="none"/>
              </w:rPr>
              <w:t>社会实践</w:t>
            </w:r>
          </w:p>
        </w:tc>
        <w:tc>
          <w:tcPr>
            <w:tcW w:w="1413" w:type="dxa"/>
          </w:tcPr>
          <w:p w14:paraId="415DB5BA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14:paraId="00E48517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  <w:tr w14:paraId="7C797AE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2530F36A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top"/>
          </w:tcPr>
          <w:p w14:paraId="61100D20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形势</w:t>
            </w:r>
            <w:r>
              <w:rPr>
                <w:rFonts w:ascii="宋体" w:hAnsi="宋体"/>
                <w:szCs w:val="21"/>
                <w:highlight w:val="none"/>
              </w:rPr>
              <w:t>与政策</w:t>
            </w:r>
            <w:r>
              <w:rPr>
                <w:rFonts w:hint="eastAsia" w:ascii="宋体" w:hAnsi="宋体"/>
                <w:szCs w:val="21"/>
                <w:highlight w:val="none"/>
              </w:rPr>
              <w:t>（一）</w:t>
            </w:r>
          </w:p>
        </w:tc>
        <w:tc>
          <w:tcPr>
            <w:tcW w:w="1413" w:type="dxa"/>
            <w:vAlign w:val="center"/>
          </w:tcPr>
          <w:p w14:paraId="00396335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1</w:t>
            </w:r>
          </w:p>
        </w:tc>
        <w:tc>
          <w:tcPr>
            <w:tcW w:w="1254" w:type="dxa"/>
            <w:vAlign w:val="center"/>
          </w:tcPr>
          <w:p w14:paraId="5E1FC159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  <w:highlight w:val="none"/>
              </w:rPr>
              <w:t>0.25</w:t>
            </w:r>
          </w:p>
        </w:tc>
      </w:tr>
      <w:tr w14:paraId="7066F6FA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0E86AD85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top"/>
          </w:tcPr>
          <w:p w14:paraId="5FDF6357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形势</w:t>
            </w:r>
            <w:r>
              <w:rPr>
                <w:rFonts w:ascii="宋体" w:hAnsi="宋体"/>
                <w:szCs w:val="21"/>
                <w:highlight w:val="none"/>
              </w:rPr>
              <w:t>与政策</w:t>
            </w:r>
            <w:r>
              <w:rPr>
                <w:rFonts w:hint="eastAsia" w:ascii="宋体" w:hAnsi="宋体"/>
                <w:szCs w:val="21"/>
                <w:highlight w:val="none"/>
              </w:rPr>
              <w:t>（二）</w:t>
            </w:r>
          </w:p>
        </w:tc>
        <w:tc>
          <w:tcPr>
            <w:tcW w:w="1413" w:type="dxa"/>
            <w:vAlign w:val="top"/>
          </w:tcPr>
          <w:p w14:paraId="009BEC86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2</w:t>
            </w:r>
          </w:p>
        </w:tc>
        <w:tc>
          <w:tcPr>
            <w:tcW w:w="1254" w:type="dxa"/>
            <w:vAlign w:val="top"/>
          </w:tcPr>
          <w:p w14:paraId="1F18575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0</w:t>
            </w:r>
            <w:r>
              <w:rPr>
                <w:szCs w:val="21"/>
                <w:highlight w:val="none"/>
              </w:rPr>
              <w:t>.25</w:t>
            </w:r>
          </w:p>
        </w:tc>
      </w:tr>
      <w:tr w14:paraId="4DAE2A2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0AAC9908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top"/>
          </w:tcPr>
          <w:p w14:paraId="6FEE8B7F"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形势</w:t>
            </w:r>
            <w:r>
              <w:rPr>
                <w:rFonts w:ascii="宋体" w:hAnsi="宋体"/>
                <w:szCs w:val="21"/>
                <w:highlight w:val="none"/>
              </w:rPr>
              <w:t>与政策</w:t>
            </w:r>
            <w:r>
              <w:rPr>
                <w:rFonts w:hint="eastAsia" w:ascii="宋体" w:hAnsi="宋体"/>
                <w:szCs w:val="21"/>
                <w:highlight w:val="none"/>
              </w:rPr>
              <w:t>（五）</w:t>
            </w:r>
          </w:p>
        </w:tc>
        <w:tc>
          <w:tcPr>
            <w:tcW w:w="1413" w:type="dxa"/>
            <w:vAlign w:val="top"/>
          </w:tcPr>
          <w:p w14:paraId="13AEB791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5</w:t>
            </w:r>
          </w:p>
        </w:tc>
        <w:tc>
          <w:tcPr>
            <w:tcW w:w="1254" w:type="dxa"/>
            <w:vAlign w:val="top"/>
          </w:tcPr>
          <w:p w14:paraId="42FB450B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0</w:t>
            </w:r>
            <w:r>
              <w:rPr>
                <w:szCs w:val="21"/>
                <w:highlight w:val="none"/>
              </w:rPr>
              <w:t>.25</w:t>
            </w:r>
          </w:p>
        </w:tc>
      </w:tr>
      <w:tr w14:paraId="60D327C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tcBorders/>
          </w:tcPr>
          <w:p w14:paraId="4D716A16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  <w:vAlign w:val="top"/>
          </w:tcPr>
          <w:p w14:paraId="7BCF6AEF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形势</w:t>
            </w:r>
            <w:r>
              <w:rPr>
                <w:rFonts w:ascii="宋体" w:hAnsi="宋体"/>
                <w:szCs w:val="21"/>
                <w:highlight w:val="none"/>
              </w:rPr>
              <w:t>与政策</w:t>
            </w:r>
            <w:r>
              <w:rPr>
                <w:rFonts w:hint="eastAsia" w:ascii="宋体" w:hAnsi="宋体"/>
                <w:szCs w:val="21"/>
                <w:highlight w:val="none"/>
              </w:rPr>
              <w:t>（六）</w:t>
            </w:r>
          </w:p>
        </w:tc>
        <w:tc>
          <w:tcPr>
            <w:tcW w:w="1413" w:type="dxa"/>
            <w:vAlign w:val="top"/>
          </w:tcPr>
          <w:p w14:paraId="289B3907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6</w:t>
            </w:r>
          </w:p>
        </w:tc>
        <w:tc>
          <w:tcPr>
            <w:tcW w:w="1254" w:type="dxa"/>
            <w:vAlign w:val="top"/>
          </w:tcPr>
          <w:p w14:paraId="1171C1CD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highlight w:val="none"/>
              </w:rPr>
              <w:t>0</w:t>
            </w:r>
            <w:r>
              <w:rPr>
                <w:szCs w:val="21"/>
                <w:highlight w:val="none"/>
              </w:rPr>
              <w:t>.25</w:t>
            </w:r>
          </w:p>
        </w:tc>
      </w:tr>
      <w:tr w14:paraId="0DA66DC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restart"/>
            <w:vAlign w:val="center"/>
          </w:tcPr>
          <w:p w14:paraId="548CECF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专业实验类</w:t>
            </w:r>
          </w:p>
        </w:tc>
        <w:tc>
          <w:tcPr>
            <w:tcW w:w="3027" w:type="dxa"/>
          </w:tcPr>
          <w:p w14:paraId="5773B707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 w14:paraId="1E11C3D6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2072F1E0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14:paraId="72794E08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vMerge w:val="continue"/>
            <w:vAlign w:val="center"/>
          </w:tcPr>
          <w:p w14:paraId="0DF5C584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027" w:type="dxa"/>
          </w:tcPr>
          <w:p w14:paraId="41A46DDE">
            <w:pPr>
              <w:adjustRightInd w:val="0"/>
              <w:snapToGrid w:val="0"/>
              <w:spacing w:line="3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</w:tcPr>
          <w:p w14:paraId="203368A8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54" w:type="dxa"/>
          </w:tcPr>
          <w:p w14:paraId="5A84F093">
            <w:pPr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14:paraId="38ED3E2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408" w:type="dxa"/>
            <w:gridSpan w:val="2"/>
          </w:tcPr>
          <w:p w14:paraId="7743260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  <w:tc>
          <w:tcPr>
            <w:tcW w:w="1413" w:type="dxa"/>
          </w:tcPr>
          <w:p w14:paraId="1378D039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54" w:type="dxa"/>
          </w:tcPr>
          <w:p w14:paraId="2D0350F6">
            <w:pPr>
              <w:adjustRightInd w:val="0"/>
              <w:snapToGrid w:val="0"/>
              <w:spacing w:line="360" w:lineRule="exact"/>
              <w:jc w:val="center"/>
              <w:rPr>
                <w:b/>
                <w:szCs w:val="21"/>
              </w:rPr>
            </w:pPr>
          </w:p>
        </w:tc>
      </w:tr>
    </w:tbl>
    <w:p w14:paraId="5D01DEED">
      <w:pPr>
        <w:spacing w:line="560" w:lineRule="exact"/>
        <w:jc w:val="left"/>
        <w:rPr>
          <w:rFonts w:ascii="仿宋_GB2312" w:hAnsi="宋体" w:eastAsia="仿宋_GB2312"/>
          <w:spacing w:val="-4"/>
          <w:sz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985" w:left="1588" w:header="851" w:footer="992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4A4BF">
    <w:pPr>
      <w:pStyle w:val="8"/>
      <w:tabs>
        <w:tab w:val="right" w:pos="8080"/>
        <w:tab w:val="clear" w:pos="8306"/>
      </w:tabs>
      <w:ind w:right="231" w:rightChars="11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- 29 -</w:t>
    </w:r>
    <w:r>
      <w:rPr>
        <w:rFonts w:ascii="宋体" w:hAnsi="宋体"/>
        <w:sz w:val="28"/>
      </w:rPr>
      <w:fldChar w:fldCharType="end"/>
    </w:r>
  </w:p>
  <w:p w14:paraId="0E21650C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41332">
    <w:pPr>
      <w:pStyle w:val="8"/>
      <w:ind w:firstLine="282" w:firstLineChars="101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- 30 -</w:t>
    </w:r>
    <w:r>
      <w:rPr>
        <w:rFonts w:ascii="宋体" w:hAnsi="宋体"/>
        <w:sz w:val="28"/>
      </w:rPr>
      <w:fldChar w:fldCharType="end"/>
    </w:r>
  </w:p>
  <w:p w14:paraId="584A3279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33CB92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81E132">
    <w:pPr>
      <w:pStyle w:val="9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56D21"/>
    <w:multiLevelType w:val="multilevel"/>
    <w:tmpl w:val="77856D21"/>
    <w:lvl w:ilvl="0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jYjdhYWYyNWRjNDY4MmFkZjIwNzMzNmRlYzYxYWQifQ=="/>
  </w:docVars>
  <w:rsids>
    <w:rsidRoot w:val="00E76617"/>
    <w:rsid w:val="000047F7"/>
    <w:rsid w:val="00010987"/>
    <w:rsid w:val="0001156E"/>
    <w:rsid w:val="00013621"/>
    <w:rsid w:val="000155D3"/>
    <w:rsid w:val="000174CA"/>
    <w:rsid w:val="00020E9D"/>
    <w:rsid w:val="00022C8F"/>
    <w:rsid w:val="00027C4E"/>
    <w:rsid w:val="00031751"/>
    <w:rsid w:val="00032372"/>
    <w:rsid w:val="000347EF"/>
    <w:rsid w:val="00040592"/>
    <w:rsid w:val="000443E9"/>
    <w:rsid w:val="00046438"/>
    <w:rsid w:val="00047758"/>
    <w:rsid w:val="00051A84"/>
    <w:rsid w:val="000520A8"/>
    <w:rsid w:val="00055C54"/>
    <w:rsid w:val="00055CE2"/>
    <w:rsid w:val="00060965"/>
    <w:rsid w:val="000619BA"/>
    <w:rsid w:val="000622D5"/>
    <w:rsid w:val="00076ECA"/>
    <w:rsid w:val="000775A9"/>
    <w:rsid w:val="00080A94"/>
    <w:rsid w:val="000904A7"/>
    <w:rsid w:val="000907B6"/>
    <w:rsid w:val="00090900"/>
    <w:rsid w:val="000932EA"/>
    <w:rsid w:val="00094F31"/>
    <w:rsid w:val="000A038C"/>
    <w:rsid w:val="000A08CF"/>
    <w:rsid w:val="000A0C91"/>
    <w:rsid w:val="000A2B73"/>
    <w:rsid w:val="000A4302"/>
    <w:rsid w:val="000A736B"/>
    <w:rsid w:val="000A77CB"/>
    <w:rsid w:val="000B1490"/>
    <w:rsid w:val="000B227B"/>
    <w:rsid w:val="000B3396"/>
    <w:rsid w:val="000B34CD"/>
    <w:rsid w:val="000B3666"/>
    <w:rsid w:val="000B36F5"/>
    <w:rsid w:val="000B5AFA"/>
    <w:rsid w:val="000B728D"/>
    <w:rsid w:val="000B76F7"/>
    <w:rsid w:val="000C0638"/>
    <w:rsid w:val="000C27AC"/>
    <w:rsid w:val="000C306C"/>
    <w:rsid w:val="000C45F6"/>
    <w:rsid w:val="000D42E9"/>
    <w:rsid w:val="000D49D4"/>
    <w:rsid w:val="000E33B9"/>
    <w:rsid w:val="000E4051"/>
    <w:rsid w:val="000E4134"/>
    <w:rsid w:val="000E72C8"/>
    <w:rsid w:val="000F0FD8"/>
    <w:rsid w:val="000F29C0"/>
    <w:rsid w:val="000F4B8A"/>
    <w:rsid w:val="00102301"/>
    <w:rsid w:val="001029EA"/>
    <w:rsid w:val="001037FA"/>
    <w:rsid w:val="0010628D"/>
    <w:rsid w:val="001109B8"/>
    <w:rsid w:val="00112A55"/>
    <w:rsid w:val="00115D7F"/>
    <w:rsid w:val="0011600F"/>
    <w:rsid w:val="00117AB4"/>
    <w:rsid w:val="0012225A"/>
    <w:rsid w:val="0012475A"/>
    <w:rsid w:val="001250B6"/>
    <w:rsid w:val="001270D4"/>
    <w:rsid w:val="0012730A"/>
    <w:rsid w:val="00130579"/>
    <w:rsid w:val="00130991"/>
    <w:rsid w:val="00131496"/>
    <w:rsid w:val="001315E1"/>
    <w:rsid w:val="00132481"/>
    <w:rsid w:val="00145FC0"/>
    <w:rsid w:val="0014755A"/>
    <w:rsid w:val="0014783B"/>
    <w:rsid w:val="0015138E"/>
    <w:rsid w:val="00156D96"/>
    <w:rsid w:val="0016141C"/>
    <w:rsid w:val="00162167"/>
    <w:rsid w:val="0016323C"/>
    <w:rsid w:val="00170F80"/>
    <w:rsid w:val="00174235"/>
    <w:rsid w:val="0017652E"/>
    <w:rsid w:val="00176D02"/>
    <w:rsid w:val="001775D9"/>
    <w:rsid w:val="00177C80"/>
    <w:rsid w:val="00180998"/>
    <w:rsid w:val="00181761"/>
    <w:rsid w:val="00181E4E"/>
    <w:rsid w:val="001831F0"/>
    <w:rsid w:val="00185BF0"/>
    <w:rsid w:val="00190CBF"/>
    <w:rsid w:val="00191A52"/>
    <w:rsid w:val="00194F1C"/>
    <w:rsid w:val="00196973"/>
    <w:rsid w:val="001A0305"/>
    <w:rsid w:val="001A1C26"/>
    <w:rsid w:val="001A2E22"/>
    <w:rsid w:val="001A4CFD"/>
    <w:rsid w:val="001A71F8"/>
    <w:rsid w:val="001A74D6"/>
    <w:rsid w:val="001B0E23"/>
    <w:rsid w:val="001B275D"/>
    <w:rsid w:val="001B6FA8"/>
    <w:rsid w:val="001B6FC5"/>
    <w:rsid w:val="001C29C0"/>
    <w:rsid w:val="001C2EA8"/>
    <w:rsid w:val="001C4EC1"/>
    <w:rsid w:val="001C7ED4"/>
    <w:rsid w:val="001D1F39"/>
    <w:rsid w:val="001D2733"/>
    <w:rsid w:val="001D44E0"/>
    <w:rsid w:val="001D4D35"/>
    <w:rsid w:val="001D51B2"/>
    <w:rsid w:val="001D6E7F"/>
    <w:rsid w:val="001E0DE3"/>
    <w:rsid w:val="001E34D8"/>
    <w:rsid w:val="001E5115"/>
    <w:rsid w:val="001E5CB4"/>
    <w:rsid w:val="001F0A0D"/>
    <w:rsid w:val="001F5136"/>
    <w:rsid w:val="001F6315"/>
    <w:rsid w:val="001F6720"/>
    <w:rsid w:val="002038B4"/>
    <w:rsid w:val="002060A0"/>
    <w:rsid w:val="00207139"/>
    <w:rsid w:val="00215F57"/>
    <w:rsid w:val="0022064C"/>
    <w:rsid w:val="00224BBF"/>
    <w:rsid w:val="002274E3"/>
    <w:rsid w:val="00227AD7"/>
    <w:rsid w:val="002318F0"/>
    <w:rsid w:val="00232D0D"/>
    <w:rsid w:val="00236EB3"/>
    <w:rsid w:val="00237084"/>
    <w:rsid w:val="00237508"/>
    <w:rsid w:val="0024085A"/>
    <w:rsid w:val="00240CE9"/>
    <w:rsid w:val="00241205"/>
    <w:rsid w:val="00243A4D"/>
    <w:rsid w:val="00243B37"/>
    <w:rsid w:val="00246837"/>
    <w:rsid w:val="00250EC0"/>
    <w:rsid w:val="002523F9"/>
    <w:rsid w:val="00252910"/>
    <w:rsid w:val="00257F3F"/>
    <w:rsid w:val="002601E5"/>
    <w:rsid w:val="002659BF"/>
    <w:rsid w:val="002726B5"/>
    <w:rsid w:val="00272DCA"/>
    <w:rsid w:val="00273ACE"/>
    <w:rsid w:val="002756E8"/>
    <w:rsid w:val="002865E6"/>
    <w:rsid w:val="002871F1"/>
    <w:rsid w:val="002902FD"/>
    <w:rsid w:val="002945FF"/>
    <w:rsid w:val="00296398"/>
    <w:rsid w:val="002963B6"/>
    <w:rsid w:val="002A2703"/>
    <w:rsid w:val="002A52EB"/>
    <w:rsid w:val="002A6B22"/>
    <w:rsid w:val="002A723E"/>
    <w:rsid w:val="002B1677"/>
    <w:rsid w:val="002B31F4"/>
    <w:rsid w:val="002B46CF"/>
    <w:rsid w:val="002B60A3"/>
    <w:rsid w:val="002B6DF9"/>
    <w:rsid w:val="002B6F0C"/>
    <w:rsid w:val="002B754E"/>
    <w:rsid w:val="002C0959"/>
    <w:rsid w:val="002C32DE"/>
    <w:rsid w:val="002C6E81"/>
    <w:rsid w:val="002D06C4"/>
    <w:rsid w:val="002D104B"/>
    <w:rsid w:val="002D523C"/>
    <w:rsid w:val="002D5F06"/>
    <w:rsid w:val="002D7242"/>
    <w:rsid w:val="002D751E"/>
    <w:rsid w:val="002E10B5"/>
    <w:rsid w:val="002E1305"/>
    <w:rsid w:val="002E28C2"/>
    <w:rsid w:val="002E3064"/>
    <w:rsid w:val="002E3FDD"/>
    <w:rsid w:val="002F08C6"/>
    <w:rsid w:val="002F0FBF"/>
    <w:rsid w:val="002F5838"/>
    <w:rsid w:val="002F5B62"/>
    <w:rsid w:val="00300C9D"/>
    <w:rsid w:val="00301D77"/>
    <w:rsid w:val="00310303"/>
    <w:rsid w:val="00311569"/>
    <w:rsid w:val="0031657B"/>
    <w:rsid w:val="00316B88"/>
    <w:rsid w:val="003206D1"/>
    <w:rsid w:val="00322112"/>
    <w:rsid w:val="003242F5"/>
    <w:rsid w:val="00337F81"/>
    <w:rsid w:val="0034208F"/>
    <w:rsid w:val="00344111"/>
    <w:rsid w:val="00345501"/>
    <w:rsid w:val="003455EE"/>
    <w:rsid w:val="00347A5B"/>
    <w:rsid w:val="00352261"/>
    <w:rsid w:val="00353D95"/>
    <w:rsid w:val="00357E34"/>
    <w:rsid w:val="00362769"/>
    <w:rsid w:val="00362EED"/>
    <w:rsid w:val="00364ECF"/>
    <w:rsid w:val="00367C8D"/>
    <w:rsid w:val="00371DA1"/>
    <w:rsid w:val="0037395F"/>
    <w:rsid w:val="00373DBC"/>
    <w:rsid w:val="00374602"/>
    <w:rsid w:val="003824DC"/>
    <w:rsid w:val="003847B2"/>
    <w:rsid w:val="00385C7C"/>
    <w:rsid w:val="0038643A"/>
    <w:rsid w:val="00393A95"/>
    <w:rsid w:val="00395C62"/>
    <w:rsid w:val="00396333"/>
    <w:rsid w:val="00397235"/>
    <w:rsid w:val="003A15F9"/>
    <w:rsid w:val="003A4587"/>
    <w:rsid w:val="003A508E"/>
    <w:rsid w:val="003A74C5"/>
    <w:rsid w:val="003B7AE2"/>
    <w:rsid w:val="003C07C3"/>
    <w:rsid w:val="003C325E"/>
    <w:rsid w:val="003C5497"/>
    <w:rsid w:val="003C5E79"/>
    <w:rsid w:val="003C7038"/>
    <w:rsid w:val="003D0870"/>
    <w:rsid w:val="003D2053"/>
    <w:rsid w:val="003D319C"/>
    <w:rsid w:val="003D489D"/>
    <w:rsid w:val="003D5700"/>
    <w:rsid w:val="003D5CD1"/>
    <w:rsid w:val="003E0590"/>
    <w:rsid w:val="003E5853"/>
    <w:rsid w:val="003F0672"/>
    <w:rsid w:val="003F258B"/>
    <w:rsid w:val="003F2B23"/>
    <w:rsid w:val="003F32F1"/>
    <w:rsid w:val="003F4C26"/>
    <w:rsid w:val="004029CD"/>
    <w:rsid w:val="00403CE8"/>
    <w:rsid w:val="00411501"/>
    <w:rsid w:val="00412C34"/>
    <w:rsid w:val="00416FD1"/>
    <w:rsid w:val="00421B59"/>
    <w:rsid w:val="0042485E"/>
    <w:rsid w:val="00425A2D"/>
    <w:rsid w:val="00425C68"/>
    <w:rsid w:val="00432696"/>
    <w:rsid w:val="00436697"/>
    <w:rsid w:val="00446BF5"/>
    <w:rsid w:val="00451403"/>
    <w:rsid w:val="00451521"/>
    <w:rsid w:val="004545F0"/>
    <w:rsid w:val="00456152"/>
    <w:rsid w:val="00461112"/>
    <w:rsid w:val="004635C1"/>
    <w:rsid w:val="0046399B"/>
    <w:rsid w:val="00464812"/>
    <w:rsid w:val="00466681"/>
    <w:rsid w:val="00466A16"/>
    <w:rsid w:val="00472A2D"/>
    <w:rsid w:val="0047521B"/>
    <w:rsid w:val="00480145"/>
    <w:rsid w:val="004813A8"/>
    <w:rsid w:val="00482138"/>
    <w:rsid w:val="00483427"/>
    <w:rsid w:val="00483AFB"/>
    <w:rsid w:val="00490A6C"/>
    <w:rsid w:val="00491785"/>
    <w:rsid w:val="00497A87"/>
    <w:rsid w:val="004A1DE0"/>
    <w:rsid w:val="004A39E3"/>
    <w:rsid w:val="004A3BCE"/>
    <w:rsid w:val="004A439E"/>
    <w:rsid w:val="004A4C9C"/>
    <w:rsid w:val="004A710A"/>
    <w:rsid w:val="004B1FBD"/>
    <w:rsid w:val="004B3022"/>
    <w:rsid w:val="004B6864"/>
    <w:rsid w:val="004C1985"/>
    <w:rsid w:val="004C21F0"/>
    <w:rsid w:val="004C520C"/>
    <w:rsid w:val="004D1615"/>
    <w:rsid w:val="004D676D"/>
    <w:rsid w:val="004E0D16"/>
    <w:rsid w:val="004E1CDA"/>
    <w:rsid w:val="004E2A38"/>
    <w:rsid w:val="004E379E"/>
    <w:rsid w:val="004E51D3"/>
    <w:rsid w:val="004E7113"/>
    <w:rsid w:val="004F1995"/>
    <w:rsid w:val="004F464E"/>
    <w:rsid w:val="004F48C7"/>
    <w:rsid w:val="00501054"/>
    <w:rsid w:val="005030C3"/>
    <w:rsid w:val="00505BF9"/>
    <w:rsid w:val="005060A6"/>
    <w:rsid w:val="0051055A"/>
    <w:rsid w:val="00511106"/>
    <w:rsid w:val="0051244E"/>
    <w:rsid w:val="0051262C"/>
    <w:rsid w:val="00512A23"/>
    <w:rsid w:val="00516EE7"/>
    <w:rsid w:val="00521C0B"/>
    <w:rsid w:val="00527579"/>
    <w:rsid w:val="005318F1"/>
    <w:rsid w:val="00535DAA"/>
    <w:rsid w:val="005379F4"/>
    <w:rsid w:val="00540656"/>
    <w:rsid w:val="00541059"/>
    <w:rsid w:val="005543FE"/>
    <w:rsid w:val="00554CA1"/>
    <w:rsid w:val="00562478"/>
    <w:rsid w:val="00563B8D"/>
    <w:rsid w:val="0056549D"/>
    <w:rsid w:val="00567060"/>
    <w:rsid w:val="00572884"/>
    <w:rsid w:val="0057290F"/>
    <w:rsid w:val="00573207"/>
    <w:rsid w:val="00573551"/>
    <w:rsid w:val="00574BB1"/>
    <w:rsid w:val="005817B2"/>
    <w:rsid w:val="00581E16"/>
    <w:rsid w:val="005908AE"/>
    <w:rsid w:val="00590D55"/>
    <w:rsid w:val="00591FBC"/>
    <w:rsid w:val="005927C3"/>
    <w:rsid w:val="005A010B"/>
    <w:rsid w:val="005A6C1B"/>
    <w:rsid w:val="005B0A58"/>
    <w:rsid w:val="005B0D6F"/>
    <w:rsid w:val="005B13BB"/>
    <w:rsid w:val="005C0167"/>
    <w:rsid w:val="005C01B9"/>
    <w:rsid w:val="005C3215"/>
    <w:rsid w:val="005C34D1"/>
    <w:rsid w:val="005C3668"/>
    <w:rsid w:val="005D3491"/>
    <w:rsid w:val="005E1CFB"/>
    <w:rsid w:val="005E3880"/>
    <w:rsid w:val="005E3D92"/>
    <w:rsid w:val="005E4664"/>
    <w:rsid w:val="005E4878"/>
    <w:rsid w:val="005E746E"/>
    <w:rsid w:val="005F1094"/>
    <w:rsid w:val="005F20E1"/>
    <w:rsid w:val="005F294D"/>
    <w:rsid w:val="005F3FB5"/>
    <w:rsid w:val="005F56CE"/>
    <w:rsid w:val="005F6FE5"/>
    <w:rsid w:val="005F7781"/>
    <w:rsid w:val="00602DE8"/>
    <w:rsid w:val="00603F2A"/>
    <w:rsid w:val="00603FD3"/>
    <w:rsid w:val="006065D3"/>
    <w:rsid w:val="00607405"/>
    <w:rsid w:val="00607DDE"/>
    <w:rsid w:val="006109BB"/>
    <w:rsid w:val="00613290"/>
    <w:rsid w:val="00614B68"/>
    <w:rsid w:val="00614E5D"/>
    <w:rsid w:val="006213A2"/>
    <w:rsid w:val="00623DDE"/>
    <w:rsid w:val="006268FC"/>
    <w:rsid w:val="0063411F"/>
    <w:rsid w:val="00634483"/>
    <w:rsid w:val="0063545E"/>
    <w:rsid w:val="00635AF0"/>
    <w:rsid w:val="00640663"/>
    <w:rsid w:val="00642DB8"/>
    <w:rsid w:val="00643DEC"/>
    <w:rsid w:val="00647F98"/>
    <w:rsid w:val="0065294E"/>
    <w:rsid w:val="0065478F"/>
    <w:rsid w:val="00654B53"/>
    <w:rsid w:val="00655761"/>
    <w:rsid w:val="00655F1F"/>
    <w:rsid w:val="006610EB"/>
    <w:rsid w:val="006625C8"/>
    <w:rsid w:val="006635DF"/>
    <w:rsid w:val="00663711"/>
    <w:rsid w:val="00664F96"/>
    <w:rsid w:val="006729A0"/>
    <w:rsid w:val="00674C1C"/>
    <w:rsid w:val="00674EE6"/>
    <w:rsid w:val="00676623"/>
    <w:rsid w:val="006766E3"/>
    <w:rsid w:val="00680DE5"/>
    <w:rsid w:val="00686C29"/>
    <w:rsid w:val="006935E1"/>
    <w:rsid w:val="00693E6B"/>
    <w:rsid w:val="006943DA"/>
    <w:rsid w:val="00696589"/>
    <w:rsid w:val="0069794E"/>
    <w:rsid w:val="006A3D1D"/>
    <w:rsid w:val="006A41A3"/>
    <w:rsid w:val="006A68E1"/>
    <w:rsid w:val="006B28AF"/>
    <w:rsid w:val="006B4B1A"/>
    <w:rsid w:val="006B71C1"/>
    <w:rsid w:val="006B7C6C"/>
    <w:rsid w:val="006C04C1"/>
    <w:rsid w:val="006C15C2"/>
    <w:rsid w:val="006C16B5"/>
    <w:rsid w:val="006C1710"/>
    <w:rsid w:val="006C18E7"/>
    <w:rsid w:val="006C1ACD"/>
    <w:rsid w:val="006C1DBA"/>
    <w:rsid w:val="006C345B"/>
    <w:rsid w:val="006C726B"/>
    <w:rsid w:val="006D344F"/>
    <w:rsid w:val="006D6769"/>
    <w:rsid w:val="006D7188"/>
    <w:rsid w:val="006E1781"/>
    <w:rsid w:val="006E1EA2"/>
    <w:rsid w:val="006E2B14"/>
    <w:rsid w:val="006E378A"/>
    <w:rsid w:val="006E3BD7"/>
    <w:rsid w:val="006E7862"/>
    <w:rsid w:val="006F1E05"/>
    <w:rsid w:val="006F5977"/>
    <w:rsid w:val="006F5F64"/>
    <w:rsid w:val="006F7525"/>
    <w:rsid w:val="007017CB"/>
    <w:rsid w:val="00706B5D"/>
    <w:rsid w:val="00710E7F"/>
    <w:rsid w:val="00711F22"/>
    <w:rsid w:val="00712601"/>
    <w:rsid w:val="00713738"/>
    <w:rsid w:val="00714ABD"/>
    <w:rsid w:val="007202C9"/>
    <w:rsid w:val="007253E5"/>
    <w:rsid w:val="0072629A"/>
    <w:rsid w:val="00727209"/>
    <w:rsid w:val="00731B39"/>
    <w:rsid w:val="00736397"/>
    <w:rsid w:val="007368EA"/>
    <w:rsid w:val="007437BE"/>
    <w:rsid w:val="00744DFF"/>
    <w:rsid w:val="00745167"/>
    <w:rsid w:val="00747614"/>
    <w:rsid w:val="00750FCB"/>
    <w:rsid w:val="00757589"/>
    <w:rsid w:val="00765BE3"/>
    <w:rsid w:val="0077169F"/>
    <w:rsid w:val="007758ED"/>
    <w:rsid w:val="00775D9A"/>
    <w:rsid w:val="007779CF"/>
    <w:rsid w:val="00780507"/>
    <w:rsid w:val="00781151"/>
    <w:rsid w:val="00790369"/>
    <w:rsid w:val="0079090B"/>
    <w:rsid w:val="0079581C"/>
    <w:rsid w:val="007972BA"/>
    <w:rsid w:val="007A455D"/>
    <w:rsid w:val="007A7A18"/>
    <w:rsid w:val="007B673A"/>
    <w:rsid w:val="007B7034"/>
    <w:rsid w:val="007B7565"/>
    <w:rsid w:val="007C0075"/>
    <w:rsid w:val="007C2CD2"/>
    <w:rsid w:val="007C52EC"/>
    <w:rsid w:val="007C5AB2"/>
    <w:rsid w:val="007C75C5"/>
    <w:rsid w:val="007C7CEB"/>
    <w:rsid w:val="007D0371"/>
    <w:rsid w:val="007D048B"/>
    <w:rsid w:val="007D119F"/>
    <w:rsid w:val="007D5116"/>
    <w:rsid w:val="007D58C7"/>
    <w:rsid w:val="007D702B"/>
    <w:rsid w:val="007E2D22"/>
    <w:rsid w:val="007E31B1"/>
    <w:rsid w:val="007E3B58"/>
    <w:rsid w:val="007E6304"/>
    <w:rsid w:val="007E6857"/>
    <w:rsid w:val="007F0E14"/>
    <w:rsid w:val="007F16CE"/>
    <w:rsid w:val="007F255F"/>
    <w:rsid w:val="007F36A7"/>
    <w:rsid w:val="007F5A30"/>
    <w:rsid w:val="008023A0"/>
    <w:rsid w:val="00804260"/>
    <w:rsid w:val="0080777F"/>
    <w:rsid w:val="00810623"/>
    <w:rsid w:val="008109AE"/>
    <w:rsid w:val="00812272"/>
    <w:rsid w:val="00812EB9"/>
    <w:rsid w:val="00813C94"/>
    <w:rsid w:val="00815DF9"/>
    <w:rsid w:val="00822D15"/>
    <w:rsid w:val="008251B6"/>
    <w:rsid w:val="0083056C"/>
    <w:rsid w:val="0083075E"/>
    <w:rsid w:val="00831E3F"/>
    <w:rsid w:val="00832920"/>
    <w:rsid w:val="00837161"/>
    <w:rsid w:val="00837404"/>
    <w:rsid w:val="00837581"/>
    <w:rsid w:val="008410DD"/>
    <w:rsid w:val="00841846"/>
    <w:rsid w:val="00846B3C"/>
    <w:rsid w:val="00847088"/>
    <w:rsid w:val="008477F9"/>
    <w:rsid w:val="008479B3"/>
    <w:rsid w:val="00852554"/>
    <w:rsid w:val="00853004"/>
    <w:rsid w:val="008545D5"/>
    <w:rsid w:val="00861332"/>
    <w:rsid w:val="008660EA"/>
    <w:rsid w:val="008677C3"/>
    <w:rsid w:val="0086789C"/>
    <w:rsid w:val="008714A4"/>
    <w:rsid w:val="0087434F"/>
    <w:rsid w:val="0087565F"/>
    <w:rsid w:val="00875C2A"/>
    <w:rsid w:val="00877035"/>
    <w:rsid w:val="0088097F"/>
    <w:rsid w:val="0088387B"/>
    <w:rsid w:val="00884C3B"/>
    <w:rsid w:val="00894ADE"/>
    <w:rsid w:val="00895C5C"/>
    <w:rsid w:val="008A29EB"/>
    <w:rsid w:val="008A32B7"/>
    <w:rsid w:val="008A5BD5"/>
    <w:rsid w:val="008A5D3D"/>
    <w:rsid w:val="008A7361"/>
    <w:rsid w:val="008A7621"/>
    <w:rsid w:val="008B3E41"/>
    <w:rsid w:val="008B6A1D"/>
    <w:rsid w:val="008B7240"/>
    <w:rsid w:val="008C022F"/>
    <w:rsid w:val="008C089A"/>
    <w:rsid w:val="008C498B"/>
    <w:rsid w:val="008D2A25"/>
    <w:rsid w:val="008D2E34"/>
    <w:rsid w:val="008D538F"/>
    <w:rsid w:val="008D712A"/>
    <w:rsid w:val="008E25E1"/>
    <w:rsid w:val="008E3D1F"/>
    <w:rsid w:val="008E4C2A"/>
    <w:rsid w:val="008F0DCF"/>
    <w:rsid w:val="008F348A"/>
    <w:rsid w:val="008F49BD"/>
    <w:rsid w:val="0090580F"/>
    <w:rsid w:val="00907A60"/>
    <w:rsid w:val="00907CF8"/>
    <w:rsid w:val="00911EE6"/>
    <w:rsid w:val="0091450D"/>
    <w:rsid w:val="00915521"/>
    <w:rsid w:val="00916913"/>
    <w:rsid w:val="00920A81"/>
    <w:rsid w:val="00920E68"/>
    <w:rsid w:val="00922211"/>
    <w:rsid w:val="0092642F"/>
    <w:rsid w:val="00930801"/>
    <w:rsid w:val="00932525"/>
    <w:rsid w:val="00932B19"/>
    <w:rsid w:val="00935769"/>
    <w:rsid w:val="0093736D"/>
    <w:rsid w:val="009439E2"/>
    <w:rsid w:val="00944CA9"/>
    <w:rsid w:val="0094558F"/>
    <w:rsid w:val="009466B0"/>
    <w:rsid w:val="00946C52"/>
    <w:rsid w:val="00952A92"/>
    <w:rsid w:val="00953E22"/>
    <w:rsid w:val="00954966"/>
    <w:rsid w:val="00956842"/>
    <w:rsid w:val="00965BC5"/>
    <w:rsid w:val="00965C02"/>
    <w:rsid w:val="00967F6A"/>
    <w:rsid w:val="00973DDA"/>
    <w:rsid w:val="009777C0"/>
    <w:rsid w:val="00982C84"/>
    <w:rsid w:val="00983990"/>
    <w:rsid w:val="00984E97"/>
    <w:rsid w:val="00985AAC"/>
    <w:rsid w:val="00986BC9"/>
    <w:rsid w:val="00992010"/>
    <w:rsid w:val="00994288"/>
    <w:rsid w:val="0099494E"/>
    <w:rsid w:val="00994A39"/>
    <w:rsid w:val="00994B92"/>
    <w:rsid w:val="0099588D"/>
    <w:rsid w:val="00996659"/>
    <w:rsid w:val="00996F45"/>
    <w:rsid w:val="009A05CB"/>
    <w:rsid w:val="009A2E6F"/>
    <w:rsid w:val="009A71BB"/>
    <w:rsid w:val="009B0300"/>
    <w:rsid w:val="009B5138"/>
    <w:rsid w:val="009B52A0"/>
    <w:rsid w:val="009B6A15"/>
    <w:rsid w:val="009C1343"/>
    <w:rsid w:val="009C6B7E"/>
    <w:rsid w:val="009D074B"/>
    <w:rsid w:val="009D41E1"/>
    <w:rsid w:val="009E0636"/>
    <w:rsid w:val="009E288A"/>
    <w:rsid w:val="009E2E45"/>
    <w:rsid w:val="009E3EAB"/>
    <w:rsid w:val="009F29F9"/>
    <w:rsid w:val="009F35A1"/>
    <w:rsid w:val="009F3C58"/>
    <w:rsid w:val="009F5E0A"/>
    <w:rsid w:val="00A05BFD"/>
    <w:rsid w:val="00A05D4B"/>
    <w:rsid w:val="00A070F5"/>
    <w:rsid w:val="00A12741"/>
    <w:rsid w:val="00A12A46"/>
    <w:rsid w:val="00A17430"/>
    <w:rsid w:val="00A214B9"/>
    <w:rsid w:val="00A222E0"/>
    <w:rsid w:val="00A2347D"/>
    <w:rsid w:val="00A23C35"/>
    <w:rsid w:val="00A25CC4"/>
    <w:rsid w:val="00A319EA"/>
    <w:rsid w:val="00A32BED"/>
    <w:rsid w:val="00A3352A"/>
    <w:rsid w:val="00A3484B"/>
    <w:rsid w:val="00A34F0E"/>
    <w:rsid w:val="00A378D4"/>
    <w:rsid w:val="00A42CB4"/>
    <w:rsid w:val="00A46BC8"/>
    <w:rsid w:val="00A47372"/>
    <w:rsid w:val="00A54893"/>
    <w:rsid w:val="00A571C1"/>
    <w:rsid w:val="00A579C3"/>
    <w:rsid w:val="00A57AB6"/>
    <w:rsid w:val="00A6091C"/>
    <w:rsid w:val="00A629CC"/>
    <w:rsid w:val="00A65720"/>
    <w:rsid w:val="00A657CB"/>
    <w:rsid w:val="00A65EBF"/>
    <w:rsid w:val="00A72A2A"/>
    <w:rsid w:val="00A72B6F"/>
    <w:rsid w:val="00A73E57"/>
    <w:rsid w:val="00A76D22"/>
    <w:rsid w:val="00A81F69"/>
    <w:rsid w:val="00A83CD9"/>
    <w:rsid w:val="00A908D3"/>
    <w:rsid w:val="00A92300"/>
    <w:rsid w:val="00A92C2D"/>
    <w:rsid w:val="00A96697"/>
    <w:rsid w:val="00AA085C"/>
    <w:rsid w:val="00AA0BE0"/>
    <w:rsid w:val="00AA175F"/>
    <w:rsid w:val="00AA4B87"/>
    <w:rsid w:val="00AA5FEC"/>
    <w:rsid w:val="00AA73F8"/>
    <w:rsid w:val="00AA79CE"/>
    <w:rsid w:val="00AB3F90"/>
    <w:rsid w:val="00AB4AC8"/>
    <w:rsid w:val="00AB73AD"/>
    <w:rsid w:val="00AB796F"/>
    <w:rsid w:val="00AC266D"/>
    <w:rsid w:val="00AC368F"/>
    <w:rsid w:val="00AC3E76"/>
    <w:rsid w:val="00AC406E"/>
    <w:rsid w:val="00AC6E3C"/>
    <w:rsid w:val="00AC7371"/>
    <w:rsid w:val="00AC7AB0"/>
    <w:rsid w:val="00AD0164"/>
    <w:rsid w:val="00AD17ED"/>
    <w:rsid w:val="00AD1C40"/>
    <w:rsid w:val="00AD1DCF"/>
    <w:rsid w:val="00AD20FF"/>
    <w:rsid w:val="00AD21F9"/>
    <w:rsid w:val="00AD4B75"/>
    <w:rsid w:val="00AD5476"/>
    <w:rsid w:val="00AE06A6"/>
    <w:rsid w:val="00AE7DB4"/>
    <w:rsid w:val="00AF1CBF"/>
    <w:rsid w:val="00AF7948"/>
    <w:rsid w:val="00B00AA2"/>
    <w:rsid w:val="00B01EB9"/>
    <w:rsid w:val="00B0265E"/>
    <w:rsid w:val="00B047BC"/>
    <w:rsid w:val="00B06E61"/>
    <w:rsid w:val="00B07B64"/>
    <w:rsid w:val="00B07ED5"/>
    <w:rsid w:val="00B11A28"/>
    <w:rsid w:val="00B11D33"/>
    <w:rsid w:val="00B13275"/>
    <w:rsid w:val="00B1471C"/>
    <w:rsid w:val="00B16B97"/>
    <w:rsid w:val="00B2021D"/>
    <w:rsid w:val="00B20C3F"/>
    <w:rsid w:val="00B23B17"/>
    <w:rsid w:val="00B27270"/>
    <w:rsid w:val="00B303A0"/>
    <w:rsid w:val="00B32D74"/>
    <w:rsid w:val="00B3376B"/>
    <w:rsid w:val="00B3388A"/>
    <w:rsid w:val="00B35832"/>
    <w:rsid w:val="00B401C9"/>
    <w:rsid w:val="00B43AE0"/>
    <w:rsid w:val="00B46B62"/>
    <w:rsid w:val="00B531B8"/>
    <w:rsid w:val="00B544C2"/>
    <w:rsid w:val="00B55F53"/>
    <w:rsid w:val="00B56BDF"/>
    <w:rsid w:val="00B61E4D"/>
    <w:rsid w:val="00B635EC"/>
    <w:rsid w:val="00B6486A"/>
    <w:rsid w:val="00B64C20"/>
    <w:rsid w:val="00B74A2F"/>
    <w:rsid w:val="00B96A13"/>
    <w:rsid w:val="00BA1486"/>
    <w:rsid w:val="00BA5245"/>
    <w:rsid w:val="00BA55E5"/>
    <w:rsid w:val="00BA6D18"/>
    <w:rsid w:val="00BA7881"/>
    <w:rsid w:val="00BB6F7E"/>
    <w:rsid w:val="00BB75C2"/>
    <w:rsid w:val="00BC00FD"/>
    <w:rsid w:val="00BC0A46"/>
    <w:rsid w:val="00BC2301"/>
    <w:rsid w:val="00BD00E7"/>
    <w:rsid w:val="00BD1C1D"/>
    <w:rsid w:val="00BD6793"/>
    <w:rsid w:val="00BE029D"/>
    <w:rsid w:val="00BE7A4C"/>
    <w:rsid w:val="00BF15C6"/>
    <w:rsid w:val="00BF3359"/>
    <w:rsid w:val="00BF4E7D"/>
    <w:rsid w:val="00C008BA"/>
    <w:rsid w:val="00C00D94"/>
    <w:rsid w:val="00C01A75"/>
    <w:rsid w:val="00C03369"/>
    <w:rsid w:val="00C102FF"/>
    <w:rsid w:val="00C1113D"/>
    <w:rsid w:val="00C221A7"/>
    <w:rsid w:val="00C22B2E"/>
    <w:rsid w:val="00C231EC"/>
    <w:rsid w:val="00C237F8"/>
    <w:rsid w:val="00C303B4"/>
    <w:rsid w:val="00C31E5C"/>
    <w:rsid w:val="00C31F4C"/>
    <w:rsid w:val="00C33393"/>
    <w:rsid w:val="00C33961"/>
    <w:rsid w:val="00C36BFE"/>
    <w:rsid w:val="00C37FB0"/>
    <w:rsid w:val="00C43750"/>
    <w:rsid w:val="00C448EB"/>
    <w:rsid w:val="00C45352"/>
    <w:rsid w:val="00C471A0"/>
    <w:rsid w:val="00C501F4"/>
    <w:rsid w:val="00C51FC7"/>
    <w:rsid w:val="00C530E7"/>
    <w:rsid w:val="00C53BB5"/>
    <w:rsid w:val="00C60D2B"/>
    <w:rsid w:val="00C61C3B"/>
    <w:rsid w:val="00C63139"/>
    <w:rsid w:val="00C63C37"/>
    <w:rsid w:val="00C71422"/>
    <w:rsid w:val="00C722A0"/>
    <w:rsid w:val="00C72A95"/>
    <w:rsid w:val="00C81966"/>
    <w:rsid w:val="00C82764"/>
    <w:rsid w:val="00C838DA"/>
    <w:rsid w:val="00C855D5"/>
    <w:rsid w:val="00C860B3"/>
    <w:rsid w:val="00C92B95"/>
    <w:rsid w:val="00C92C79"/>
    <w:rsid w:val="00C93453"/>
    <w:rsid w:val="00C93FD1"/>
    <w:rsid w:val="00C96A4E"/>
    <w:rsid w:val="00CA4567"/>
    <w:rsid w:val="00CA4693"/>
    <w:rsid w:val="00CA777B"/>
    <w:rsid w:val="00CC14A2"/>
    <w:rsid w:val="00CC35A7"/>
    <w:rsid w:val="00CC63E1"/>
    <w:rsid w:val="00CC722B"/>
    <w:rsid w:val="00CD1788"/>
    <w:rsid w:val="00CD3550"/>
    <w:rsid w:val="00CD3E58"/>
    <w:rsid w:val="00CD7297"/>
    <w:rsid w:val="00CD7A9E"/>
    <w:rsid w:val="00CE218C"/>
    <w:rsid w:val="00CE7411"/>
    <w:rsid w:val="00CF29CB"/>
    <w:rsid w:val="00CF3644"/>
    <w:rsid w:val="00CF4ED5"/>
    <w:rsid w:val="00CF5652"/>
    <w:rsid w:val="00CF5EC4"/>
    <w:rsid w:val="00D0270D"/>
    <w:rsid w:val="00D050CF"/>
    <w:rsid w:val="00D06F10"/>
    <w:rsid w:val="00D07C30"/>
    <w:rsid w:val="00D1321B"/>
    <w:rsid w:val="00D147ED"/>
    <w:rsid w:val="00D22841"/>
    <w:rsid w:val="00D2556F"/>
    <w:rsid w:val="00D25660"/>
    <w:rsid w:val="00D275A0"/>
    <w:rsid w:val="00D27FA1"/>
    <w:rsid w:val="00D310C7"/>
    <w:rsid w:val="00D319C4"/>
    <w:rsid w:val="00D32C68"/>
    <w:rsid w:val="00D33A34"/>
    <w:rsid w:val="00D349D9"/>
    <w:rsid w:val="00D35565"/>
    <w:rsid w:val="00D36EE3"/>
    <w:rsid w:val="00D45CE6"/>
    <w:rsid w:val="00D5063D"/>
    <w:rsid w:val="00D52F76"/>
    <w:rsid w:val="00D543BA"/>
    <w:rsid w:val="00D6145E"/>
    <w:rsid w:val="00D6327D"/>
    <w:rsid w:val="00D66776"/>
    <w:rsid w:val="00D7590C"/>
    <w:rsid w:val="00D80462"/>
    <w:rsid w:val="00D81BF5"/>
    <w:rsid w:val="00D8504B"/>
    <w:rsid w:val="00D87AF1"/>
    <w:rsid w:val="00D923F6"/>
    <w:rsid w:val="00D934FF"/>
    <w:rsid w:val="00D94634"/>
    <w:rsid w:val="00D94DE1"/>
    <w:rsid w:val="00D95D1B"/>
    <w:rsid w:val="00D97B54"/>
    <w:rsid w:val="00D97ED1"/>
    <w:rsid w:val="00DA0D47"/>
    <w:rsid w:val="00DA24D8"/>
    <w:rsid w:val="00DA3E21"/>
    <w:rsid w:val="00DA7FDF"/>
    <w:rsid w:val="00DB383F"/>
    <w:rsid w:val="00DC0733"/>
    <w:rsid w:val="00DC0CE3"/>
    <w:rsid w:val="00DC2310"/>
    <w:rsid w:val="00DC48A4"/>
    <w:rsid w:val="00DC719B"/>
    <w:rsid w:val="00DD0EF4"/>
    <w:rsid w:val="00DD41DB"/>
    <w:rsid w:val="00DD525E"/>
    <w:rsid w:val="00DD5404"/>
    <w:rsid w:val="00DD56CB"/>
    <w:rsid w:val="00DD5B8C"/>
    <w:rsid w:val="00DE76C3"/>
    <w:rsid w:val="00DF43DA"/>
    <w:rsid w:val="00E03C9C"/>
    <w:rsid w:val="00E0550A"/>
    <w:rsid w:val="00E07FD6"/>
    <w:rsid w:val="00E134B9"/>
    <w:rsid w:val="00E172B3"/>
    <w:rsid w:val="00E22201"/>
    <w:rsid w:val="00E23807"/>
    <w:rsid w:val="00E23BE9"/>
    <w:rsid w:val="00E24A0A"/>
    <w:rsid w:val="00E26CF3"/>
    <w:rsid w:val="00E324E6"/>
    <w:rsid w:val="00E32B3C"/>
    <w:rsid w:val="00E33064"/>
    <w:rsid w:val="00E36A44"/>
    <w:rsid w:val="00E372E5"/>
    <w:rsid w:val="00E459BB"/>
    <w:rsid w:val="00E47F76"/>
    <w:rsid w:val="00E50D86"/>
    <w:rsid w:val="00E51025"/>
    <w:rsid w:val="00E54610"/>
    <w:rsid w:val="00E5493E"/>
    <w:rsid w:val="00E564E8"/>
    <w:rsid w:val="00E57A6A"/>
    <w:rsid w:val="00E62B83"/>
    <w:rsid w:val="00E645D8"/>
    <w:rsid w:val="00E64A13"/>
    <w:rsid w:val="00E65822"/>
    <w:rsid w:val="00E70DF5"/>
    <w:rsid w:val="00E710D9"/>
    <w:rsid w:val="00E76617"/>
    <w:rsid w:val="00E769B6"/>
    <w:rsid w:val="00E76A4C"/>
    <w:rsid w:val="00E76DDD"/>
    <w:rsid w:val="00E80B25"/>
    <w:rsid w:val="00E8401E"/>
    <w:rsid w:val="00E90960"/>
    <w:rsid w:val="00E92520"/>
    <w:rsid w:val="00E92B4D"/>
    <w:rsid w:val="00E97318"/>
    <w:rsid w:val="00EA1A09"/>
    <w:rsid w:val="00EA2E33"/>
    <w:rsid w:val="00EA7E36"/>
    <w:rsid w:val="00EB1D3E"/>
    <w:rsid w:val="00EC0D07"/>
    <w:rsid w:val="00EC3C52"/>
    <w:rsid w:val="00EC6A52"/>
    <w:rsid w:val="00EC6D53"/>
    <w:rsid w:val="00ED2686"/>
    <w:rsid w:val="00EE01E4"/>
    <w:rsid w:val="00EE21AA"/>
    <w:rsid w:val="00EE2987"/>
    <w:rsid w:val="00EE43EE"/>
    <w:rsid w:val="00EE61D6"/>
    <w:rsid w:val="00EE7AD8"/>
    <w:rsid w:val="00F03551"/>
    <w:rsid w:val="00F03571"/>
    <w:rsid w:val="00F04509"/>
    <w:rsid w:val="00F05C29"/>
    <w:rsid w:val="00F07046"/>
    <w:rsid w:val="00F105A1"/>
    <w:rsid w:val="00F11E9F"/>
    <w:rsid w:val="00F12948"/>
    <w:rsid w:val="00F13DE4"/>
    <w:rsid w:val="00F239B9"/>
    <w:rsid w:val="00F23D80"/>
    <w:rsid w:val="00F23FB9"/>
    <w:rsid w:val="00F32047"/>
    <w:rsid w:val="00F33965"/>
    <w:rsid w:val="00F34A8A"/>
    <w:rsid w:val="00F4145E"/>
    <w:rsid w:val="00F4258B"/>
    <w:rsid w:val="00F45C0F"/>
    <w:rsid w:val="00F57E02"/>
    <w:rsid w:val="00F6504C"/>
    <w:rsid w:val="00F668E8"/>
    <w:rsid w:val="00F71557"/>
    <w:rsid w:val="00F7168A"/>
    <w:rsid w:val="00F73DE3"/>
    <w:rsid w:val="00F73F99"/>
    <w:rsid w:val="00F7589A"/>
    <w:rsid w:val="00F80FBD"/>
    <w:rsid w:val="00F82B0B"/>
    <w:rsid w:val="00F836F0"/>
    <w:rsid w:val="00F86375"/>
    <w:rsid w:val="00F86FD0"/>
    <w:rsid w:val="00F87613"/>
    <w:rsid w:val="00F87EDF"/>
    <w:rsid w:val="00F9360D"/>
    <w:rsid w:val="00F966F5"/>
    <w:rsid w:val="00FA29EC"/>
    <w:rsid w:val="00FA41B6"/>
    <w:rsid w:val="00FA7412"/>
    <w:rsid w:val="00FB21A3"/>
    <w:rsid w:val="00FB49AC"/>
    <w:rsid w:val="00FB6322"/>
    <w:rsid w:val="00FB778F"/>
    <w:rsid w:val="00FC22F5"/>
    <w:rsid w:val="00FC32C6"/>
    <w:rsid w:val="00FC3348"/>
    <w:rsid w:val="00FC3922"/>
    <w:rsid w:val="00FC6E8B"/>
    <w:rsid w:val="00FD1E19"/>
    <w:rsid w:val="00FD37EE"/>
    <w:rsid w:val="00FD41BF"/>
    <w:rsid w:val="00FD4EB5"/>
    <w:rsid w:val="00FD58DF"/>
    <w:rsid w:val="00FD6D0A"/>
    <w:rsid w:val="00FD6D9F"/>
    <w:rsid w:val="00FE1156"/>
    <w:rsid w:val="00FF02FC"/>
    <w:rsid w:val="00FF1A30"/>
    <w:rsid w:val="00FF5FC8"/>
    <w:rsid w:val="00FF69F8"/>
    <w:rsid w:val="00FF6C5D"/>
    <w:rsid w:val="017F785F"/>
    <w:rsid w:val="019127B6"/>
    <w:rsid w:val="01944054"/>
    <w:rsid w:val="01B82438"/>
    <w:rsid w:val="01DA7A36"/>
    <w:rsid w:val="01E66FA5"/>
    <w:rsid w:val="01EC20E2"/>
    <w:rsid w:val="01F416A0"/>
    <w:rsid w:val="02105DD0"/>
    <w:rsid w:val="024141DC"/>
    <w:rsid w:val="025008C3"/>
    <w:rsid w:val="02511F45"/>
    <w:rsid w:val="02857158"/>
    <w:rsid w:val="029307AF"/>
    <w:rsid w:val="02964D18"/>
    <w:rsid w:val="02C44E0D"/>
    <w:rsid w:val="03253AFD"/>
    <w:rsid w:val="0341645D"/>
    <w:rsid w:val="036A7029"/>
    <w:rsid w:val="0388408C"/>
    <w:rsid w:val="03B22EB7"/>
    <w:rsid w:val="04096F7B"/>
    <w:rsid w:val="045710E6"/>
    <w:rsid w:val="04C350FF"/>
    <w:rsid w:val="05216546"/>
    <w:rsid w:val="053329DA"/>
    <w:rsid w:val="057E043D"/>
    <w:rsid w:val="05C14274"/>
    <w:rsid w:val="062E2CC9"/>
    <w:rsid w:val="06585F98"/>
    <w:rsid w:val="066F6337"/>
    <w:rsid w:val="068C3E93"/>
    <w:rsid w:val="06CB0518"/>
    <w:rsid w:val="06DA075B"/>
    <w:rsid w:val="06EE2458"/>
    <w:rsid w:val="06F3181D"/>
    <w:rsid w:val="06FE6B3F"/>
    <w:rsid w:val="074B1659"/>
    <w:rsid w:val="077F7786"/>
    <w:rsid w:val="07B23486"/>
    <w:rsid w:val="07C5765D"/>
    <w:rsid w:val="07CE75A3"/>
    <w:rsid w:val="07FD7285"/>
    <w:rsid w:val="08122176"/>
    <w:rsid w:val="08D35DAA"/>
    <w:rsid w:val="08D77648"/>
    <w:rsid w:val="091F0FEF"/>
    <w:rsid w:val="095D5673"/>
    <w:rsid w:val="097F55EA"/>
    <w:rsid w:val="09A3752A"/>
    <w:rsid w:val="09B333EF"/>
    <w:rsid w:val="09F71624"/>
    <w:rsid w:val="0A272FE7"/>
    <w:rsid w:val="0A5B7E05"/>
    <w:rsid w:val="0A7F2A28"/>
    <w:rsid w:val="0A917759"/>
    <w:rsid w:val="0AAF1EFF"/>
    <w:rsid w:val="0AC0410C"/>
    <w:rsid w:val="0AF81AF7"/>
    <w:rsid w:val="0AFA5870"/>
    <w:rsid w:val="0AFD448E"/>
    <w:rsid w:val="0BF64289"/>
    <w:rsid w:val="0C573467"/>
    <w:rsid w:val="0CA77331"/>
    <w:rsid w:val="0CC9374C"/>
    <w:rsid w:val="0CFF53BF"/>
    <w:rsid w:val="0DB00467"/>
    <w:rsid w:val="0DD9780D"/>
    <w:rsid w:val="0DF742E8"/>
    <w:rsid w:val="0E121122"/>
    <w:rsid w:val="0E3E0C11"/>
    <w:rsid w:val="0E8F2773"/>
    <w:rsid w:val="0E972D83"/>
    <w:rsid w:val="0EA53D44"/>
    <w:rsid w:val="0EE026FD"/>
    <w:rsid w:val="0EE94A6F"/>
    <w:rsid w:val="0F781459"/>
    <w:rsid w:val="0F96368D"/>
    <w:rsid w:val="0FBA043A"/>
    <w:rsid w:val="0FFA4248"/>
    <w:rsid w:val="103A670E"/>
    <w:rsid w:val="10417A9D"/>
    <w:rsid w:val="10B90CBB"/>
    <w:rsid w:val="10C13081"/>
    <w:rsid w:val="11092177"/>
    <w:rsid w:val="11166833"/>
    <w:rsid w:val="113D2012"/>
    <w:rsid w:val="114A0BD3"/>
    <w:rsid w:val="11551A52"/>
    <w:rsid w:val="11B322D4"/>
    <w:rsid w:val="11C10F33"/>
    <w:rsid w:val="11DC5CCF"/>
    <w:rsid w:val="1243639D"/>
    <w:rsid w:val="12EF74C1"/>
    <w:rsid w:val="12FD60C7"/>
    <w:rsid w:val="1303728B"/>
    <w:rsid w:val="134176FA"/>
    <w:rsid w:val="13433B2C"/>
    <w:rsid w:val="13480D93"/>
    <w:rsid w:val="13655850"/>
    <w:rsid w:val="138228A6"/>
    <w:rsid w:val="13893C35"/>
    <w:rsid w:val="13A720ED"/>
    <w:rsid w:val="14065285"/>
    <w:rsid w:val="141157E7"/>
    <w:rsid w:val="142C010E"/>
    <w:rsid w:val="144A5ABE"/>
    <w:rsid w:val="144E7F77"/>
    <w:rsid w:val="14691370"/>
    <w:rsid w:val="14706BA3"/>
    <w:rsid w:val="14787805"/>
    <w:rsid w:val="14A423A8"/>
    <w:rsid w:val="14C52A4A"/>
    <w:rsid w:val="14E90996"/>
    <w:rsid w:val="15003A82"/>
    <w:rsid w:val="15393438"/>
    <w:rsid w:val="15AA7E92"/>
    <w:rsid w:val="162E0AC3"/>
    <w:rsid w:val="16330001"/>
    <w:rsid w:val="167E55A7"/>
    <w:rsid w:val="16816E45"/>
    <w:rsid w:val="16A816D3"/>
    <w:rsid w:val="16BC7E7D"/>
    <w:rsid w:val="172F4AF3"/>
    <w:rsid w:val="1763654B"/>
    <w:rsid w:val="176D4A01"/>
    <w:rsid w:val="18057602"/>
    <w:rsid w:val="18090EA0"/>
    <w:rsid w:val="18441ED8"/>
    <w:rsid w:val="186802BC"/>
    <w:rsid w:val="189F1804"/>
    <w:rsid w:val="18F865BB"/>
    <w:rsid w:val="192A21E3"/>
    <w:rsid w:val="192A5572"/>
    <w:rsid w:val="195E521C"/>
    <w:rsid w:val="198825D9"/>
    <w:rsid w:val="19923117"/>
    <w:rsid w:val="19E80F89"/>
    <w:rsid w:val="19FF69FF"/>
    <w:rsid w:val="1A02029D"/>
    <w:rsid w:val="1A4E5290"/>
    <w:rsid w:val="1A923A50"/>
    <w:rsid w:val="1A9A6727"/>
    <w:rsid w:val="1AC55BC3"/>
    <w:rsid w:val="1AE259D8"/>
    <w:rsid w:val="1B082AC0"/>
    <w:rsid w:val="1B3721C8"/>
    <w:rsid w:val="1B866CAC"/>
    <w:rsid w:val="1B8A679C"/>
    <w:rsid w:val="1B926BB7"/>
    <w:rsid w:val="1BBF77AE"/>
    <w:rsid w:val="1BF65BDF"/>
    <w:rsid w:val="1BFD0D1C"/>
    <w:rsid w:val="1C6A04D0"/>
    <w:rsid w:val="1C6E39C8"/>
    <w:rsid w:val="1C735482"/>
    <w:rsid w:val="1C8036FB"/>
    <w:rsid w:val="1CBD7A8D"/>
    <w:rsid w:val="1CD74DEC"/>
    <w:rsid w:val="1CE123EB"/>
    <w:rsid w:val="1CFC5477"/>
    <w:rsid w:val="1D0D1432"/>
    <w:rsid w:val="1D4A4435"/>
    <w:rsid w:val="1D870923"/>
    <w:rsid w:val="1D921938"/>
    <w:rsid w:val="1DBE158B"/>
    <w:rsid w:val="1DCD7725"/>
    <w:rsid w:val="1DE2466D"/>
    <w:rsid w:val="1DEC15DB"/>
    <w:rsid w:val="1DED6B6E"/>
    <w:rsid w:val="1E0068A1"/>
    <w:rsid w:val="1E026ABD"/>
    <w:rsid w:val="1E171E3D"/>
    <w:rsid w:val="1E355830"/>
    <w:rsid w:val="1E546D6D"/>
    <w:rsid w:val="1E7E1A9C"/>
    <w:rsid w:val="1EEE2B9E"/>
    <w:rsid w:val="1EF53F2C"/>
    <w:rsid w:val="1F7F7C9A"/>
    <w:rsid w:val="1F9A2D26"/>
    <w:rsid w:val="203942EC"/>
    <w:rsid w:val="203B62B7"/>
    <w:rsid w:val="20823D54"/>
    <w:rsid w:val="20896F92"/>
    <w:rsid w:val="20A55352"/>
    <w:rsid w:val="20C718F8"/>
    <w:rsid w:val="21052421"/>
    <w:rsid w:val="2127683B"/>
    <w:rsid w:val="21821CC3"/>
    <w:rsid w:val="21B72F49"/>
    <w:rsid w:val="21D316B4"/>
    <w:rsid w:val="2201708C"/>
    <w:rsid w:val="22460F43"/>
    <w:rsid w:val="22525B39"/>
    <w:rsid w:val="22813D29"/>
    <w:rsid w:val="22A31EF1"/>
    <w:rsid w:val="22B91715"/>
    <w:rsid w:val="22C07E1E"/>
    <w:rsid w:val="22D60519"/>
    <w:rsid w:val="22DB6E27"/>
    <w:rsid w:val="23BF2D5B"/>
    <w:rsid w:val="23CE7442"/>
    <w:rsid w:val="243A5319"/>
    <w:rsid w:val="24555AEC"/>
    <w:rsid w:val="245D2BC0"/>
    <w:rsid w:val="24745581"/>
    <w:rsid w:val="24B14D99"/>
    <w:rsid w:val="251175E6"/>
    <w:rsid w:val="25253091"/>
    <w:rsid w:val="255319AC"/>
    <w:rsid w:val="255732E2"/>
    <w:rsid w:val="257007B0"/>
    <w:rsid w:val="25E66CC5"/>
    <w:rsid w:val="25ED0053"/>
    <w:rsid w:val="268D5392"/>
    <w:rsid w:val="26B6231F"/>
    <w:rsid w:val="26D703BB"/>
    <w:rsid w:val="26D728CC"/>
    <w:rsid w:val="26E50EB7"/>
    <w:rsid w:val="278B79FF"/>
    <w:rsid w:val="28186EDD"/>
    <w:rsid w:val="28243AD4"/>
    <w:rsid w:val="28527FC9"/>
    <w:rsid w:val="28604501"/>
    <w:rsid w:val="288307FB"/>
    <w:rsid w:val="28A847B4"/>
    <w:rsid w:val="28AC2DD8"/>
    <w:rsid w:val="28EA6ACC"/>
    <w:rsid w:val="2996177C"/>
    <w:rsid w:val="29EB48A9"/>
    <w:rsid w:val="2A002DCA"/>
    <w:rsid w:val="2A145F39"/>
    <w:rsid w:val="2AB17075"/>
    <w:rsid w:val="2ACE0103"/>
    <w:rsid w:val="2ADF29B1"/>
    <w:rsid w:val="2B163BA8"/>
    <w:rsid w:val="2B2A1401"/>
    <w:rsid w:val="2BB938DC"/>
    <w:rsid w:val="2BEB60AC"/>
    <w:rsid w:val="2BEB6DE3"/>
    <w:rsid w:val="2BEE68D3"/>
    <w:rsid w:val="2C565DC5"/>
    <w:rsid w:val="2C771D6E"/>
    <w:rsid w:val="2C917AB8"/>
    <w:rsid w:val="2CBB4B82"/>
    <w:rsid w:val="2CD535EF"/>
    <w:rsid w:val="2D5E35E4"/>
    <w:rsid w:val="2E0C4DEE"/>
    <w:rsid w:val="2E6B795A"/>
    <w:rsid w:val="2EE1627B"/>
    <w:rsid w:val="2F171C9D"/>
    <w:rsid w:val="2FAF45CB"/>
    <w:rsid w:val="2FB35E69"/>
    <w:rsid w:val="2FB749AD"/>
    <w:rsid w:val="2FB91304"/>
    <w:rsid w:val="2FC55B9D"/>
    <w:rsid w:val="303D5733"/>
    <w:rsid w:val="30542A7D"/>
    <w:rsid w:val="307C26FF"/>
    <w:rsid w:val="308A1602"/>
    <w:rsid w:val="30A671E9"/>
    <w:rsid w:val="31457C05"/>
    <w:rsid w:val="31AD30D5"/>
    <w:rsid w:val="31EF0157"/>
    <w:rsid w:val="32566F80"/>
    <w:rsid w:val="32904240"/>
    <w:rsid w:val="32A47CEB"/>
    <w:rsid w:val="330613DB"/>
    <w:rsid w:val="33134E71"/>
    <w:rsid w:val="334973F4"/>
    <w:rsid w:val="336631F3"/>
    <w:rsid w:val="33837A42"/>
    <w:rsid w:val="342A06C4"/>
    <w:rsid w:val="342F1837"/>
    <w:rsid w:val="34591E9C"/>
    <w:rsid w:val="3475387A"/>
    <w:rsid w:val="348F4919"/>
    <w:rsid w:val="34BD3731"/>
    <w:rsid w:val="34CB0ACE"/>
    <w:rsid w:val="34EC3BCC"/>
    <w:rsid w:val="35150A2C"/>
    <w:rsid w:val="35561E73"/>
    <w:rsid w:val="359C114E"/>
    <w:rsid w:val="35C432FE"/>
    <w:rsid w:val="35FB77A0"/>
    <w:rsid w:val="368045CB"/>
    <w:rsid w:val="36A04C6E"/>
    <w:rsid w:val="36B3674F"/>
    <w:rsid w:val="37AE6F16"/>
    <w:rsid w:val="37C824AA"/>
    <w:rsid w:val="37CD55EE"/>
    <w:rsid w:val="37F81324"/>
    <w:rsid w:val="388760E5"/>
    <w:rsid w:val="38A05C4C"/>
    <w:rsid w:val="38A17789"/>
    <w:rsid w:val="38BE762D"/>
    <w:rsid w:val="38C06F01"/>
    <w:rsid w:val="390F7E89"/>
    <w:rsid w:val="39164F33"/>
    <w:rsid w:val="391F631E"/>
    <w:rsid w:val="3922196A"/>
    <w:rsid w:val="39396CB4"/>
    <w:rsid w:val="393E7522"/>
    <w:rsid w:val="39475874"/>
    <w:rsid w:val="3AB17449"/>
    <w:rsid w:val="3AB94550"/>
    <w:rsid w:val="3ACF5B21"/>
    <w:rsid w:val="3AD24831"/>
    <w:rsid w:val="3AEF7F72"/>
    <w:rsid w:val="3B620744"/>
    <w:rsid w:val="3B673668"/>
    <w:rsid w:val="3B716D99"/>
    <w:rsid w:val="3B8E1539"/>
    <w:rsid w:val="3B9D352A"/>
    <w:rsid w:val="3BBC42F8"/>
    <w:rsid w:val="3C2459F9"/>
    <w:rsid w:val="3C333E8E"/>
    <w:rsid w:val="3C7374FB"/>
    <w:rsid w:val="3C876A23"/>
    <w:rsid w:val="3CDB69FF"/>
    <w:rsid w:val="3CF4186F"/>
    <w:rsid w:val="3D513785"/>
    <w:rsid w:val="3E241CE0"/>
    <w:rsid w:val="3EAC2B6C"/>
    <w:rsid w:val="3ECB404E"/>
    <w:rsid w:val="3EDA6843"/>
    <w:rsid w:val="3F0F2990"/>
    <w:rsid w:val="3F1C21FB"/>
    <w:rsid w:val="3F316DAB"/>
    <w:rsid w:val="3F3660CC"/>
    <w:rsid w:val="3F4F0FDF"/>
    <w:rsid w:val="3F650802"/>
    <w:rsid w:val="3F9B2476"/>
    <w:rsid w:val="400E07AA"/>
    <w:rsid w:val="401C5365"/>
    <w:rsid w:val="40384169"/>
    <w:rsid w:val="40632F94"/>
    <w:rsid w:val="407B598D"/>
    <w:rsid w:val="407E7DCE"/>
    <w:rsid w:val="40860E7C"/>
    <w:rsid w:val="408A49C4"/>
    <w:rsid w:val="40E539D8"/>
    <w:rsid w:val="410A78B3"/>
    <w:rsid w:val="415D593F"/>
    <w:rsid w:val="415E19AD"/>
    <w:rsid w:val="417E3DFD"/>
    <w:rsid w:val="418807D8"/>
    <w:rsid w:val="41A314F6"/>
    <w:rsid w:val="41F36599"/>
    <w:rsid w:val="41FB36A0"/>
    <w:rsid w:val="42823479"/>
    <w:rsid w:val="42A11B51"/>
    <w:rsid w:val="42FA5706"/>
    <w:rsid w:val="430F2F5F"/>
    <w:rsid w:val="432509D4"/>
    <w:rsid w:val="432F1853"/>
    <w:rsid w:val="43515CE6"/>
    <w:rsid w:val="436332AB"/>
    <w:rsid w:val="4416656F"/>
    <w:rsid w:val="442C5D93"/>
    <w:rsid w:val="444C01E3"/>
    <w:rsid w:val="447137A5"/>
    <w:rsid w:val="44BF09B5"/>
    <w:rsid w:val="44C20A33"/>
    <w:rsid w:val="44CD1324"/>
    <w:rsid w:val="452C56B4"/>
    <w:rsid w:val="453273D9"/>
    <w:rsid w:val="457D2136"/>
    <w:rsid w:val="459C0CF6"/>
    <w:rsid w:val="45CC3389"/>
    <w:rsid w:val="461A0599"/>
    <w:rsid w:val="46B1257F"/>
    <w:rsid w:val="46FF32EA"/>
    <w:rsid w:val="47750AE1"/>
    <w:rsid w:val="477A0BC3"/>
    <w:rsid w:val="477F61D9"/>
    <w:rsid w:val="47A81BD4"/>
    <w:rsid w:val="47BC11DC"/>
    <w:rsid w:val="489932CB"/>
    <w:rsid w:val="489C64B8"/>
    <w:rsid w:val="48BB76E5"/>
    <w:rsid w:val="48D8372E"/>
    <w:rsid w:val="497C50C6"/>
    <w:rsid w:val="49A339A6"/>
    <w:rsid w:val="4A1A2613"/>
    <w:rsid w:val="4A1E54ED"/>
    <w:rsid w:val="4AF16491"/>
    <w:rsid w:val="4AF854CA"/>
    <w:rsid w:val="4AFD39A8"/>
    <w:rsid w:val="4B1732F9"/>
    <w:rsid w:val="4B306168"/>
    <w:rsid w:val="4B3A0D95"/>
    <w:rsid w:val="4B98310F"/>
    <w:rsid w:val="4BCB7C3F"/>
    <w:rsid w:val="4C215AB1"/>
    <w:rsid w:val="4C96586E"/>
    <w:rsid w:val="4D7A191D"/>
    <w:rsid w:val="4D7C5695"/>
    <w:rsid w:val="4DC95567"/>
    <w:rsid w:val="4DCE39AF"/>
    <w:rsid w:val="4DED0341"/>
    <w:rsid w:val="4DF01BDF"/>
    <w:rsid w:val="4DF932A5"/>
    <w:rsid w:val="4E2125F7"/>
    <w:rsid w:val="4E230328"/>
    <w:rsid w:val="4E4556AC"/>
    <w:rsid w:val="4E54216E"/>
    <w:rsid w:val="4E65437B"/>
    <w:rsid w:val="4E742810"/>
    <w:rsid w:val="4E8F764A"/>
    <w:rsid w:val="4EAC328B"/>
    <w:rsid w:val="4EED3E9C"/>
    <w:rsid w:val="4EF456FF"/>
    <w:rsid w:val="4F166E11"/>
    <w:rsid w:val="4F635510"/>
    <w:rsid w:val="4F9111A0"/>
    <w:rsid w:val="4FB1539E"/>
    <w:rsid w:val="4FBB7FCB"/>
    <w:rsid w:val="502D7122"/>
    <w:rsid w:val="50377F99"/>
    <w:rsid w:val="504B134F"/>
    <w:rsid w:val="50833DCB"/>
    <w:rsid w:val="50B11AF9"/>
    <w:rsid w:val="511E6A63"/>
    <w:rsid w:val="512C5624"/>
    <w:rsid w:val="513D338D"/>
    <w:rsid w:val="51435D17"/>
    <w:rsid w:val="5168194E"/>
    <w:rsid w:val="51AF590D"/>
    <w:rsid w:val="51D84E64"/>
    <w:rsid w:val="51E32204"/>
    <w:rsid w:val="52187956"/>
    <w:rsid w:val="52224331"/>
    <w:rsid w:val="523429E2"/>
    <w:rsid w:val="528D1442"/>
    <w:rsid w:val="52943684"/>
    <w:rsid w:val="52DB10B0"/>
    <w:rsid w:val="53134CF9"/>
    <w:rsid w:val="53222E14"/>
    <w:rsid w:val="534A3B3F"/>
    <w:rsid w:val="536F7A4A"/>
    <w:rsid w:val="53A926B2"/>
    <w:rsid w:val="54117FF5"/>
    <w:rsid w:val="542645AC"/>
    <w:rsid w:val="54442C85"/>
    <w:rsid w:val="547F1F0F"/>
    <w:rsid w:val="5512275A"/>
    <w:rsid w:val="551C06EC"/>
    <w:rsid w:val="553113BB"/>
    <w:rsid w:val="554D4EE1"/>
    <w:rsid w:val="5598638D"/>
    <w:rsid w:val="55B54224"/>
    <w:rsid w:val="55D829CA"/>
    <w:rsid w:val="560C332E"/>
    <w:rsid w:val="56101070"/>
    <w:rsid w:val="56186177"/>
    <w:rsid w:val="565C2507"/>
    <w:rsid w:val="566964A9"/>
    <w:rsid w:val="56933A4F"/>
    <w:rsid w:val="56DF6C95"/>
    <w:rsid w:val="571B5F1F"/>
    <w:rsid w:val="57233025"/>
    <w:rsid w:val="572B2E52"/>
    <w:rsid w:val="573A63E5"/>
    <w:rsid w:val="573E39BB"/>
    <w:rsid w:val="575C534A"/>
    <w:rsid w:val="576F626A"/>
    <w:rsid w:val="5886561A"/>
    <w:rsid w:val="58AD704A"/>
    <w:rsid w:val="58EE41B7"/>
    <w:rsid w:val="590D5D3B"/>
    <w:rsid w:val="59172716"/>
    <w:rsid w:val="595C402C"/>
    <w:rsid w:val="596516D3"/>
    <w:rsid w:val="596863C7"/>
    <w:rsid w:val="597E09E7"/>
    <w:rsid w:val="599C0E6D"/>
    <w:rsid w:val="59A55F73"/>
    <w:rsid w:val="5A5D684E"/>
    <w:rsid w:val="5A6C4CE3"/>
    <w:rsid w:val="5A8E07B6"/>
    <w:rsid w:val="5A9D4E9D"/>
    <w:rsid w:val="5ABC17C7"/>
    <w:rsid w:val="5AD84127"/>
    <w:rsid w:val="5B9B13DC"/>
    <w:rsid w:val="5B9D313A"/>
    <w:rsid w:val="5B9E2C7A"/>
    <w:rsid w:val="5BA02E96"/>
    <w:rsid w:val="5BEF797A"/>
    <w:rsid w:val="5C096E51"/>
    <w:rsid w:val="5C6C4B26"/>
    <w:rsid w:val="5C89392A"/>
    <w:rsid w:val="5C9E3E8A"/>
    <w:rsid w:val="5CBD5382"/>
    <w:rsid w:val="5E6A0AE2"/>
    <w:rsid w:val="5E84084D"/>
    <w:rsid w:val="5EA04F5B"/>
    <w:rsid w:val="5EBA4511"/>
    <w:rsid w:val="5EC24ED2"/>
    <w:rsid w:val="5ED907F8"/>
    <w:rsid w:val="5EDD1D0C"/>
    <w:rsid w:val="5EFD5F0A"/>
    <w:rsid w:val="5F0D62C5"/>
    <w:rsid w:val="5F5A335C"/>
    <w:rsid w:val="5F5A7800"/>
    <w:rsid w:val="5FC74126"/>
    <w:rsid w:val="5FD17AC2"/>
    <w:rsid w:val="5FEC48FC"/>
    <w:rsid w:val="600A2FD4"/>
    <w:rsid w:val="60A01243"/>
    <w:rsid w:val="60EC4488"/>
    <w:rsid w:val="612105D5"/>
    <w:rsid w:val="617B5B4C"/>
    <w:rsid w:val="618B5A4F"/>
    <w:rsid w:val="61BE4076"/>
    <w:rsid w:val="61C84EF5"/>
    <w:rsid w:val="61CD7013"/>
    <w:rsid w:val="62285994"/>
    <w:rsid w:val="62320F8A"/>
    <w:rsid w:val="623C6C31"/>
    <w:rsid w:val="624327CD"/>
    <w:rsid w:val="633C1634"/>
    <w:rsid w:val="634F1A44"/>
    <w:rsid w:val="63624ED5"/>
    <w:rsid w:val="637C5F97"/>
    <w:rsid w:val="63BE6707"/>
    <w:rsid w:val="64922343"/>
    <w:rsid w:val="64BD6867"/>
    <w:rsid w:val="650C3B6C"/>
    <w:rsid w:val="651B19DD"/>
    <w:rsid w:val="655A2EB6"/>
    <w:rsid w:val="656071F2"/>
    <w:rsid w:val="658E608F"/>
    <w:rsid w:val="6599280F"/>
    <w:rsid w:val="660F0469"/>
    <w:rsid w:val="6639016F"/>
    <w:rsid w:val="66646E77"/>
    <w:rsid w:val="66664CDC"/>
    <w:rsid w:val="66C17D35"/>
    <w:rsid w:val="66DD15A4"/>
    <w:rsid w:val="677540CF"/>
    <w:rsid w:val="677F7E04"/>
    <w:rsid w:val="67A27F96"/>
    <w:rsid w:val="67CE2B39"/>
    <w:rsid w:val="68A11FFC"/>
    <w:rsid w:val="68B24209"/>
    <w:rsid w:val="68BE07D7"/>
    <w:rsid w:val="68FD36D6"/>
    <w:rsid w:val="68FF4B38"/>
    <w:rsid w:val="698B1A0E"/>
    <w:rsid w:val="698E4769"/>
    <w:rsid w:val="699A1CDE"/>
    <w:rsid w:val="69C14D19"/>
    <w:rsid w:val="6A0C16F7"/>
    <w:rsid w:val="6A1A02B8"/>
    <w:rsid w:val="6A1D1B56"/>
    <w:rsid w:val="6A7F636D"/>
    <w:rsid w:val="6ABB6394"/>
    <w:rsid w:val="6B461104"/>
    <w:rsid w:val="6B874151"/>
    <w:rsid w:val="6B886E32"/>
    <w:rsid w:val="6C6475C8"/>
    <w:rsid w:val="6CE60925"/>
    <w:rsid w:val="6CEC129F"/>
    <w:rsid w:val="6D0F1C2A"/>
    <w:rsid w:val="6D196F53"/>
    <w:rsid w:val="6D371CFB"/>
    <w:rsid w:val="6DA528C6"/>
    <w:rsid w:val="6DF66D04"/>
    <w:rsid w:val="6E142E5A"/>
    <w:rsid w:val="6E8F26DB"/>
    <w:rsid w:val="6EC425A0"/>
    <w:rsid w:val="6EE50815"/>
    <w:rsid w:val="6F0F693C"/>
    <w:rsid w:val="6F143527"/>
    <w:rsid w:val="6F4B4A6F"/>
    <w:rsid w:val="6F5A2F04"/>
    <w:rsid w:val="6FBD60E0"/>
    <w:rsid w:val="6FD3420B"/>
    <w:rsid w:val="6FF11ABB"/>
    <w:rsid w:val="701A100B"/>
    <w:rsid w:val="7060279C"/>
    <w:rsid w:val="706C1141"/>
    <w:rsid w:val="706E6C67"/>
    <w:rsid w:val="70876C95"/>
    <w:rsid w:val="709645DB"/>
    <w:rsid w:val="70A34820"/>
    <w:rsid w:val="70A703CB"/>
    <w:rsid w:val="70BB79D3"/>
    <w:rsid w:val="71566079"/>
    <w:rsid w:val="715E074C"/>
    <w:rsid w:val="71B77266"/>
    <w:rsid w:val="71F17D6E"/>
    <w:rsid w:val="721750DD"/>
    <w:rsid w:val="72225F5B"/>
    <w:rsid w:val="722B23DF"/>
    <w:rsid w:val="72331F17"/>
    <w:rsid w:val="72760055"/>
    <w:rsid w:val="7289422C"/>
    <w:rsid w:val="72A14F9D"/>
    <w:rsid w:val="72C45265"/>
    <w:rsid w:val="731C7A0B"/>
    <w:rsid w:val="73217FC1"/>
    <w:rsid w:val="733F6699"/>
    <w:rsid w:val="73B74DFF"/>
    <w:rsid w:val="74321DEE"/>
    <w:rsid w:val="745B2CB0"/>
    <w:rsid w:val="74626AE3"/>
    <w:rsid w:val="74AB66DC"/>
    <w:rsid w:val="74AE541B"/>
    <w:rsid w:val="75153B55"/>
    <w:rsid w:val="751C09DA"/>
    <w:rsid w:val="75312381"/>
    <w:rsid w:val="753C557A"/>
    <w:rsid w:val="760065B4"/>
    <w:rsid w:val="76294186"/>
    <w:rsid w:val="76727FFE"/>
    <w:rsid w:val="76780840"/>
    <w:rsid w:val="76E77774"/>
    <w:rsid w:val="76FE0619"/>
    <w:rsid w:val="77147D25"/>
    <w:rsid w:val="778B764A"/>
    <w:rsid w:val="77BA4E88"/>
    <w:rsid w:val="782424D0"/>
    <w:rsid w:val="78291590"/>
    <w:rsid w:val="782B3690"/>
    <w:rsid w:val="785A6E3C"/>
    <w:rsid w:val="78A0407E"/>
    <w:rsid w:val="78BD65C2"/>
    <w:rsid w:val="78E51A91"/>
    <w:rsid w:val="79203009"/>
    <w:rsid w:val="79425135"/>
    <w:rsid w:val="79A47B9E"/>
    <w:rsid w:val="79FD2E0A"/>
    <w:rsid w:val="7A17211E"/>
    <w:rsid w:val="7A320D06"/>
    <w:rsid w:val="7A347ABE"/>
    <w:rsid w:val="7A48677B"/>
    <w:rsid w:val="7AA142D5"/>
    <w:rsid w:val="7AD4000F"/>
    <w:rsid w:val="7AE73C81"/>
    <w:rsid w:val="7C4F3DF1"/>
    <w:rsid w:val="7C8E1C24"/>
    <w:rsid w:val="7C9B5288"/>
    <w:rsid w:val="7CD460A4"/>
    <w:rsid w:val="7CF95B0B"/>
    <w:rsid w:val="7D12737F"/>
    <w:rsid w:val="7D1312C2"/>
    <w:rsid w:val="7D19020A"/>
    <w:rsid w:val="7D1D4E05"/>
    <w:rsid w:val="7D407BDD"/>
    <w:rsid w:val="7D9D046F"/>
    <w:rsid w:val="7DB11D69"/>
    <w:rsid w:val="7DB36601"/>
    <w:rsid w:val="7DF54524"/>
    <w:rsid w:val="7E0B1F99"/>
    <w:rsid w:val="7E402128"/>
    <w:rsid w:val="7EE66563"/>
    <w:rsid w:val="7EFD11CC"/>
    <w:rsid w:val="7F552EC5"/>
    <w:rsid w:val="7F6B6C00"/>
    <w:rsid w:val="7F961D37"/>
    <w:rsid w:val="7FF5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nhideWhenUsed="0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9"/>
    <w:pPr>
      <w:keepNext/>
      <w:keepLines/>
      <w:outlineLvl w:val="0"/>
    </w:pPr>
    <w:rPr>
      <w:rFonts w:eastAsia="仿宋"/>
      <w:b/>
      <w:bCs/>
      <w:kern w:val="44"/>
      <w:sz w:val="32"/>
      <w:szCs w:val="44"/>
      <w:lang w:val="zh-CN"/>
    </w:rPr>
  </w:style>
  <w:style w:type="paragraph" w:styleId="3">
    <w:name w:val="heading 2"/>
    <w:basedOn w:val="1"/>
    <w:next w:val="1"/>
    <w:link w:val="30"/>
    <w:qFormat/>
    <w:uiPriority w:val="99"/>
    <w:pPr>
      <w:keepNext/>
      <w:keepLines/>
      <w:outlineLvl w:val="1"/>
    </w:pPr>
    <w:rPr>
      <w:rFonts w:ascii="Cambria" w:hAnsi="Cambria" w:eastAsia="仿宋"/>
      <w:b/>
      <w:bCs/>
      <w:sz w:val="30"/>
      <w:szCs w:val="32"/>
      <w:lang w:val="zh-CN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1"/>
    <w:semiHidden/>
    <w:qFormat/>
    <w:uiPriority w:val="99"/>
    <w:pPr>
      <w:jc w:val="left"/>
    </w:pPr>
    <w:rPr>
      <w:szCs w:val="21"/>
      <w:lang w:val="zh-CN"/>
    </w:rPr>
  </w:style>
  <w:style w:type="paragraph" w:styleId="5">
    <w:name w:val="Body Text Indent"/>
    <w:basedOn w:val="1"/>
    <w:link w:val="97"/>
    <w:semiHidden/>
    <w:qFormat/>
    <w:uiPriority w:val="99"/>
    <w:pPr>
      <w:spacing w:line="360" w:lineRule="auto"/>
      <w:ind w:firstLine="480" w:firstLineChars="200"/>
    </w:pPr>
    <w:rPr>
      <w:sz w:val="24"/>
      <w:lang w:val="zh-CN"/>
    </w:rPr>
  </w:style>
  <w:style w:type="paragraph" w:styleId="6">
    <w:name w:val="Body Text Indent 2"/>
    <w:basedOn w:val="1"/>
    <w:link w:val="28"/>
    <w:qFormat/>
    <w:uiPriority w:val="0"/>
    <w:pPr>
      <w:ind w:firstLine="560" w:firstLineChars="200"/>
    </w:pPr>
    <w:rPr>
      <w:sz w:val="28"/>
      <w:szCs w:val="20"/>
      <w:lang w:val="zh-CN"/>
    </w:rPr>
  </w:style>
  <w:style w:type="paragraph" w:styleId="7">
    <w:name w:val="Balloon Text"/>
    <w:basedOn w:val="1"/>
    <w:link w:val="32"/>
    <w:semiHidden/>
    <w:qFormat/>
    <w:uiPriority w:val="99"/>
    <w:rPr>
      <w:sz w:val="18"/>
      <w:szCs w:val="18"/>
      <w:lang w:val="zh-CN"/>
    </w:rPr>
  </w:style>
  <w:style w:type="paragraph" w:styleId="8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9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0">
    <w:name w:val="footnote text"/>
    <w:basedOn w:val="1"/>
    <w:link w:val="98"/>
    <w:semiHidden/>
    <w:unhideWhenUsed/>
    <w:qFormat/>
    <w:uiPriority w:val="99"/>
    <w:pPr>
      <w:snapToGrid w:val="0"/>
      <w:jc w:val="left"/>
    </w:pPr>
    <w:rPr>
      <w:sz w:val="18"/>
      <w:szCs w:val="18"/>
      <w:lang w:val="zh-CN"/>
    </w:rPr>
  </w:style>
  <w:style w:type="paragraph" w:styleId="11">
    <w:name w:val="HTML Preformatted"/>
    <w:basedOn w:val="1"/>
    <w:link w:val="2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lang w:val="zh-CN"/>
    </w:rPr>
  </w:style>
  <w:style w:type="paragraph" w:styleId="12">
    <w:name w:val="Normal (Web)"/>
    <w:basedOn w:val="1"/>
    <w:qFormat/>
    <w:uiPriority w:val="99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13">
    <w:name w:val="annotation subject"/>
    <w:basedOn w:val="4"/>
    <w:next w:val="4"/>
    <w:link w:val="34"/>
    <w:semiHidden/>
    <w:qFormat/>
    <w:uiPriority w:val="99"/>
    <w:rPr>
      <w:b/>
      <w:bCs/>
    </w:rPr>
  </w:style>
  <w:style w:type="table" w:styleId="15">
    <w:name w:val="Table Grid"/>
    <w:basedOn w:val="14"/>
    <w:qFormat/>
    <w:uiPriority w:val="99"/>
    <w:rPr>
      <w:kern w:val="2"/>
      <w:sz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Strong"/>
    <w:qFormat/>
    <w:uiPriority w:val="0"/>
    <w:rPr>
      <w:b/>
      <w:bCs/>
    </w:rPr>
  </w:style>
  <w:style w:type="character" w:styleId="18">
    <w:name w:val="page number"/>
    <w:qFormat/>
    <w:uiPriority w:val="0"/>
    <w:rPr>
      <w:rFonts w:cs="Times New Roman"/>
    </w:rPr>
  </w:style>
  <w:style w:type="character" w:styleId="19">
    <w:name w:val="Hyperlink"/>
    <w:semiHidden/>
    <w:qFormat/>
    <w:uiPriority w:val="99"/>
    <w:rPr>
      <w:rFonts w:cs="Times New Roman"/>
      <w:color w:val="0000FF"/>
      <w:u w:val="single"/>
    </w:rPr>
  </w:style>
  <w:style w:type="character" w:styleId="20">
    <w:name w:val="annotation reference"/>
    <w:semiHidden/>
    <w:qFormat/>
    <w:uiPriority w:val="99"/>
    <w:rPr>
      <w:rFonts w:cs="Times New Roman"/>
      <w:sz w:val="21"/>
      <w:szCs w:val="21"/>
    </w:rPr>
  </w:style>
  <w:style w:type="character" w:styleId="21">
    <w:name w:val="footnote reference"/>
    <w:semiHidden/>
    <w:unhideWhenUsed/>
    <w:qFormat/>
    <w:uiPriority w:val="99"/>
    <w:rPr>
      <w:vertAlign w:val="superscript"/>
    </w:rPr>
  </w:style>
  <w:style w:type="character" w:customStyle="1" w:styleId="22">
    <w:name w:val="Header Char"/>
    <w:link w:val="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Footer Char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HTML Preformatted Char"/>
    <w:link w:val="11"/>
    <w:qFormat/>
    <w:uiPriority w:val="0"/>
    <w:rPr>
      <w:rFonts w:ascii="宋体" w:hAnsi="宋体" w:cs="宋体"/>
      <w:sz w:val="24"/>
      <w:szCs w:val="24"/>
    </w:rPr>
  </w:style>
  <w:style w:type="character" w:customStyle="1" w:styleId="25">
    <w:name w:val="HTML 预设格式 Char1"/>
    <w:semiHidden/>
    <w:qFormat/>
    <w:uiPriority w:val="99"/>
    <w:rPr>
      <w:rFonts w:ascii="Courier New" w:hAnsi="Courier New" w:cs="Courier New"/>
      <w:kern w:val="2"/>
    </w:rPr>
  </w:style>
  <w:style w:type="paragraph" w:customStyle="1" w:styleId="26">
    <w:name w:val="Char Char Char Char Char Char1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7">
    <w:name w:val="html_txt1"/>
    <w:qFormat/>
    <w:uiPriority w:val="0"/>
    <w:rPr>
      <w:color w:val="000000"/>
    </w:rPr>
  </w:style>
  <w:style w:type="character" w:customStyle="1" w:styleId="28">
    <w:name w:val="Body Text Indent 2 Char"/>
    <w:link w:val="6"/>
    <w:qFormat/>
    <w:uiPriority w:val="0"/>
    <w:rPr>
      <w:rFonts w:ascii="Times New Roman" w:hAnsi="Times New Roman"/>
      <w:kern w:val="2"/>
      <w:sz w:val="28"/>
    </w:rPr>
  </w:style>
  <w:style w:type="character" w:customStyle="1" w:styleId="29">
    <w:name w:val="Heading 1 Char"/>
    <w:link w:val="2"/>
    <w:qFormat/>
    <w:uiPriority w:val="99"/>
    <w:rPr>
      <w:rFonts w:ascii="Times New Roman" w:hAnsi="Times New Roman" w:eastAsia="仿宋"/>
      <w:b/>
      <w:bCs/>
      <w:kern w:val="44"/>
      <w:sz w:val="32"/>
      <w:szCs w:val="44"/>
    </w:rPr>
  </w:style>
  <w:style w:type="character" w:customStyle="1" w:styleId="30">
    <w:name w:val="Heading 2 Char"/>
    <w:link w:val="3"/>
    <w:qFormat/>
    <w:uiPriority w:val="99"/>
    <w:rPr>
      <w:rFonts w:ascii="Cambria" w:hAnsi="Cambria" w:eastAsia="仿宋"/>
      <w:b/>
      <w:bCs/>
      <w:kern w:val="2"/>
      <w:sz w:val="30"/>
      <w:szCs w:val="32"/>
    </w:rPr>
  </w:style>
  <w:style w:type="character" w:customStyle="1" w:styleId="31">
    <w:name w:val="Comment Text Char"/>
    <w:link w:val="4"/>
    <w:semiHidden/>
    <w:qFormat/>
    <w:uiPriority w:val="99"/>
    <w:rPr>
      <w:rFonts w:ascii="Times New Roman" w:hAnsi="Times New Roman"/>
      <w:kern w:val="2"/>
      <w:sz w:val="21"/>
      <w:szCs w:val="21"/>
    </w:rPr>
  </w:style>
  <w:style w:type="character" w:customStyle="1" w:styleId="32">
    <w:name w:val="Balloon Text Char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33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4">
    <w:name w:val="Comment Subject Char"/>
    <w:link w:val="13"/>
    <w:semiHidden/>
    <w:qFormat/>
    <w:uiPriority w:val="99"/>
    <w:rPr>
      <w:rFonts w:ascii="Times New Roman" w:hAnsi="Times New Roman"/>
      <w:b/>
      <w:bCs/>
      <w:kern w:val="2"/>
      <w:sz w:val="21"/>
      <w:szCs w:val="21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szCs w:val="21"/>
    </w:rPr>
  </w:style>
  <w:style w:type="character" w:customStyle="1" w:styleId="36">
    <w:name w:val="已访问的超链接1"/>
    <w:semiHidden/>
    <w:qFormat/>
    <w:uiPriority w:val="99"/>
    <w:rPr>
      <w:rFonts w:cs="Times New Roman"/>
      <w:color w:val="800080"/>
      <w:u w:val="single"/>
    </w:rPr>
  </w:style>
  <w:style w:type="paragraph" w:customStyle="1" w:styleId="37">
    <w:name w:val="fo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8">
    <w:name w:val="font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font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0">
    <w:name w:val="font8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font9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2">
    <w:name w:val="font1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3">
    <w:name w:val="font11"/>
    <w:basedOn w:val="1"/>
    <w:qFormat/>
    <w:uiPriority w:val="99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44">
    <w:name w:val="font1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5">
    <w:name w:val="font13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46">
    <w:name w:val="font1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7">
    <w:name w:val="font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48">
    <w:name w:val="font1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49">
    <w:name w:val="font1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2"/>
      <w:szCs w:val="22"/>
    </w:rPr>
  </w:style>
  <w:style w:type="paragraph" w:customStyle="1" w:styleId="50">
    <w:name w:val="xl63"/>
    <w:basedOn w:val="1"/>
    <w:qFormat/>
    <w:uiPriority w:val="99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51">
    <w:name w:val="xl64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52">
    <w:name w:val="xl6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3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4">
    <w:name w:val="xl6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5">
    <w:name w:val="xl68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56">
    <w:name w:val="xl6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7">
    <w:name w:val="xl7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8">
    <w:name w:val="xl71"/>
    <w:basedOn w:val="1"/>
    <w:qFormat/>
    <w:uiPriority w:val="99"/>
    <w:pPr>
      <w:widowControl/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59">
    <w:name w:val="xl7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60">
    <w:name w:val="xl7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61">
    <w:name w:val="xl7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FF0000"/>
      <w:kern w:val="0"/>
      <w:sz w:val="18"/>
      <w:szCs w:val="18"/>
    </w:rPr>
  </w:style>
  <w:style w:type="paragraph" w:customStyle="1" w:styleId="62">
    <w:name w:val="xl7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63">
    <w:name w:val="xl7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64">
    <w:name w:val="xl77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65">
    <w:name w:val="xl78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66">
    <w:name w:val="xl7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kern w:val="0"/>
      <w:sz w:val="18"/>
      <w:szCs w:val="18"/>
    </w:rPr>
  </w:style>
  <w:style w:type="paragraph" w:customStyle="1" w:styleId="67">
    <w:name w:val="xl8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68">
    <w:name w:val="xl8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69">
    <w:name w:val="xl82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70">
    <w:name w:val="xl8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1">
    <w:name w:val="xl84"/>
    <w:basedOn w:val="1"/>
    <w:qFormat/>
    <w:uiPriority w:val="99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2">
    <w:name w:val="xl85"/>
    <w:basedOn w:val="1"/>
    <w:qFormat/>
    <w:uiPriority w:val="99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3">
    <w:name w:val="xl86"/>
    <w:basedOn w:val="1"/>
    <w:qFormat/>
    <w:uiPriority w:val="99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4">
    <w:name w:val="xl87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5">
    <w:name w:val="xl88"/>
    <w:basedOn w:val="1"/>
    <w:qFormat/>
    <w:uiPriority w:val="99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6">
    <w:name w:val="xl89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77">
    <w:name w:val="xl90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78">
    <w:name w:val="xl91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79">
    <w:name w:val="xl92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80">
    <w:name w:val="xl93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1">
    <w:name w:val="xl94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2">
    <w:name w:val="xl95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3">
    <w:name w:val="xl9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4">
    <w:name w:val="xl97"/>
    <w:basedOn w:val="1"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5">
    <w:name w:val="xl98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6">
    <w:name w:val="xl99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87">
    <w:name w:val="xl100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8">
    <w:name w:val="xl101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89">
    <w:name w:val="xl102"/>
    <w:basedOn w:val="1"/>
    <w:qFormat/>
    <w:uiPriority w:val="99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90">
    <w:name w:val="xl103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91">
    <w:name w:val="xl104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92">
    <w:name w:val="xl105"/>
    <w:basedOn w:val="1"/>
    <w:qFormat/>
    <w:uiPriority w:val="99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93">
    <w:name w:val="xl106"/>
    <w:basedOn w:val="1"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94">
    <w:name w:val="xl107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95">
    <w:name w:val="xl108"/>
    <w:basedOn w:val="1"/>
    <w:qFormat/>
    <w:uiPriority w:val="99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kern w:val="0"/>
      <w:sz w:val="24"/>
    </w:rPr>
  </w:style>
  <w:style w:type="character" w:customStyle="1" w:styleId="96">
    <w:name w:val="long_text1"/>
    <w:qFormat/>
    <w:uiPriority w:val="99"/>
    <w:rPr>
      <w:rFonts w:cs="Times New Roman"/>
      <w:sz w:val="20"/>
      <w:szCs w:val="20"/>
    </w:rPr>
  </w:style>
  <w:style w:type="character" w:customStyle="1" w:styleId="97">
    <w:name w:val="Body Text Indent Char"/>
    <w:link w:val="5"/>
    <w:semiHidden/>
    <w:qFormat/>
    <w:uiPriority w:val="99"/>
    <w:rPr>
      <w:rFonts w:ascii="Times New Roman" w:hAnsi="Times New Roman"/>
      <w:kern w:val="2"/>
      <w:sz w:val="24"/>
      <w:szCs w:val="24"/>
    </w:rPr>
  </w:style>
  <w:style w:type="character" w:customStyle="1" w:styleId="98">
    <w:name w:val="Footnote Text Char"/>
    <w:link w:val="10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99">
    <w:name w:val="样式1"/>
    <w:basedOn w:val="2"/>
    <w:qFormat/>
    <w:uiPriority w:val="0"/>
    <w:pPr>
      <w:spacing w:afterLines="100"/>
      <w:jc w:val="center"/>
    </w:pPr>
    <w:rPr>
      <w:rFonts w:eastAsia="黑体"/>
      <w:b w:val="0"/>
      <w:b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11752</Words>
  <Characters>12289</Characters>
  <Lines>100</Lines>
  <Paragraphs>28</Paragraphs>
  <TotalTime>8</TotalTime>
  <ScaleCrop>false</ScaleCrop>
  <LinksUpToDate>false</LinksUpToDate>
  <CharactersWithSpaces>12499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2024-12-14T09:12:00Z</dcterms:created>
  <dc:creator>user</dc:creator>
  <cp:lastModifiedBy>彼岸花开</cp:lastModifiedBy>
  <cp:lastPrinted>2024-11-20T08:55:00Z</cp:lastPrinted>
  <dcterms:modified xsi:type="dcterms:W3CDTF">2024-12-27T03:20:26Z</dcterms:modified>
  <cp:revision>211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D25CC9BEE7804387A87DCF25AB2ED4CD_13</vt:lpwstr>
  </property>
</Properties>
</file>