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EA440A" w14:textId="77777777" w:rsidR="00E10B54" w:rsidRDefault="00EC212E">
      <w:pPr>
        <w:spacing w:beforeLines="50" w:before="156" w:afterLines="50" w:after="156" w:line="480" w:lineRule="exact"/>
        <w:ind w:left="558" w:hangingChars="155" w:hanging="558"/>
        <w:jc w:val="center"/>
        <w:rPr>
          <w:rFonts w:ascii="方正小标宋简体" w:eastAsia="方正小标宋简体" w:hAnsi="方正小标宋简体" w:cs="方正小标宋简体"/>
          <w:bCs/>
          <w:sz w:val="36"/>
          <w:szCs w:val="36"/>
        </w:rPr>
      </w:pPr>
      <w:r>
        <w:rPr>
          <w:rFonts w:ascii="方正小标宋简体" w:eastAsia="方正小标宋简体" w:hAnsi="方正小标宋简体" w:cs="方正小标宋简体" w:hint="eastAsia"/>
          <w:bCs/>
          <w:sz w:val="36"/>
          <w:szCs w:val="36"/>
        </w:rPr>
        <w:t>北京数字经济发展</w:t>
      </w:r>
      <w:r w:rsidR="004B5A3E">
        <w:rPr>
          <w:rFonts w:ascii="方正小标宋简体" w:eastAsia="方正小标宋简体" w:hAnsi="方正小标宋简体" w:cs="方正小标宋简体" w:hint="eastAsia"/>
          <w:bCs/>
          <w:sz w:val="36"/>
          <w:szCs w:val="36"/>
        </w:rPr>
        <w:t>学院</w:t>
      </w:r>
      <w:r>
        <w:rPr>
          <w:rFonts w:ascii="方正小标宋简体" w:eastAsia="方正小标宋简体" w:hAnsi="方正小标宋简体" w:cs="方正小标宋简体" w:hint="eastAsia"/>
          <w:bCs/>
          <w:sz w:val="36"/>
          <w:szCs w:val="36"/>
        </w:rPr>
        <w:t>数字金融</w:t>
      </w:r>
      <w:r w:rsidR="00D529C8">
        <w:rPr>
          <w:rFonts w:ascii="方正小标宋简体" w:eastAsia="方正小标宋简体" w:hAnsi="方正小标宋简体" w:cs="方正小标宋简体" w:hint="eastAsia"/>
          <w:bCs/>
          <w:sz w:val="36"/>
          <w:szCs w:val="36"/>
        </w:rPr>
        <w:t>微专业</w:t>
      </w:r>
    </w:p>
    <w:p w14:paraId="3DE575B3" w14:textId="0A1099D5" w:rsidR="000703B8" w:rsidRDefault="00D529C8">
      <w:pPr>
        <w:spacing w:beforeLines="50" w:before="156" w:afterLines="50" w:after="156" w:line="480" w:lineRule="exact"/>
        <w:ind w:left="558" w:hangingChars="155" w:hanging="558"/>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bCs/>
          <w:sz w:val="36"/>
          <w:szCs w:val="36"/>
        </w:rPr>
        <w:t>人才培养方案</w:t>
      </w:r>
    </w:p>
    <w:p w14:paraId="26E1227B" w14:textId="77777777" w:rsidR="000703B8" w:rsidRDefault="000703B8">
      <w:pPr>
        <w:widowControl/>
        <w:spacing w:after="156" w:line="0" w:lineRule="atLeast"/>
        <w:ind w:firstLineChars="200" w:firstLine="560"/>
        <w:jc w:val="left"/>
        <w:rPr>
          <w:rFonts w:ascii="黑体" w:eastAsia="黑体" w:hAnsi="黑体" w:cs="黑体"/>
          <w:bCs/>
          <w:sz w:val="28"/>
          <w:szCs w:val="28"/>
        </w:rPr>
      </w:pPr>
    </w:p>
    <w:p w14:paraId="25F482FB" w14:textId="001519E1" w:rsidR="000703B8" w:rsidRDefault="00D529C8">
      <w:pPr>
        <w:widowControl/>
        <w:spacing w:after="156" w:line="0" w:lineRule="atLeast"/>
        <w:ind w:firstLineChars="200" w:firstLine="560"/>
        <w:jc w:val="left"/>
        <w:rPr>
          <w:rFonts w:ascii="黑体" w:eastAsia="黑体" w:hAnsi="黑体" w:cs="黑体"/>
          <w:bCs/>
          <w:sz w:val="28"/>
          <w:szCs w:val="28"/>
        </w:rPr>
      </w:pPr>
      <w:r>
        <w:rPr>
          <w:rFonts w:ascii="黑体" w:eastAsia="黑体" w:hAnsi="黑体" w:cs="黑体" w:hint="eastAsia"/>
          <w:bCs/>
          <w:sz w:val="28"/>
          <w:szCs w:val="28"/>
        </w:rPr>
        <w:t>一、专业培养目标</w:t>
      </w:r>
    </w:p>
    <w:p w14:paraId="0BC36C9C" w14:textId="62F2720D" w:rsidR="000C1F69" w:rsidRDefault="000065B0" w:rsidP="00CD40A9">
      <w:pPr>
        <w:widowControl/>
        <w:spacing w:line="579" w:lineRule="exact"/>
        <w:ind w:firstLineChars="200" w:firstLine="560"/>
        <w:jc w:val="left"/>
        <w:rPr>
          <w:rFonts w:ascii="仿宋_GB2312" w:eastAsia="仿宋_GB2312"/>
          <w:sz w:val="28"/>
          <w:szCs w:val="28"/>
        </w:rPr>
      </w:pPr>
      <w:r w:rsidRPr="000065B0">
        <w:rPr>
          <w:rFonts w:ascii="仿宋_GB2312" w:eastAsia="仿宋_GB2312" w:hint="eastAsia"/>
          <w:sz w:val="28"/>
          <w:szCs w:val="28"/>
        </w:rPr>
        <w:t>数字金融</w:t>
      </w:r>
      <w:proofErr w:type="gramStart"/>
      <w:r w:rsidRPr="000065B0">
        <w:rPr>
          <w:rFonts w:ascii="仿宋_GB2312" w:eastAsia="仿宋_GB2312" w:hint="eastAsia"/>
          <w:sz w:val="28"/>
          <w:szCs w:val="28"/>
        </w:rPr>
        <w:t>微专业</w:t>
      </w:r>
      <w:proofErr w:type="gramEnd"/>
      <w:r w:rsidRPr="000065B0">
        <w:rPr>
          <w:rFonts w:ascii="仿宋_GB2312" w:eastAsia="仿宋_GB2312" w:hint="eastAsia"/>
          <w:sz w:val="28"/>
          <w:szCs w:val="28"/>
        </w:rPr>
        <w:t>立足数字经济时代国家战略需求，紧扣中央金融工作会议“五篇大文章”部署，以数字金融为支撑底座，深度融合科技金融、绿色金融、普惠金融及养老金融发展目标</w:t>
      </w:r>
      <w:r w:rsidR="003452BB">
        <w:rPr>
          <w:rFonts w:ascii="仿宋_GB2312" w:eastAsia="仿宋_GB2312" w:hint="eastAsia"/>
          <w:sz w:val="28"/>
          <w:szCs w:val="28"/>
        </w:rPr>
        <w:t>进行人才培养</w:t>
      </w:r>
      <w:r w:rsidRPr="000065B0">
        <w:rPr>
          <w:rFonts w:ascii="仿宋_GB2312" w:eastAsia="仿宋_GB2312" w:hint="eastAsia"/>
          <w:sz w:val="28"/>
          <w:szCs w:val="28"/>
        </w:rPr>
        <w:t>。依托金融强国建设背景，专业聚焦金融数字化转型核心方向，培养德智体美劳全面发展，掌握扎实的</w:t>
      </w:r>
      <w:r w:rsidRPr="000065B0">
        <w:rPr>
          <w:rFonts w:ascii="仿宋_GB2312" w:eastAsia="仿宋_GB2312" w:hint="eastAsia"/>
          <w:b/>
          <w:bCs/>
          <w:sz w:val="28"/>
          <w:szCs w:val="28"/>
        </w:rPr>
        <w:t>数字金融、金融大数据分析、产业数字化转型</w:t>
      </w:r>
      <w:r w:rsidRPr="000065B0">
        <w:rPr>
          <w:rFonts w:ascii="仿宋_GB2312" w:eastAsia="仿宋_GB2312" w:hint="eastAsia"/>
          <w:sz w:val="28"/>
          <w:szCs w:val="28"/>
        </w:rPr>
        <w:t>等多学科融合理论知识和基本方法，系统掌握数字货币及数字金融理论，熟悉数据科学、大数据建模等专业技术，能够胜任银行、证券、保险、基金、研究所等金融机构、政府部门和企事业单位的专业工作，具有社会责任感和国际视野及创新精神的应用型、复合型卓越</w:t>
      </w:r>
      <w:r w:rsidR="003452BB">
        <w:rPr>
          <w:rFonts w:ascii="仿宋_GB2312" w:eastAsia="仿宋_GB2312" w:hint="eastAsia"/>
          <w:sz w:val="28"/>
          <w:szCs w:val="28"/>
        </w:rPr>
        <w:t>创新</w:t>
      </w:r>
      <w:r w:rsidRPr="000065B0">
        <w:rPr>
          <w:rFonts w:ascii="仿宋_GB2312" w:eastAsia="仿宋_GB2312" w:hint="eastAsia"/>
          <w:sz w:val="28"/>
          <w:szCs w:val="28"/>
        </w:rPr>
        <w:t>人才。</w:t>
      </w:r>
    </w:p>
    <w:p w14:paraId="29334854" w14:textId="77777777" w:rsidR="006505CC" w:rsidRPr="006505CC" w:rsidRDefault="006505CC" w:rsidP="00CD40A9">
      <w:pPr>
        <w:widowControl/>
        <w:spacing w:line="579" w:lineRule="exact"/>
        <w:ind w:firstLineChars="200" w:firstLine="560"/>
        <w:jc w:val="left"/>
        <w:rPr>
          <w:rFonts w:ascii="仿宋_GB2312" w:eastAsia="仿宋_GB2312"/>
          <w:sz w:val="28"/>
          <w:szCs w:val="28"/>
        </w:rPr>
      </w:pPr>
    </w:p>
    <w:p w14:paraId="4512F21E" w14:textId="7AB0592A" w:rsidR="000703B8" w:rsidRDefault="00D529C8">
      <w:pPr>
        <w:widowControl/>
        <w:spacing w:after="156" w:line="0" w:lineRule="atLeast"/>
        <w:ind w:firstLineChars="200" w:firstLine="560"/>
        <w:jc w:val="left"/>
        <w:rPr>
          <w:rFonts w:ascii="黑体" w:eastAsia="黑体" w:hAnsi="黑体" w:cs="黑体"/>
          <w:bCs/>
          <w:sz w:val="28"/>
          <w:szCs w:val="28"/>
        </w:rPr>
      </w:pPr>
      <w:r>
        <w:rPr>
          <w:rFonts w:ascii="黑体" w:eastAsia="黑体" w:hAnsi="黑体" w:cs="黑体" w:hint="eastAsia"/>
          <w:bCs/>
          <w:sz w:val="28"/>
          <w:szCs w:val="28"/>
        </w:rPr>
        <w:t>二、毕业要求</w:t>
      </w:r>
    </w:p>
    <w:p w14:paraId="765A84F3" w14:textId="19702843" w:rsidR="001F33DF" w:rsidRPr="00CD40A9" w:rsidRDefault="00432833" w:rsidP="00CD40A9">
      <w:pPr>
        <w:widowControl/>
        <w:spacing w:line="579" w:lineRule="exact"/>
        <w:ind w:firstLineChars="200" w:firstLine="560"/>
        <w:jc w:val="left"/>
        <w:rPr>
          <w:rFonts w:ascii="仿宋_GB2312" w:eastAsia="仿宋_GB2312"/>
          <w:sz w:val="28"/>
          <w:szCs w:val="28"/>
        </w:rPr>
      </w:pPr>
      <w:r w:rsidRPr="00CD40A9">
        <w:rPr>
          <w:rFonts w:ascii="仿宋_GB2312" w:eastAsia="仿宋_GB2312"/>
          <w:sz w:val="28"/>
          <w:szCs w:val="28"/>
        </w:rPr>
        <w:t>1.</w:t>
      </w:r>
      <w:r w:rsidR="00DC13D4">
        <w:rPr>
          <w:rFonts w:ascii="仿宋_GB2312" w:eastAsia="仿宋_GB2312" w:hint="eastAsia"/>
          <w:sz w:val="28"/>
          <w:szCs w:val="28"/>
        </w:rPr>
        <w:t>拥护</w:t>
      </w:r>
      <w:r w:rsidR="001F33DF" w:rsidRPr="00CD40A9">
        <w:rPr>
          <w:rFonts w:ascii="仿宋_GB2312" w:eastAsia="仿宋_GB2312"/>
          <w:sz w:val="28"/>
          <w:szCs w:val="28"/>
        </w:rPr>
        <w:t>党和国家的基本路线、方针、政策和法规，具有家国情怀、人文素养，自觉</w:t>
      </w:r>
      <w:proofErr w:type="gramStart"/>
      <w:r w:rsidR="001F33DF" w:rsidRPr="00CD40A9">
        <w:rPr>
          <w:rFonts w:ascii="仿宋_GB2312" w:eastAsia="仿宋_GB2312"/>
          <w:sz w:val="28"/>
          <w:szCs w:val="28"/>
        </w:rPr>
        <w:t>践行</w:t>
      </w:r>
      <w:proofErr w:type="gramEnd"/>
      <w:r w:rsidR="001F33DF" w:rsidRPr="00CD40A9">
        <w:rPr>
          <w:rFonts w:ascii="仿宋_GB2312" w:eastAsia="仿宋_GB2312"/>
          <w:sz w:val="28"/>
          <w:szCs w:val="28"/>
        </w:rPr>
        <w:t>社会主义核心价值观，具有较强的社会责任感。</w:t>
      </w:r>
    </w:p>
    <w:p w14:paraId="09AB5EC8" w14:textId="22013712" w:rsidR="001F33DF" w:rsidRPr="00CD40A9" w:rsidRDefault="00432833" w:rsidP="00CD40A9">
      <w:pPr>
        <w:widowControl/>
        <w:spacing w:line="579" w:lineRule="exact"/>
        <w:ind w:firstLineChars="200" w:firstLine="560"/>
        <w:jc w:val="left"/>
        <w:rPr>
          <w:rFonts w:ascii="仿宋_GB2312" w:eastAsia="仿宋_GB2312"/>
          <w:sz w:val="28"/>
          <w:szCs w:val="28"/>
        </w:rPr>
      </w:pPr>
      <w:r w:rsidRPr="00CD40A9">
        <w:rPr>
          <w:rFonts w:ascii="仿宋_GB2312" w:eastAsia="仿宋_GB2312"/>
          <w:sz w:val="28"/>
          <w:szCs w:val="28"/>
        </w:rPr>
        <w:t>2.</w:t>
      </w:r>
      <w:r w:rsidR="00DC13D4" w:rsidRPr="00DC13D4">
        <w:rPr>
          <w:rFonts w:ascii="仿宋_GB2312" w:eastAsia="仿宋_GB2312"/>
          <w:sz w:val="28"/>
          <w:szCs w:val="28"/>
        </w:rPr>
        <w:t xml:space="preserve"> </w:t>
      </w:r>
      <w:r w:rsidR="00DC13D4" w:rsidRPr="00CD40A9">
        <w:rPr>
          <w:rFonts w:ascii="仿宋_GB2312" w:eastAsia="仿宋_GB2312"/>
          <w:sz w:val="28"/>
          <w:szCs w:val="28"/>
        </w:rPr>
        <w:t>掌握马克思主义的基本原理，</w:t>
      </w:r>
      <w:r w:rsidR="001F33DF" w:rsidRPr="00CD40A9">
        <w:rPr>
          <w:rFonts w:ascii="仿宋_GB2312" w:eastAsia="仿宋_GB2312"/>
          <w:sz w:val="28"/>
          <w:szCs w:val="28"/>
        </w:rPr>
        <w:t>掌握</w:t>
      </w:r>
      <w:r w:rsidR="002C2CE4">
        <w:rPr>
          <w:rFonts w:ascii="仿宋_GB2312" w:eastAsia="仿宋_GB2312" w:hint="eastAsia"/>
          <w:sz w:val="28"/>
          <w:szCs w:val="28"/>
        </w:rPr>
        <w:t>数字</w:t>
      </w:r>
      <w:r w:rsidR="001F33DF" w:rsidRPr="00CD40A9">
        <w:rPr>
          <w:rFonts w:ascii="仿宋_GB2312" w:eastAsia="仿宋_GB2312"/>
          <w:sz w:val="28"/>
          <w:szCs w:val="28"/>
        </w:rPr>
        <w:t>金融、大数据分析等方面的基础知识、基本理论和技能，了解本专业的发展前沿和动态。</w:t>
      </w:r>
    </w:p>
    <w:p w14:paraId="0E5FE5EB" w14:textId="30CCDC58" w:rsidR="001F33DF" w:rsidRPr="00CD40A9" w:rsidRDefault="00432833" w:rsidP="00CD40A9">
      <w:pPr>
        <w:widowControl/>
        <w:spacing w:line="579" w:lineRule="exact"/>
        <w:ind w:firstLineChars="200" w:firstLine="560"/>
        <w:jc w:val="left"/>
        <w:rPr>
          <w:rFonts w:ascii="仿宋_GB2312" w:eastAsia="仿宋_GB2312"/>
          <w:sz w:val="28"/>
          <w:szCs w:val="28"/>
        </w:rPr>
      </w:pPr>
      <w:r w:rsidRPr="00CD40A9">
        <w:rPr>
          <w:rFonts w:ascii="仿宋_GB2312" w:eastAsia="仿宋_GB2312"/>
          <w:sz w:val="28"/>
          <w:szCs w:val="28"/>
        </w:rPr>
        <w:t>3.</w:t>
      </w:r>
      <w:r w:rsidR="001F33DF" w:rsidRPr="00CD40A9">
        <w:rPr>
          <w:rFonts w:ascii="仿宋_GB2312" w:eastAsia="仿宋_GB2312"/>
          <w:sz w:val="28"/>
          <w:szCs w:val="28"/>
        </w:rPr>
        <w:t>具有逻辑思辨和创新能力，能够发现、辨析、评价经济</w:t>
      </w:r>
      <w:r w:rsidR="00DC13D4">
        <w:rPr>
          <w:rFonts w:ascii="仿宋_GB2312" w:eastAsia="仿宋_GB2312" w:hint="eastAsia"/>
          <w:sz w:val="28"/>
          <w:szCs w:val="28"/>
        </w:rPr>
        <w:t>学</w:t>
      </w:r>
      <w:r w:rsidR="000C1F69">
        <w:rPr>
          <w:rFonts w:ascii="仿宋_GB2312" w:eastAsia="仿宋_GB2312" w:hint="eastAsia"/>
          <w:sz w:val="28"/>
          <w:szCs w:val="28"/>
        </w:rPr>
        <w:t>和</w:t>
      </w:r>
      <w:r w:rsidR="001F33DF" w:rsidRPr="00CD40A9">
        <w:rPr>
          <w:rFonts w:ascii="仿宋_GB2312" w:eastAsia="仿宋_GB2312"/>
          <w:sz w:val="28"/>
          <w:szCs w:val="28"/>
        </w:rPr>
        <w:t>金融学领域的现象和问题，具备创新思维力、</w:t>
      </w:r>
      <w:r w:rsidR="003119EB">
        <w:rPr>
          <w:rFonts w:ascii="仿宋_GB2312" w:eastAsia="仿宋_GB2312" w:hint="eastAsia"/>
          <w:sz w:val="28"/>
          <w:szCs w:val="28"/>
        </w:rPr>
        <w:t>缜密</w:t>
      </w:r>
      <w:r w:rsidR="001F33DF" w:rsidRPr="00CD40A9">
        <w:rPr>
          <w:rFonts w:ascii="仿宋_GB2312" w:eastAsia="仿宋_GB2312"/>
          <w:sz w:val="28"/>
          <w:szCs w:val="28"/>
        </w:rPr>
        <w:t>思辨力和创新创业能力。</w:t>
      </w:r>
    </w:p>
    <w:p w14:paraId="100411E2" w14:textId="05022EF4" w:rsidR="001F33DF" w:rsidRPr="00CD40A9" w:rsidRDefault="00432833" w:rsidP="00CD40A9">
      <w:pPr>
        <w:widowControl/>
        <w:spacing w:line="579" w:lineRule="exact"/>
        <w:ind w:firstLineChars="200" w:firstLine="560"/>
        <w:jc w:val="left"/>
        <w:rPr>
          <w:rFonts w:ascii="仿宋_GB2312" w:eastAsia="仿宋_GB2312"/>
          <w:sz w:val="28"/>
          <w:szCs w:val="28"/>
        </w:rPr>
      </w:pPr>
      <w:r w:rsidRPr="00CD40A9">
        <w:rPr>
          <w:rFonts w:ascii="仿宋_GB2312" w:eastAsia="仿宋_GB2312"/>
          <w:sz w:val="28"/>
          <w:szCs w:val="28"/>
        </w:rPr>
        <w:t>4.</w:t>
      </w:r>
      <w:r w:rsidR="001F33DF" w:rsidRPr="00CD40A9">
        <w:rPr>
          <w:rFonts w:ascii="仿宋_GB2312" w:eastAsia="仿宋_GB2312"/>
          <w:sz w:val="28"/>
          <w:szCs w:val="28"/>
        </w:rPr>
        <w:t>能够运用</w:t>
      </w:r>
      <w:r w:rsidR="00DC13D4">
        <w:rPr>
          <w:rFonts w:ascii="仿宋_GB2312" w:eastAsia="仿宋_GB2312" w:hint="eastAsia"/>
          <w:sz w:val="28"/>
          <w:szCs w:val="28"/>
        </w:rPr>
        <w:t>数字金融</w:t>
      </w:r>
      <w:r w:rsidR="001F33DF" w:rsidRPr="00CD40A9">
        <w:rPr>
          <w:rFonts w:ascii="仿宋_GB2312" w:eastAsia="仿宋_GB2312"/>
          <w:sz w:val="28"/>
          <w:szCs w:val="28"/>
        </w:rPr>
        <w:t>的</w:t>
      </w:r>
      <w:r w:rsidR="000C1F69">
        <w:rPr>
          <w:rFonts w:ascii="仿宋_GB2312" w:eastAsia="仿宋_GB2312" w:hint="eastAsia"/>
          <w:sz w:val="28"/>
          <w:szCs w:val="28"/>
        </w:rPr>
        <w:t>基础</w:t>
      </w:r>
      <w:r w:rsidR="001F33DF" w:rsidRPr="00CD40A9">
        <w:rPr>
          <w:rFonts w:ascii="仿宋_GB2312" w:eastAsia="仿宋_GB2312"/>
          <w:sz w:val="28"/>
          <w:szCs w:val="28"/>
        </w:rPr>
        <w:t>理论和</w:t>
      </w:r>
      <w:r w:rsidR="000C1F69">
        <w:rPr>
          <w:rFonts w:ascii="仿宋_GB2312" w:eastAsia="仿宋_GB2312" w:hint="eastAsia"/>
          <w:sz w:val="28"/>
          <w:szCs w:val="28"/>
        </w:rPr>
        <w:t>大数据分析技术</w:t>
      </w:r>
      <w:r w:rsidR="001F33DF" w:rsidRPr="00CD40A9">
        <w:rPr>
          <w:rFonts w:ascii="仿宋_GB2312" w:eastAsia="仿宋_GB2312"/>
          <w:sz w:val="28"/>
          <w:szCs w:val="28"/>
        </w:rPr>
        <w:t>对现实问题或学术问题展开定量分析研究，具有金融领域就业的基本能力。</w:t>
      </w:r>
    </w:p>
    <w:p w14:paraId="072ED6B5" w14:textId="7CF0E7E1" w:rsidR="001F33DF" w:rsidRPr="00CD40A9" w:rsidRDefault="00432833" w:rsidP="00CD40A9">
      <w:pPr>
        <w:widowControl/>
        <w:spacing w:line="579" w:lineRule="exact"/>
        <w:ind w:firstLineChars="200" w:firstLine="560"/>
        <w:jc w:val="left"/>
        <w:rPr>
          <w:rFonts w:ascii="仿宋_GB2312" w:eastAsia="仿宋_GB2312"/>
          <w:sz w:val="28"/>
          <w:szCs w:val="28"/>
        </w:rPr>
      </w:pPr>
      <w:r w:rsidRPr="00CD40A9">
        <w:rPr>
          <w:rFonts w:ascii="仿宋_GB2312" w:eastAsia="仿宋_GB2312"/>
          <w:sz w:val="28"/>
          <w:szCs w:val="28"/>
        </w:rPr>
        <w:lastRenderedPageBreak/>
        <w:t>5.</w:t>
      </w:r>
      <w:r w:rsidR="001F33DF" w:rsidRPr="00CD40A9">
        <w:rPr>
          <w:rFonts w:ascii="仿宋_GB2312" w:eastAsia="仿宋_GB2312"/>
          <w:sz w:val="28"/>
          <w:szCs w:val="28"/>
        </w:rPr>
        <w:t>具备扎实的信息技术应用能力，掌握大数据、区块链等前沿科技的基本技术，具有文献检索、数据搜集分析能力，熟练使用相关统计软件和数据库。</w:t>
      </w:r>
    </w:p>
    <w:p w14:paraId="2AEF9BCC" w14:textId="1BE4F096" w:rsidR="001F33DF" w:rsidRPr="00CD40A9" w:rsidRDefault="00432833" w:rsidP="00CD40A9">
      <w:pPr>
        <w:widowControl/>
        <w:spacing w:line="579" w:lineRule="exact"/>
        <w:ind w:firstLineChars="200" w:firstLine="560"/>
        <w:jc w:val="left"/>
        <w:rPr>
          <w:rFonts w:ascii="仿宋_GB2312" w:eastAsia="仿宋_GB2312"/>
          <w:sz w:val="28"/>
          <w:szCs w:val="28"/>
        </w:rPr>
      </w:pPr>
      <w:r w:rsidRPr="00CD40A9">
        <w:rPr>
          <w:rFonts w:ascii="仿宋_GB2312" w:eastAsia="仿宋_GB2312"/>
          <w:sz w:val="28"/>
          <w:szCs w:val="28"/>
        </w:rPr>
        <w:t>6.</w:t>
      </w:r>
      <w:r w:rsidR="001F33DF" w:rsidRPr="00CD40A9">
        <w:rPr>
          <w:rFonts w:ascii="仿宋_GB2312" w:eastAsia="仿宋_GB2312"/>
          <w:sz w:val="28"/>
          <w:szCs w:val="28"/>
        </w:rPr>
        <w:t>具有较强的沟通表达能力，能够使用规范准确的语言文字，逻辑清晰地表达观点，通过口头和书面表达方式与他人进行有效的业务沟通和工作协调。</w:t>
      </w:r>
    </w:p>
    <w:p w14:paraId="4538A3DF" w14:textId="700E2DB1" w:rsidR="001F33DF" w:rsidRPr="00CD40A9" w:rsidRDefault="00432833" w:rsidP="00CD40A9">
      <w:pPr>
        <w:widowControl/>
        <w:spacing w:line="579" w:lineRule="exact"/>
        <w:ind w:firstLineChars="200" w:firstLine="560"/>
        <w:jc w:val="left"/>
        <w:rPr>
          <w:rFonts w:ascii="仿宋_GB2312" w:eastAsia="仿宋_GB2312"/>
          <w:sz w:val="28"/>
          <w:szCs w:val="28"/>
        </w:rPr>
      </w:pPr>
      <w:r w:rsidRPr="00CD40A9">
        <w:rPr>
          <w:rFonts w:ascii="仿宋_GB2312" w:eastAsia="仿宋_GB2312"/>
          <w:sz w:val="28"/>
          <w:szCs w:val="28"/>
        </w:rPr>
        <w:t>7.</w:t>
      </w:r>
      <w:r w:rsidR="001F33DF" w:rsidRPr="00CD40A9">
        <w:rPr>
          <w:rFonts w:ascii="仿宋_GB2312" w:eastAsia="仿宋_GB2312"/>
          <w:sz w:val="28"/>
          <w:szCs w:val="28"/>
        </w:rPr>
        <w:t>具有强烈的责任感和团队合作精神，成为具有较强综合素质的专门人才，能够较好地适应团队工作，在团队中发挥重要作用。</w:t>
      </w:r>
    </w:p>
    <w:p w14:paraId="28F375C9" w14:textId="7F83C822" w:rsidR="001F33DF" w:rsidRPr="00CD40A9" w:rsidRDefault="00432833" w:rsidP="00CD40A9">
      <w:pPr>
        <w:widowControl/>
        <w:spacing w:line="579" w:lineRule="exact"/>
        <w:ind w:firstLineChars="200" w:firstLine="560"/>
        <w:jc w:val="left"/>
        <w:rPr>
          <w:rFonts w:ascii="仿宋_GB2312" w:eastAsia="仿宋_GB2312"/>
          <w:sz w:val="28"/>
          <w:szCs w:val="28"/>
        </w:rPr>
      </w:pPr>
      <w:r w:rsidRPr="00CD40A9">
        <w:rPr>
          <w:rFonts w:ascii="仿宋_GB2312" w:eastAsia="仿宋_GB2312"/>
          <w:sz w:val="28"/>
          <w:szCs w:val="28"/>
        </w:rPr>
        <w:t>8.</w:t>
      </w:r>
      <w:r w:rsidR="001F33DF" w:rsidRPr="00CD40A9">
        <w:rPr>
          <w:rFonts w:ascii="仿宋_GB2312" w:eastAsia="仿宋_GB2312"/>
          <w:sz w:val="28"/>
          <w:szCs w:val="28"/>
        </w:rPr>
        <w:t>了解各国</w:t>
      </w:r>
      <w:r w:rsidR="000C1F69">
        <w:rPr>
          <w:rFonts w:ascii="仿宋_GB2312" w:eastAsia="仿宋_GB2312" w:hint="eastAsia"/>
          <w:sz w:val="28"/>
          <w:szCs w:val="28"/>
        </w:rPr>
        <w:t>数字</w:t>
      </w:r>
      <w:r w:rsidR="001F33DF" w:rsidRPr="00CD40A9">
        <w:rPr>
          <w:rFonts w:ascii="仿宋_GB2312" w:eastAsia="仿宋_GB2312"/>
          <w:sz w:val="28"/>
          <w:szCs w:val="28"/>
        </w:rPr>
        <w:t>金融体系的差异，熟练掌握英语，能够快速阅读英文专业文献。</w:t>
      </w:r>
    </w:p>
    <w:p w14:paraId="1EFA5658" w14:textId="7B97D0F0" w:rsidR="001F33DF" w:rsidRDefault="00432833" w:rsidP="00CD40A9">
      <w:pPr>
        <w:widowControl/>
        <w:spacing w:line="579" w:lineRule="exact"/>
        <w:ind w:firstLineChars="200" w:firstLine="560"/>
        <w:jc w:val="left"/>
        <w:rPr>
          <w:rFonts w:ascii="仿宋_GB2312" w:eastAsia="仿宋_GB2312"/>
          <w:sz w:val="28"/>
          <w:szCs w:val="28"/>
        </w:rPr>
      </w:pPr>
      <w:r w:rsidRPr="00CD40A9">
        <w:rPr>
          <w:rFonts w:ascii="仿宋_GB2312" w:eastAsia="仿宋_GB2312"/>
          <w:sz w:val="28"/>
          <w:szCs w:val="28"/>
        </w:rPr>
        <w:t>9.</w:t>
      </w:r>
      <w:r w:rsidR="001F33DF" w:rsidRPr="00CD40A9">
        <w:rPr>
          <w:rFonts w:ascii="仿宋_GB2312" w:eastAsia="仿宋_GB2312"/>
          <w:sz w:val="28"/>
          <w:szCs w:val="28"/>
        </w:rPr>
        <w:t>具有较强的自学能力，能够自主探索学习</w:t>
      </w:r>
      <w:r w:rsidR="003F7B0D">
        <w:rPr>
          <w:rFonts w:ascii="仿宋_GB2312" w:eastAsia="仿宋_GB2312" w:hint="eastAsia"/>
          <w:sz w:val="28"/>
          <w:szCs w:val="28"/>
        </w:rPr>
        <w:t>数字</w:t>
      </w:r>
      <w:r w:rsidR="001F33DF" w:rsidRPr="00CD40A9">
        <w:rPr>
          <w:rFonts w:ascii="仿宋_GB2312" w:eastAsia="仿宋_GB2312"/>
          <w:sz w:val="28"/>
          <w:szCs w:val="28"/>
        </w:rPr>
        <w:t>金融学科前沿问题和创新业务，具备终身学习意识。</w:t>
      </w:r>
    </w:p>
    <w:p w14:paraId="4392803E" w14:textId="77777777" w:rsidR="000C1F69" w:rsidRPr="00CD40A9" w:rsidRDefault="000C1F69" w:rsidP="00CD40A9">
      <w:pPr>
        <w:widowControl/>
        <w:spacing w:line="579" w:lineRule="exact"/>
        <w:ind w:firstLineChars="200" w:firstLine="560"/>
        <w:jc w:val="left"/>
        <w:rPr>
          <w:rFonts w:ascii="仿宋_GB2312" w:eastAsia="仿宋_GB2312"/>
          <w:sz w:val="28"/>
          <w:szCs w:val="28"/>
        </w:rPr>
      </w:pPr>
    </w:p>
    <w:p w14:paraId="47AEB9C0" w14:textId="77777777" w:rsidR="000703B8" w:rsidRDefault="00D529C8">
      <w:pPr>
        <w:spacing w:beforeLines="50" w:before="156" w:afterLines="50" w:after="156" w:line="480" w:lineRule="exact"/>
        <w:ind w:firstLineChars="200" w:firstLine="560"/>
        <w:rPr>
          <w:rFonts w:ascii="宋体" w:hAnsi="宋体"/>
          <w:b/>
          <w:sz w:val="28"/>
          <w:szCs w:val="28"/>
        </w:rPr>
      </w:pPr>
      <w:r>
        <w:rPr>
          <w:rFonts w:ascii="黑体" w:eastAsia="黑体" w:hAnsi="黑体" w:cs="黑体" w:hint="eastAsia"/>
          <w:bCs/>
          <w:sz w:val="28"/>
          <w:szCs w:val="28"/>
        </w:rPr>
        <w:t>三、招生对象与条件</w:t>
      </w:r>
    </w:p>
    <w:p w14:paraId="25B2A39A" w14:textId="7DFE1DAA" w:rsidR="00432833" w:rsidRPr="002C2CE4" w:rsidRDefault="00432833" w:rsidP="002C2CE4">
      <w:pPr>
        <w:widowControl/>
        <w:spacing w:line="579" w:lineRule="exact"/>
        <w:ind w:firstLineChars="200" w:firstLine="560"/>
        <w:jc w:val="left"/>
        <w:rPr>
          <w:rFonts w:ascii="仿宋_GB2312" w:eastAsia="仿宋_GB2312"/>
          <w:sz w:val="28"/>
          <w:szCs w:val="28"/>
        </w:rPr>
      </w:pPr>
      <w:r w:rsidRPr="002C2CE4">
        <w:rPr>
          <w:rFonts w:ascii="仿宋_GB2312" w:eastAsia="仿宋_GB2312" w:hint="eastAsia"/>
          <w:sz w:val="28"/>
          <w:szCs w:val="28"/>
        </w:rPr>
        <w:t>全校大三</w:t>
      </w:r>
      <w:r w:rsidR="002C2CE4">
        <w:rPr>
          <w:rFonts w:ascii="仿宋_GB2312" w:eastAsia="仿宋_GB2312" w:hint="eastAsia"/>
          <w:sz w:val="28"/>
          <w:szCs w:val="28"/>
        </w:rPr>
        <w:t>及以上</w:t>
      </w:r>
      <w:r w:rsidRPr="002C2CE4">
        <w:rPr>
          <w:rFonts w:ascii="仿宋_GB2312" w:eastAsia="仿宋_GB2312" w:hint="eastAsia"/>
          <w:sz w:val="28"/>
          <w:szCs w:val="28"/>
        </w:rPr>
        <w:t>全日制在校本科学生</w:t>
      </w:r>
      <w:r w:rsidRPr="002C2CE4">
        <w:rPr>
          <w:rFonts w:ascii="仿宋_GB2312" w:eastAsia="仿宋_GB2312"/>
          <w:sz w:val="28"/>
          <w:szCs w:val="28"/>
        </w:rPr>
        <w:t>，报名条件如下：</w:t>
      </w:r>
    </w:p>
    <w:p w14:paraId="513B16FF" w14:textId="77777777" w:rsidR="00432833" w:rsidRPr="002C2CE4" w:rsidRDefault="00432833" w:rsidP="002C2CE4">
      <w:pPr>
        <w:widowControl/>
        <w:spacing w:line="579" w:lineRule="exact"/>
        <w:ind w:firstLineChars="200" w:firstLine="560"/>
        <w:jc w:val="left"/>
        <w:rPr>
          <w:rFonts w:ascii="仿宋_GB2312" w:eastAsia="仿宋_GB2312"/>
          <w:sz w:val="28"/>
          <w:szCs w:val="28"/>
        </w:rPr>
      </w:pPr>
      <w:r w:rsidRPr="002C2CE4">
        <w:rPr>
          <w:rFonts w:ascii="仿宋_GB2312" w:eastAsia="仿宋_GB2312"/>
          <w:sz w:val="28"/>
          <w:szCs w:val="28"/>
        </w:rPr>
        <w:t>1.</w:t>
      </w:r>
      <w:r w:rsidRPr="002C2CE4">
        <w:rPr>
          <w:rFonts w:ascii="仿宋_GB2312" w:eastAsia="仿宋_GB2312" w:hint="eastAsia"/>
          <w:sz w:val="28"/>
          <w:szCs w:val="28"/>
        </w:rPr>
        <w:t>具有优秀的道德品质、健康的心理素质和强烈的家国情怀与社会责任感；</w:t>
      </w:r>
    </w:p>
    <w:p w14:paraId="62EE1C7C" w14:textId="73ECFF78" w:rsidR="00432833" w:rsidRPr="002C2CE4" w:rsidRDefault="00432833" w:rsidP="002C2CE4">
      <w:pPr>
        <w:widowControl/>
        <w:spacing w:line="579" w:lineRule="exact"/>
        <w:ind w:firstLineChars="200" w:firstLine="560"/>
        <w:jc w:val="left"/>
        <w:rPr>
          <w:rFonts w:ascii="仿宋_GB2312" w:eastAsia="仿宋_GB2312"/>
          <w:sz w:val="28"/>
          <w:szCs w:val="28"/>
        </w:rPr>
      </w:pPr>
      <w:r w:rsidRPr="002C2CE4">
        <w:rPr>
          <w:rFonts w:ascii="仿宋_GB2312" w:eastAsia="仿宋_GB2312"/>
          <w:sz w:val="28"/>
          <w:szCs w:val="28"/>
        </w:rPr>
        <w:t>2.</w:t>
      </w:r>
      <w:r w:rsidRPr="002C2CE4">
        <w:rPr>
          <w:rFonts w:ascii="仿宋_GB2312" w:eastAsia="仿宋_GB2312" w:hint="eastAsia"/>
          <w:sz w:val="28"/>
          <w:szCs w:val="28"/>
        </w:rPr>
        <w:t>具有良好的学习能力，尤其是对数字技术</w:t>
      </w:r>
      <w:r w:rsidR="000C1F69">
        <w:rPr>
          <w:rFonts w:ascii="仿宋_GB2312" w:eastAsia="仿宋_GB2312" w:hint="eastAsia"/>
          <w:sz w:val="28"/>
          <w:szCs w:val="28"/>
        </w:rPr>
        <w:t>和金融</w:t>
      </w:r>
      <w:r w:rsidRPr="002C2CE4">
        <w:rPr>
          <w:rFonts w:ascii="仿宋_GB2312" w:eastAsia="仿宋_GB2312" w:hint="eastAsia"/>
          <w:sz w:val="28"/>
          <w:szCs w:val="28"/>
        </w:rPr>
        <w:t>的学习和探究能力较强；</w:t>
      </w:r>
    </w:p>
    <w:p w14:paraId="63C7B7CE" w14:textId="6B410E4B" w:rsidR="00432833" w:rsidRDefault="00432833" w:rsidP="002C2CE4">
      <w:pPr>
        <w:widowControl/>
        <w:spacing w:line="579" w:lineRule="exact"/>
        <w:ind w:firstLineChars="200" w:firstLine="560"/>
        <w:jc w:val="left"/>
        <w:rPr>
          <w:rFonts w:ascii="仿宋_GB2312" w:eastAsia="仿宋_GB2312"/>
          <w:sz w:val="28"/>
          <w:szCs w:val="28"/>
        </w:rPr>
      </w:pPr>
      <w:r w:rsidRPr="002C2CE4">
        <w:rPr>
          <w:rFonts w:ascii="仿宋_GB2312" w:eastAsia="仿宋_GB2312" w:hint="eastAsia"/>
          <w:sz w:val="28"/>
          <w:szCs w:val="28"/>
        </w:rPr>
        <w:t>3</w:t>
      </w:r>
      <w:r w:rsidRPr="002C2CE4">
        <w:rPr>
          <w:rFonts w:ascii="仿宋_GB2312" w:eastAsia="仿宋_GB2312"/>
          <w:sz w:val="28"/>
          <w:szCs w:val="28"/>
        </w:rPr>
        <w:t>.</w:t>
      </w:r>
      <w:r w:rsidRPr="002C2CE4">
        <w:rPr>
          <w:rFonts w:ascii="仿宋_GB2312" w:eastAsia="仿宋_GB2312" w:hint="eastAsia"/>
          <w:sz w:val="28"/>
          <w:szCs w:val="28"/>
        </w:rPr>
        <w:t>在校期间无不及格课程，至少修过一门</w:t>
      </w:r>
      <w:r w:rsidR="007226D0">
        <w:rPr>
          <w:rFonts w:ascii="仿宋_GB2312" w:eastAsia="仿宋_GB2312" w:hint="eastAsia"/>
          <w:sz w:val="28"/>
          <w:szCs w:val="28"/>
        </w:rPr>
        <w:t>金融</w:t>
      </w:r>
      <w:proofErr w:type="gramStart"/>
      <w:r w:rsidRPr="002C2CE4">
        <w:rPr>
          <w:rFonts w:ascii="仿宋_GB2312" w:eastAsia="仿宋_GB2312" w:hint="eastAsia"/>
          <w:sz w:val="28"/>
          <w:szCs w:val="28"/>
        </w:rPr>
        <w:t>学核心</w:t>
      </w:r>
      <w:proofErr w:type="gramEnd"/>
      <w:r w:rsidRPr="002C2CE4">
        <w:rPr>
          <w:rFonts w:ascii="仿宋_GB2312" w:eastAsia="仿宋_GB2312" w:hint="eastAsia"/>
          <w:sz w:val="28"/>
          <w:szCs w:val="28"/>
        </w:rPr>
        <w:t>课程。</w:t>
      </w:r>
    </w:p>
    <w:p w14:paraId="39CE4B35" w14:textId="77777777" w:rsidR="00E10B54" w:rsidRDefault="00E10B54" w:rsidP="002C2CE4">
      <w:pPr>
        <w:widowControl/>
        <w:spacing w:line="579" w:lineRule="exact"/>
        <w:ind w:firstLineChars="200" w:firstLine="560"/>
        <w:jc w:val="left"/>
        <w:rPr>
          <w:rFonts w:ascii="仿宋_GB2312" w:eastAsia="仿宋_GB2312" w:hint="eastAsia"/>
          <w:sz w:val="28"/>
          <w:szCs w:val="28"/>
        </w:rPr>
      </w:pPr>
    </w:p>
    <w:p w14:paraId="7341DD4E" w14:textId="77777777" w:rsidR="000703B8" w:rsidRDefault="00D529C8">
      <w:pPr>
        <w:spacing w:beforeLines="50" w:before="156" w:afterLines="50" w:after="156" w:line="480" w:lineRule="exact"/>
        <w:ind w:firstLineChars="200" w:firstLine="560"/>
        <w:rPr>
          <w:rFonts w:ascii="黑体" w:eastAsia="黑体" w:hAnsi="黑体" w:cs="黑体"/>
          <w:bCs/>
          <w:sz w:val="28"/>
          <w:szCs w:val="28"/>
        </w:rPr>
      </w:pPr>
      <w:r>
        <w:rPr>
          <w:rFonts w:ascii="黑体" w:eastAsia="黑体" w:hAnsi="黑体" w:cs="黑体" w:hint="eastAsia"/>
          <w:bCs/>
          <w:sz w:val="28"/>
          <w:szCs w:val="28"/>
        </w:rPr>
        <w:t>四、学分与证书</w:t>
      </w:r>
    </w:p>
    <w:p w14:paraId="32F2EF92" w14:textId="486C702C" w:rsidR="00933A7A" w:rsidRDefault="00432833" w:rsidP="00D17041">
      <w:pPr>
        <w:widowControl/>
        <w:spacing w:line="579" w:lineRule="exact"/>
        <w:ind w:firstLineChars="200" w:firstLine="560"/>
        <w:jc w:val="left"/>
        <w:rPr>
          <w:rFonts w:ascii="仿宋_GB2312" w:eastAsia="仿宋_GB2312"/>
          <w:sz w:val="28"/>
          <w:szCs w:val="28"/>
        </w:rPr>
      </w:pPr>
      <w:r w:rsidRPr="002C2CE4">
        <w:rPr>
          <w:rFonts w:ascii="仿宋_GB2312" w:eastAsia="仿宋_GB2312" w:hint="eastAsia"/>
          <w:sz w:val="28"/>
          <w:szCs w:val="28"/>
        </w:rPr>
        <w:t>学生修完培养方案的</w:t>
      </w:r>
      <w:r w:rsidR="000C1F69">
        <w:rPr>
          <w:rFonts w:ascii="仿宋_GB2312" w:eastAsia="仿宋_GB2312"/>
          <w:sz w:val="28"/>
          <w:szCs w:val="28"/>
        </w:rPr>
        <w:t>8</w:t>
      </w:r>
      <w:r w:rsidRPr="002C2CE4">
        <w:rPr>
          <w:rFonts w:ascii="仿宋_GB2312" w:eastAsia="仿宋_GB2312" w:hint="eastAsia"/>
          <w:sz w:val="28"/>
          <w:szCs w:val="28"/>
        </w:rPr>
        <w:t>门课程并通过考试，可获得</w:t>
      </w:r>
      <w:proofErr w:type="gramStart"/>
      <w:r w:rsidRPr="002C2CE4">
        <w:rPr>
          <w:rFonts w:ascii="仿宋_GB2312" w:eastAsia="仿宋_GB2312" w:hint="eastAsia"/>
          <w:sz w:val="28"/>
          <w:szCs w:val="28"/>
        </w:rPr>
        <w:t>微专业</w:t>
      </w:r>
      <w:proofErr w:type="gramEnd"/>
      <w:r w:rsidRPr="002C2CE4">
        <w:rPr>
          <w:rFonts w:ascii="仿宋_GB2312" w:eastAsia="仿宋_GB2312" w:hint="eastAsia"/>
          <w:sz w:val="28"/>
          <w:szCs w:val="28"/>
        </w:rPr>
        <w:t>证书。</w:t>
      </w:r>
    </w:p>
    <w:p w14:paraId="477E53BB" w14:textId="77777777" w:rsidR="000065B0" w:rsidRDefault="000065B0">
      <w:pPr>
        <w:widowControl/>
        <w:jc w:val="left"/>
        <w:rPr>
          <w:rFonts w:ascii="黑体" w:eastAsia="黑体" w:hAnsi="黑体" w:cs="黑体"/>
          <w:bCs/>
          <w:sz w:val="28"/>
          <w:szCs w:val="28"/>
        </w:rPr>
      </w:pPr>
      <w:r>
        <w:rPr>
          <w:rFonts w:ascii="黑体" w:eastAsia="黑体" w:hAnsi="黑体" w:cs="黑体" w:hint="eastAsia"/>
          <w:bCs/>
          <w:sz w:val="28"/>
          <w:szCs w:val="28"/>
        </w:rPr>
        <w:br w:type="page"/>
      </w:r>
    </w:p>
    <w:p w14:paraId="1E471E66" w14:textId="30765A98" w:rsidR="000703B8" w:rsidRDefault="00D529C8">
      <w:pPr>
        <w:spacing w:beforeLines="50" w:before="156" w:afterLines="50" w:after="156" w:line="480" w:lineRule="exact"/>
        <w:ind w:firstLineChars="200" w:firstLine="560"/>
        <w:rPr>
          <w:rFonts w:ascii="黑体" w:eastAsia="黑体" w:hAnsi="黑体" w:cs="黑体"/>
          <w:bCs/>
          <w:sz w:val="28"/>
          <w:szCs w:val="28"/>
        </w:rPr>
      </w:pPr>
      <w:r>
        <w:rPr>
          <w:rFonts w:ascii="黑体" w:eastAsia="黑体" w:hAnsi="黑体" w:cs="黑体" w:hint="eastAsia"/>
          <w:bCs/>
          <w:sz w:val="28"/>
          <w:szCs w:val="28"/>
        </w:rPr>
        <w:lastRenderedPageBreak/>
        <w:t>五、课程设置</w:t>
      </w:r>
    </w:p>
    <w:p w14:paraId="2965E9F3" w14:textId="36B104DE" w:rsidR="000703B8" w:rsidRDefault="007226D0">
      <w:pPr>
        <w:widowControl/>
        <w:spacing w:after="156" w:line="0" w:lineRule="atLeast"/>
        <w:jc w:val="center"/>
        <w:rPr>
          <w:rFonts w:ascii="黑体" w:eastAsia="黑体" w:hAnsi="黑体" w:cs="黑体"/>
          <w:bCs/>
          <w:sz w:val="28"/>
          <w:szCs w:val="28"/>
        </w:rPr>
      </w:pPr>
      <w:r>
        <w:rPr>
          <w:rFonts w:ascii="黑体" w:eastAsia="黑体" w:hAnsi="黑体" w:cs="黑体" w:hint="eastAsia"/>
          <w:bCs/>
          <w:sz w:val="28"/>
          <w:szCs w:val="28"/>
        </w:rPr>
        <w:t>数字金融</w:t>
      </w:r>
      <w:proofErr w:type="gramStart"/>
      <w:r w:rsidR="00D529C8">
        <w:rPr>
          <w:rFonts w:ascii="黑体" w:eastAsia="黑体" w:hAnsi="黑体" w:cs="黑体" w:hint="eastAsia"/>
          <w:bCs/>
          <w:sz w:val="28"/>
          <w:szCs w:val="28"/>
        </w:rPr>
        <w:t>微专业</w:t>
      </w:r>
      <w:proofErr w:type="gramEnd"/>
      <w:r w:rsidR="00D529C8">
        <w:rPr>
          <w:rFonts w:ascii="黑体" w:eastAsia="黑体" w:hAnsi="黑体" w:cs="黑体" w:hint="eastAsia"/>
          <w:bCs/>
          <w:sz w:val="28"/>
          <w:szCs w:val="28"/>
        </w:rPr>
        <w:t>课程设置及教学进程计划表</w:t>
      </w:r>
    </w:p>
    <w:tbl>
      <w:tblPr>
        <w:tblW w:w="100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0"/>
        <w:gridCol w:w="1425"/>
        <w:gridCol w:w="641"/>
        <w:gridCol w:w="764"/>
        <w:gridCol w:w="791"/>
        <w:gridCol w:w="736"/>
        <w:gridCol w:w="723"/>
        <w:gridCol w:w="730"/>
        <w:gridCol w:w="780"/>
        <w:gridCol w:w="1230"/>
        <w:gridCol w:w="716"/>
      </w:tblGrid>
      <w:tr w:rsidR="000703B8" w14:paraId="3D9F89AB" w14:textId="77777777">
        <w:trPr>
          <w:trHeight w:val="454"/>
          <w:jc w:val="center"/>
        </w:trPr>
        <w:tc>
          <w:tcPr>
            <w:tcW w:w="1470" w:type="dxa"/>
            <w:vMerge w:val="restart"/>
            <w:tcBorders>
              <w:bottom w:val="single" w:sz="4" w:space="0" w:color="auto"/>
            </w:tcBorders>
            <w:vAlign w:val="center"/>
          </w:tcPr>
          <w:p w14:paraId="45CCE046" w14:textId="77777777" w:rsidR="000703B8" w:rsidRDefault="00D529C8">
            <w:pPr>
              <w:widowControl/>
              <w:jc w:val="center"/>
              <w:rPr>
                <w:rFonts w:ascii="黑体" w:eastAsia="黑体" w:hAnsi="黑体"/>
                <w:bCs/>
                <w:spacing w:val="20"/>
                <w:sz w:val="18"/>
                <w:szCs w:val="18"/>
              </w:rPr>
            </w:pPr>
            <w:r>
              <w:rPr>
                <w:rFonts w:ascii="黑体" w:eastAsia="黑体" w:hAnsi="黑体" w:hint="eastAsia"/>
                <w:bCs/>
                <w:sz w:val="18"/>
                <w:szCs w:val="18"/>
              </w:rPr>
              <w:t>课程名称</w:t>
            </w:r>
          </w:p>
        </w:tc>
        <w:tc>
          <w:tcPr>
            <w:tcW w:w="1425" w:type="dxa"/>
            <w:vMerge w:val="restart"/>
            <w:vAlign w:val="center"/>
          </w:tcPr>
          <w:p w14:paraId="5FC4C4D4" w14:textId="77777777" w:rsidR="000703B8" w:rsidRDefault="00D529C8">
            <w:pPr>
              <w:widowControl/>
              <w:jc w:val="center"/>
              <w:rPr>
                <w:rFonts w:ascii="黑体" w:eastAsia="黑体" w:hAnsi="黑体"/>
                <w:bCs/>
                <w:sz w:val="18"/>
                <w:szCs w:val="18"/>
              </w:rPr>
            </w:pPr>
            <w:r>
              <w:rPr>
                <w:rFonts w:ascii="黑体" w:eastAsia="黑体" w:hAnsi="黑体" w:hint="eastAsia"/>
                <w:bCs/>
                <w:sz w:val="18"/>
                <w:szCs w:val="18"/>
              </w:rPr>
              <w:t>课程代码</w:t>
            </w:r>
          </w:p>
        </w:tc>
        <w:tc>
          <w:tcPr>
            <w:tcW w:w="641" w:type="dxa"/>
            <w:vMerge w:val="restart"/>
            <w:tcBorders>
              <w:bottom w:val="single" w:sz="4" w:space="0" w:color="auto"/>
            </w:tcBorders>
            <w:vAlign w:val="center"/>
          </w:tcPr>
          <w:p w14:paraId="1ABFEC55" w14:textId="77777777" w:rsidR="000703B8" w:rsidRDefault="00D529C8">
            <w:pPr>
              <w:widowControl/>
              <w:jc w:val="center"/>
              <w:rPr>
                <w:rFonts w:ascii="黑体" w:eastAsia="黑体" w:hAnsi="黑体"/>
                <w:bCs/>
                <w:spacing w:val="20"/>
                <w:sz w:val="18"/>
                <w:szCs w:val="18"/>
              </w:rPr>
            </w:pPr>
            <w:r>
              <w:rPr>
                <w:rFonts w:ascii="黑体" w:eastAsia="黑体" w:hAnsi="黑体" w:hint="eastAsia"/>
                <w:bCs/>
                <w:sz w:val="18"/>
                <w:szCs w:val="18"/>
              </w:rPr>
              <w:t>学分</w:t>
            </w:r>
          </w:p>
        </w:tc>
        <w:tc>
          <w:tcPr>
            <w:tcW w:w="764" w:type="dxa"/>
            <w:vMerge w:val="restart"/>
            <w:vAlign w:val="center"/>
          </w:tcPr>
          <w:p w14:paraId="4FDA4142" w14:textId="77777777" w:rsidR="000703B8" w:rsidRDefault="00D529C8">
            <w:pPr>
              <w:widowControl/>
              <w:jc w:val="center"/>
              <w:rPr>
                <w:rFonts w:ascii="黑体" w:eastAsia="黑体" w:hAnsi="黑体"/>
                <w:bCs/>
                <w:sz w:val="18"/>
                <w:szCs w:val="18"/>
              </w:rPr>
            </w:pPr>
            <w:r>
              <w:rPr>
                <w:rFonts w:ascii="黑体" w:eastAsia="黑体" w:hAnsi="黑体"/>
                <w:bCs/>
                <w:sz w:val="18"/>
              </w:rPr>
              <w:t>总学时</w:t>
            </w:r>
          </w:p>
        </w:tc>
        <w:tc>
          <w:tcPr>
            <w:tcW w:w="2980" w:type="dxa"/>
            <w:gridSpan w:val="4"/>
            <w:tcBorders>
              <w:bottom w:val="single" w:sz="4" w:space="0" w:color="auto"/>
            </w:tcBorders>
            <w:vAlign w:val="center"/>
          </w:tcPr>
          <w:p w14:paraId="03066CA7" w14:textId="77777777" w:rsidR="000703B8" w:rsidRDefault="00D529C8">
            <w:pPr>
              <w:widowControl/>
              <w:jc w:val="center"/>
              <w:rPr>
                <w:rFonts w:ascii="黑体" w:eastAsia="黑体" w:hAnsi="黑体"/>
                <w:bCs/>
                <w:spacing w:val="20"/>
                <w:sz w:val="18"/>
                <w:szCs w:val="18"/>
              </w:rPr>
            </w:pPr>
            <w:r>
              <w:rPr>
                <w:rFonts w:ascii="黑体" w:eastAsia="黑体" w:hAnsi="黑体"/>
                <w:bCs/>
                <w:spacing w:val="75"/>
                <w:sz w:val="18"/>
                <w:szCs w:val="18"/>
                <w:fitText w:val="840" w:id="1307458760"/>
              </w:rPr>
              <w:t>学时</w:t>
            </w:r>
            <w:r>
              <w:rPr>
                <w:rFonts w:ascii="黑体" w:eastAsia="黑体" w:hAnsi="黑体" w:hint="eastAsia"/>
                <w:bCs/>
                <w:sz w:val="18"/>
                <w:szCs w:val="18"/>
                <w:fitText w:val="840" w:id="1307458760"/>
              </w:rPr>
              <w:t>分</w:t>
            </w:r>
            <w:r>
              <w:rPr>
                <w:rFonts w:ascii="黑体" w:eastAsia="黑体" w:hAnsi="黑体" w:hint="eastAsia"/>
                <w:bCs/>
                <w:sz w:val="18"/>
                <w:szCs w:val="18"/>
              </w:rPr>
              <w:t xml:space="preserve"> 配</w:t>
            </w:r>
          </w:p>
        </w:tc>
        <w:tc>
          <w:tcPr>
            <w:tcW w:w="780" w:type="dxa"/>
            <w:vMerge w:val="restart"/>
            <w:tcBorders>
              <w:bottom w:val="single" w:sz="4" w:space="0" w:color="auto"/>
            </w:tcBorders>
            <w:vAlign w:val="center"/>
          </w:tcPr>
          <w:p w14:paraId="2882F6D2" w14:textId="77777777" w:rsidR="000703B8" w:rsidRDefault="00D529C8">
            <w:pPr>
              <w:widowControl/>
              <w:snapToGrid w:val="0"/>
              <w:jc w:val="center"/>
              <w:rPr>
                <w:rFonts w:ascii="黑体" w:eastAsia="黑体" w:hAnsi="黑体"/>
                <w:bCs/>
                <w:sz w:val="18"/>
                <w:szCs w:val="18"/>
              </w:rPr>
            </w:pPr>
            <w:r>
              <w:rPr>
                <w:rFonts w:ascii="黑体" w:eastAsia="黑体" w:hAnsi="黑体" w:hint="eastAsia"/>
                <w:bCs/>
                <w:sz w:val="18"/>
                <w:szCs w:val="18"/>
              </w:rPr>
              <w:t>考核</w:t>
            </w:r>
          </w:p>
          <w:p w14:paraId="434399F4" w14:textId="77777777" w:rsidR="000703B8" w:rsidRDefault="00D529C8">
            <w:pPr>
              <w:widowControl/>
              <w:jc w:val="center"/>
              <w:rPr>
                <w:rFonts w:ascii="黑体" w:eastAsia="黑体" w:hAnsi="黑体"/>
                <w:bCs/>
                <w:spacing w:val="20"/>
                <w:sz w:val="18"/>
                <w:szCs w:val="18"/>
              </w:rPr>
            </w:pPr>
            <w:r>
              <w:rPr>
                <w:rFonts w:ascii="黑体" w:eastAsia="黑体" w:hAnsi="黑体" w:hint="eastAsia"/>
                <w:bCs/>
                <w:sz w:val="18"/>
                <w:szCs w:val="18"/>
              </w:rPr>
              <w:t>方式</w:t>
            </w:r>
          </w:p>
        </w:tc>
        <w:tc>
          <w:tcPr>
            <w:tcW w:w="1230" w:type="dxa"/>
            <w:vMerge w:val="restart"/>
            <w:tcBorders>
              <w:bottom w:val="single" w:sz="4" w:space="0" w:color="auto"/>
            </w:tcBorders>
            <w:vAlign w:val="center"/>
          </w:tcPr>
          <w:p w14:paraId="1375F0F2" w14:textId="77777777" w:rsidR="000703B8" w:rsidRDefault="00D529C8">
            <w:pPr>
              <w:widowControl/>
              <w:jc w:val="center"/>
              <w:rPr>
                <w:rFonts w:ascii="黑体" w:eastAsia="黑体" w:hAnsi="黑体"/>
                <w:bCs/>
                <w:spacing w:val="20"/>
                <w:sz w:val="18"/>
                <w:szCs w:val="18"/>
              </w:rPr>
            </w:pPr>
            <w:r>
              <w:rPr>
                <w:rFonts w:ascii="黑体" w:eastAsia="黑体" w:hAnsi="黑体" w:hint="eastAsia"/>
                <w:bCs/>
                <w:spacing w:val="20"/>
                <w:sz w:val="18"/>
                <w:szCs w:val="18"/>
              </w:rPr>
              <w:t>开课单位</w:t>
            </w:r>
          </w:p>
        </w:tc>
        <w:tc>
          <w:tcPr>
            <w:tcW w:w="716" w:type="dxa"/>
            <w:vMerge w:val="restart"/>
            <w:tcBorders>
              <w:bottom w:val="single" w:sz="4" w:space="0" w:color="auto"/>
            </w:tcBorders>
            <w:vAlign w:val="center"/>
          </w:tcPr>
          <w:p w14:paraId="2EA93C72" w14:textId="77777777" w:rsidR="000703B8" w:rsidRDefault="00D529C8">
            <w:pPr>
              <w:widowControl/>
              <w:snapToGrid w:val="0"/>
              <w:jc w:val="center"/>
              <w:rPr>
                <w:rFonts w:ascii="黑体" w:eastAsia="黑体" w:hAnsi="黑体"/>
                <w:bCs/>
                <w:sz w:val="18"/>
                <w:szCs w:val="18"/>
              </w:rPr>
            </w:pPr>
            <w:r>
              <w:rPr>
                <w:rFonts w:ascii="黑体" w:eastAsia="黑体" w:hAnsi="黑体"/>
                <w:bCs/>
                <w:sz w:val="18"/>
                <w:szCs w:val="18"/>
              </w:rPr>
              <w:t>开课</w:t>
            </w:r>
          </w:p>
          <w:p w14:paraId="2D80B4A9" w14:textId="77777777" w:rsidR="000703B8" w:rsidRDefault="00D529C8">
            <w:pPr>
              <w:widowControl/>
              <w:jc w:val="center"/>
              <w:rPr>
                <w:rFonts w:ascii="黑体" w:eastAsia="黑体" w:hAnsi="黑体"/>
                <w:bCs/>
                <w:spacing w:val="20"/>
                <w:sz w:val="18"/>
                <w:szCs w:val="18"/>
              </w:rPr>
            </w:pPr>
            <w:r>
              <w:rPr>
                <w:rFonts w:ascii="黑体" w:eastAsia="黑体" w:hAnsi="黑体" w:hint="eastAsia"/>
                <w:bCs/>
                <w:sz w:val="18"/>
                <w:szCs w:val="18"/>
              </w:rPr>
              <w:t>时间</w:t>
            </w:r>
          </w:p>
        </w:tc>
      </w:tr>
      <w:tr w:rsidR="000703B8" w14:paraId="12FA3CF8" w14:textId="77777777">
        <w:trPr>
          <w:trHeight w:val="454"/>
          <w:jc w:val="center"/>
        </w:trPr>
        <w:tc>
          <w:tcPr>
            <w:tcW w:w="1470" w:type="dxa"/>
            <w:vMerge/>
            <w:vAlign w:val="center"/>
          </w:tcPr>
          <w:p w14:paraId="2C712988" w14:textId="77777777" w:rsidR="000703B8" w:rsidRDefault="000703B8">
            <w:pPr>
              <w:widowControl/>
              <w:jc w:val="center"/>
              <w:rPr>
                <w:rFonts w:ascii="仿宋" w:eastAsia="仿宋" w:hAnsi="仿宋"/>
                <w:b/>
                <w:spacing w:val="20"/>
                <w:sz w:val="21"/>
                <w:szCs w:val="21"/>
              </w:rPr>
            </w:pPr>
          </w:p>
        </w:tc>
        <w:tc>
          <w:tcPr>
            <w:tcW w:w="1425" w:type="dxa"/>
            <w:vMerge/>
            <w:vAlign w:val="center"/>
          </w:tcPr>
          <w:p w14:paraId="0C531A08" w14:textId="77777777" w:rsidR="000703B8" w:rsidRDefault="000703B8">
            <w:pPr>
              <w:widowControl/>
              <w:jc w:val="center"/>
              <w:rPr>
                <w:rFonts w:ascii="仿宋" w:eastAsia="仿宋" w:hAnsi="仿宋"/>
                <w:b/>
                <w:spacing w:val="20"/>
                <w:sz w:val="21"/>
                <w:szCs w:val="21"/>
              </w:rPr>
            </w:pPr>
          </w:p>
        </w:tc>
        <w:tc>
          <w:tcPr>
            <w:tcW w:w="641" w:type="dxa"/>
            <w:vMerge/>
            <w:vAlign w:val="center"/>
          </w:tcPr>
          <w:p w14:paraId="6B1A4D4A" w14:textId="77777777" w:rsidR="000703B8" w:rsidRDefault="000703B8">
            <w:pPr>
              <w:widowControl/>
              <w:jc w:val="center"/>
              <w:rPr>
                <w:rFonts w:ascii="仿宋" w:eastAsia="仿宋" w:hAnsi="仿宋"/>
                <w:b/>
                <w:spacing w:val="20"/>
                <w:sz w:val="21"/>
                <w:szCs w:val="21"/>
              </w:rPr>
            </w:pPr>
          </w:p>
        </w:tc>
        <w:tc>
          <w:tcPr>
            <w:tcW w:w="764" w:type="dxa"/>
            <w:vMerge/>
            <w:vAlign w:val="center"/>
          </w:tcPr>
          <w:p w14:paraId="6B140C69" w14:textId="77777777" w:rsidR="000703B8" w:rsidRDefault="000703B8">
            <w:pPr>
              <w:widowControl/>
              <w:jc w:val="center"/>
              <w:rPr>
                <w:rFonts w:ascii="仿宋" w:eastAsia="仿宋" w:hAnsi="仿宋"/>
                <w:b/>
                <w:spacing w:val="20"/>
                <w:sz w:val="21"/>
                <w:szCs w:val="21"/>
              </w:rPr>
            </w:pPr>
          </w:p>
        </w:tc>
        <w:tc>
          <w:tcPr>
            <w:tcW w:w="791" w:type="dxa"/>
            <w:vAlign w:val="center"/>
          </w:tcPr>
          <w:p w14:paraId="7B2D1426" w14:textId="77777777" w:rsidR="000703B8" w:rsidRDefault="00D529C8">
            <w:pPr>
              <w:widowControl/>
              <w:jc w:val="center"/>
              <w:rPr>
                <w:rFonts w:ascii="黑体" w:eastAsia="黑体" w:hAnsi="黑体"/>
                <w:bCs/>
                <w:spacing w:val="20"/>
                <w:sz w:val="21"/>
                <w:szCs w:val="21"/>
              </w:rPr>
            </w:pPr>
            <w:r>
              <w:rPr>
                <w:rFonts w:ascii="黑体" w:eastAsia="黑体" w:hAnsi="黑体" w:hint="eastAsia"/>
                <w:bCs/>
                <w:sz w:val="18"/>
              </w:rPr>
              <w:t>理论</w:t>
            </w:r>
          </w:p>
        </w:tc>
        <w:tc>
          <w:tcPr>
            <w:tcW w:w="736" w:type="dxa"/>
            <w:vAlign w:val="center"/>
          </w:tcPr>
          <w:p w14:paraId="0B6AE753" w14:textId="77777777" w:rsidR="000703B8" w:rsidRDefault="00D529C8">
            <w:pPr>
              <w:widowControl/>
              <w:jc w:val="center"/>
              <w:rPr>
                <w:rFonts w:ascii="黑体" w:eastAsia="黑体" w:hAnsi="黑体"/>
                <w:bCs/>
                <w:spacing w:val="20"/>
                <w:sz w:val="21"/>
                <w:szCs w:val="21"/>
              </w:rPr>
            </w:pPr>
            <w:r>
              <w:rPr>
                <w:rFonts w:ascii="黑体" w:eastAsia="黑体" w:hAnsi="黑体" w:hint="eastAsia"/>
                <w:bCs/>
                <w:sz w:val="18"/>
              </w:rPr>
              <w:t>实践</w:t>
            </w:r>
          </w:p>
        </w:tc>
        <w:tc>
          <w:tcPr>
            <w:tcW w:w="723" w:type="dxa"/>
            <w:vAlign w:val="center"/>
          </w:tcPr>
          <w:p w14:paraId="1F3915D3" w14:textId="77777777" w:rsidR="000703B8" w:rsidRDefault="00D529C8">
            <w:pPr>
              <w:widowControl/>
              <w:jc w:val="center"/>
              <w:rPr>
                <w:rFonts w:ascii="黑体" w:eastAsia="黑体" w:hAnsi="黑体"/>
                <w:bCs/>
                <w:spacing w:val="20"/>
                <w:sz w:val="21"/>
                <w:szCs w:val="21"/>
              </w:rPr>
            </w:pPr>
            <w:r>
              <w:rPr>
                <w:rFonts w:ascii="黑体" w:eastAsia="黑体" w:hAnsi="黑体" w:hint="eastAsia"/>
                <w:bCs/>
                <w:sz w:val="18"/>
                <w:szCs w:val="18"/>
              </w:rPr>
              <w:t>线上学时</w:t>
            </w:r>
          </w:p>
        </w:tc>
        <w:tc>
          <w:tcPr>
            <w:tcW w:w="730" w:type="dxa"/>
            <w:vAlign w:val="center"/>
          </w:tcPr>
          <w:p w14:paraId="6C06FBBE" w14:textId="77777777" w:rsidR="000703B8" w:rsidRDefault="00D529C8">
            <w:pPr>
              <w:widowControl/>
              <w:jc w:val="center"/>
              <w:rPr>
                <w:rFonts w:ascii="仿宋" w:eastAsia="仿宋" w:hAnsi="仿宋"/>
                <w:b/>
                <w:spacing w:val="20"/>
                <w:sz w:val="21"/>
                <w:szCs w:val="21"/>
              </w:rPr>
            </w:pPr>
            <w:r>
              <w:rPr>
                <w:rFonts w:ascii="黑体" w:eastAsia="黑体" w:hAnsi="黑体" w:hint="eastAsia"/>
                <w:bCs/>
                <w:sz w:val="18"/>
                <w:szCs w:val="18"/>
              </w:rPr>
              <w:t>线下学时</w:t>
            </w:r>
          </w:p>
        </w:tc>
        <w:tc>
          <w:tcPr>
            <w:tcW w:w="780" w:type="dxa"/>
            <w:vMerge/>
            <w:vAlign w:val="center"/>
          </w:tcPr>
          <w:p w14:paraId="62F49BC9" w14:textId="77777777" w:rsidR="000703B8" w:rsidRDefault="000703B8">
            <w:pPr>
              <w:widowControl/>
              <w:jc w:val="center"/>
              <w:rPr>
                <w:rFonts w:ascii="仿宋" w:eastAsia="仿宋" w:hAnsi="仿宋"/>
                <w:b/>
                <w:spacing w:val="20"/>
                <w:sz w:val="21"/>
                <w:szCs w:val="21"/>
              </w:rPr>
            </w:pPr>
          </w:p>
        </w:tc>
        <w:tc>
          <w:tcPr>
            <w:tcW w:w="1230" w:type="dxa"/>
            <w:vMerge/>
            <w:vAlign w:val="center"/>
          </w:tcPr>
          <w:p w14:paraId="5D096049" w14:textId="77777777" w:rsidR="000703B8" w:rsidRDefault="000703B8">
            <w:pPr>
              <w:widowControl/>
              <w:jc w:val="center"/>
              <w:rPr>
                <w:rFonts w:ascii="仿宋" w:eastAsia="仿宋" w:hAnsi="仿宋"/>
                <w:b/>
                <w:spacing w:val="20"/>
                <w:sz w:val="21"/>
                <w:szCs w:val="21"/>
              </w:rPr>
            </w:pPr>
          </w:p>
        </w:tc>
        <w:tc>
          <w:tcPr>
            <w:tcW w:w="716" w:type="dxa"/>
            <w:vMerge/>
            <w:vAlign w:val="center"/>
          </w:tcPr>
          <w:p w14:paraId="4BBFAA6F" w14:textId="77777777" w:rsidR="000703B8" w:rsidRDefault="000703B8">
            <w:pPr>
              <w:widowControl/>
              <w:jc w:val="center"/>
              <w:rPr>
                <w:rFonts w:ascii="仿宋" w:eastAsia="仿宋" w:hAnsi="仿宋"/>
                <w:b/>
                <w:spacing w:val="20"/>
                <w:sz w:val="21"/>
                <w:szCs w:val="21"/>
              </w:rPr>
            </w:pPr>
          </w:p>
        </w:tc>
      </w:tr>
      <w:tr w:rsidR="009B1972" w14:paraId="50704AF8" w14:textId="77777777">
        <w:trPr>
          <w:trHeight w:val="454"/>
          <w:jc w:val="center"/>
        </w:trPr>
        <w:tc>
          <w:tcPr>
            <w:tcW w:w="1470" w:type="dxa"/>
            <w:vAlign w:val="center"/>
          </w:tcPr>
          <w:p w14:paraId="2BFE5911" w14:textId="77777777" w:rsidR="00E10B54" w:rsidRDefault="009B1972" w:rsidP="00E10B54">
            <w:pPr>
              <w:widowControl/>
              <w:jc w:val="center"/>
              <w:rPr>
                <w:rFonts w:ascii="仿宋" w:eastAsia="仿宋" w:hAnsi="仿宋"/>
                <w:bCs/>
                <w:spacing w:val="20"/>
              </w:rPr>
            </w:pPr>
            <w:bookmarkStart w:id="0" w:name="OLE_LINK43"/>
            <w:r w:rsidRPr="00D17041">
              <w:rPr>
                <w:rFonts w:ascii="仿宋" w:eastAsia="仿宋" w:hAnsi="仿宋" w:hint="eastAsia"/>
                <w:bCs/>
                <w:spacing w:val="20"/>
              </w:rPr>
              <w:t>数字金融</w:t>
            </w:r>
          </w:p>
          <w:p w14:paraId="2501A500" w14:textId="3A2802C0" w:rsidR="009B1972" w:rsidRPr="00D17041" w:rsidRDefault="009B1972" w:rsidP="00E10B54">
            <w:pPr>
              <w:widowControl/>
              <w:jc w:val="center"/>
              <w:rPr>
                <w:rFonts w:ascii="仿宋" w:eastAsia="仿宋" w:hAnsi="仿宋"/>
                <w:bCs/>
                <w:spacing w:val="20"/>
              </w:rPr>
            </w:pPr>
            <w:r w:rsidRPr="00D17041">
              <w:rPr>
                <w:rFonts w:ascii="仿宋" w:eastAsia="仿宋" w:hAnsi="仿宋" w:hint="eastAsia"/>
                <w:bCs/>
                <w:spacing w:val="20"/>
              </w:rPr>
              <w:t>概论</w:t>
            </w:r>
            <w:bookmarkEnd w:id="0"/>
          </w:p>
        </w:tc>
        <w:tc>
          <w:tcPr>
            <w:tcW w:w="1425" w:type="dxa"/>
            <w:vAlign w:val="center"/>
          </w:tcPr>
          <w:p w14:paraId="4B23BF99" w14:textId="77777777" w:rsidR="009B1972" w:rsidRPr="00D17041" w:rsidRDefault="009B1972" w:rsidP="009B1972">
            <w:pPr>
              <w:widowControl/>
              <w:jc w:val="center"/>
              <w:rPr>
                <w:rFonts w:ascii="仿宋" w:eastAsia="仿宋" w:hAnsi="仿宋"/>
                <w:bCs/>
                <w:spacing w:val="20"/>
              </w:rPr>
            </w:pPr>
          </w:p>
        </w:tc>
        <w:tc>
          <w:tcPr>
            <w:tcW w:w="641" w:type="dxa"/>
            <w:vAlign w:val="center"/>
          </w:tcPr>
          <w:p w14:paraId="357A3F2D" w14:textId="0C1DEB03" w:rsidR="009B1972" w:rsidRPr="00D17041" w:rsidRDefault="009B1972" w:rsidP="009B1972">
            <w:pPr>
              <w:widowControl/>
              <w:jc w:val="center"/>
              <w:rPr>
                <w:rFonts w:ascii="仿宋" w:eastAsia="仿宋" w:hAnsi="仿宋"/>
                <w:bCs/>
                <w:spacing w:val="20"/>
              </w:rPr>
            </w:pPr>
            <w:r w:rsidRPr="00D17041">
              <w:rPr>
                <w:rFonts w:ascii="仿宋" w:eastAsia="仿宋" w:hAnsi="仿宋" w:hint="eastAsia"/>
                <w:bCs/>
                <w:spacing w:val="20"/>
              </w:rPr>
              <w:t>2</w:t>
            </w:r>
          </w:p>
        </w:tc>
        <w:tc>
          <w:tcPr>
            <w:tcW w:w="764" w:type="dxa"/>
            <w:vAlign w:val="center"/>
          </w:tcPr>
          <w:p w14:paraId="2DD67F16" w14:textId="157BC48E" w:rsidR="009B1972" w:rsidRPr="00D17041" w:rsidRDefault="009B1972" w:rsidP="009B1972">
            <w:pPr>
              <w:widowControl/>
              <w:jc w:val="center"/>
              <w:rPr>
                <w:rFonts w:ascii="仿宋" w:eastAsia="仿宋" w:hAnsi="仿宋"/>
                <w:bCs/>
                <w:spacing w:val="20"/>
              </w:rPr>
            </w:pPr>
            <w:r w:rsidRPr="00D17041">
              <w:rPr>
                <w:rFonts w:ascii="仿宋" w:eastAsia="仿宋" w:hAnsi="仿宋" w:hint="eastAsia"/>
                <w:bCs/>
                <w:spacing w:val="20"/>
              </w:rPr>
              <w:t>32</w:t>
            </w:r>
          </w:p>
        </w:tc>
        <w:tc>
          <w:tcPr>
            <w:tcW w:w="791" w:type="dxa"/>
            <w:vAlign w:val="center"/>
          </w:tcPr>
          <w:p w14:paraId="18D62B63" w14:textId="2778678E" w:rsidR="009B1972" w:rsidRPr="00D17041" w:rsidRDefault="00CB4819" w:rsidP="009B1972">
            <w:pPr>
              <w:widowControl/>
              <w:jc w:val="center"/>
              <w:rPr>
                <w:rFonts w:ascii="仿宋" w:eastAsia="仿宋" w:hAnsi="仿宋"/>
                <w:bCs/>
                <w:spacing w:val="20"/>
              </w:rPr>
            </w:pPr>
            <w:r>
              <w:rPr>
                <w:rFonts w:ascii="仿宋" w:eastAsia="仿宋" w:hAnsi="仿宋" w:hint="eastAsia"/>
                <w:bCs/>
                <w:spacing w:val="20"/>
              </w:rPr>
              <w:t>24</w:t>
            </w:r>
          </w:p>
        </w:tc>
        <w:tc>
          <w:tcPr>
            <w:tcW w:w="736" w:type="dxa"/>
            <w:vAlign w:val="center"/>
          </w:tcPr>
          <w:p w14:paraId="6B4B37E0" w14:textId="6763F53B" w:rsidR="009B1972" w:rsidRPr="00D17041" w:rsidRDefault="00CB4819" w:rsidP="009B1972">
            <w:pPr>
              <w:widowControl/>
              <w:jc w:val="center"/>
              <w:rPr>
                <w:rFonts w:ascii="仿宋" w:eastAsia="仿宋" w:hAnsi="仿宋"/>
                <w:bCs/>
                <w:spacing w:val="20"/>
              </w:rPr>
            </w:pPr>
            <w:r>
              <w:rPr>
                <w:rFonts w:ascii="仿宋" w:eastAsia="仿宋" w:hAnsi="仿宋" w:hint="eastAsia"/>
                <w:bCs/>
                <w:spacing w:val="20"/>
              </w:rPr>
              <w:t>8</w:t>
            </w:r>
          </w:p>
        </w:tc>
        <w:tc>
          <w:tcPr>
            <w:tcW w:w="723" w:type="dxa"/>
            <w:vAlign w:val="center"/>
          </w:tcPr>
          <w:p w14:paraId="3FAB6E15" w14:textId="031824F9" w:rsidR="009B1972" w:rsidRPr="00D17041" w:rsidRDefault="009036EE" w:rsidP="009B1972">
            <w:pPr>
              <w:widowControl/>
              <w:jc w:val="center"/>
              <w:rPr>
                <w:rFonts w:ascii="仿宋" w:eastAsia="仿宋" w:hAnsi="仿宋"/>
                <w:bCs/>
                <w:spacing w:val="20"/>
              </w:rPr>
            </w:pPr>
            <w:r>
              <w:rPr>
                <w:rFonts w:ascii="仿宋" w:eastAsia="仿宋" w:hAnsi="仿宋"/>
                <w:bCs/>
                <w:spacing w:val="20"/>
              </w:rPr>
              <w:t>8</w:t>
            </w:r>
          </w:p>
        </w:tc>
        <w:tc>
          <w:tcPr>
            <w:tcW w:w="730" w:type="dxa"/>
            <w:vAlign w:val="center"/>
          </w:tcPr>
          <w:p w14:paraId="2EAAF013" w14:textId="504F27E4" w:rsidR="009B1972" w:rsidRPr="00D17041" w:rsidRDefault="00CB4819" w:rsidP="009B1972">
            <w:pPr>
              <w:widowControl/>
              <w:jc w:val="center"/>
              <w:rPr>
                <w:rFonts w:ascii="仿宋" w:eastAsia="仿宋" w:hAnsi="仿宋"/>
                <w:bCs/>
                <w:spacing w:val="20"/>
              </w:rPr>
            </w:pPr>
            <w:r>
              <w:rPr>
                <w:rFonts w:ascii="仿宋" w:eastAsia="仿宋" w:hAnsi="仿宋" w:hint="eastAsia"/>
                <w:bCs/>
                <w:spacing w:val="20"/>
              </w:rPr>
              <w:t>2</w:t>
            </w:r>
            <w:r w:rsidR="009036EE">
              <w:rPr>
                <w:rFonts w:ascii="仿宋" w:eastAsia="仿宋" w:hAnsi="仿宋"/>
                <w:bCs/>
                <w:spacing w:val="20"/>
              </w:rPr>
              <w:t>4</w:t>
            </w:r>
          </w:p>
        </w:tc>
        <w:tc>
          <w:tcPr>
            <w:tcW w:w="780" w:type="dxa"/>
            <w:vAlign w:val="center"/>
          </w:tcPr>
          <w:p w14:paraId="6EC8D793" w14:textId="07BA41F5" w:rsidR="009B1972" w:rsidRPr="00D17041" w:rsidRDefault="009036EE" w:rsidP="009B1972">
            <w:pPr>
              <w:widowControl/>
              <w:jc w:val="center"/>
              <w:rPr>
                <w:rFonts w:ascii="仿宋" w:eastAsia="仿宋" w:hAnsi="仿宋"/>
                <w:bCs/>
                <w:spacing w:val="20"/>
              </w:rPr>
            </w:pPr>
            <w:r w:rsidRPr="00D17041">
              <w:rPr>
                <w:rFonts w:ascii="仿宋" w:eastAsia="仿宋" w:hAnsi="仿宋" w:hint="eastAsia"/>
                <w:bCs/>
                <w:spacing w:val="20"/>
              </w:rPr>
              <w:t>考试</w:t>
            </w:r>
          </w:p>
        </w:tc>
        <w:tc>
          <w:tcPr>
            <w:tcW w:w="1230" w:type="dxa"/>
            <w:vAlign w:val="center"/>
          </w:tcPr>
          <w:p w14:paraId="2A0317F7" w14:textId="1557E15F" w:rsidR="009B1972" w:rsidRPr="00D17041" w:rsidRDefault="009B1972" w:rsidP="009B1972">
            <w:pPr>
              <w:widowControl/>
              <w:jc w:val="center"/>
              <w:rPr>
                <w:rFonts w:ascii="仿宋" w:eastAsia="仿宋" w:hAnsi="仿宋"/>
                <w:bCs/>
                <w:spacing w:val="20"/>
              </w:rPr>
            </w:pPr>
            <w:bookmarkStart w:id="1" w:name="OLE_LINK1"/>
            <w:r w:rsidRPr="00D17041">
              <w:rPr>
                <w:rFonts w:ascii="仿宋" w:eastAsia="仿宋" w:hAnsi="仿宋" w:hint="eastAsia"/>
                <w:bCs/>
                <w:spacing w:val="20"/>
              </w:rPr>
              <w:t>北京数字经济发展研究院</w:t>
            </w:r>
            <w:bookmarkEnd w:id="1"/>
          </w:p>
        </w:tc>
        <w:tc>
          <w:tcPr>
            <w:tcW w:w="716" w:type="dxa"/>
            <w:vAlign w:val="center"/>
          </w:tcPr>
          <w:p w14:paraId="53BB386B" w14:textId="0E05975B" w:rsidR="009B1972" w:rsidRPr="00D17041" w:rsidRDefault="009B1972" w:rsidP="009B1972">
            <w:pPr>
              <w:widowControl/>
              <w:jc w:val="center"/>
              <w:rPr>
                <w:rFonts w:ascii="仿宋" w:eastAsia="仿宋" w:hAnsi="仿宋"/>
                <w:bCs/>
                <w:spacing w:val="20"/>
              </w:rPr>
            </w:pPr>
            <w:r w:rsidRPr="00D17041">
              <w:rPr>
                <w:rFonts w:ascii="仿宋" w:eastAsia="仿宋" w:hAnsi="仿宋" w:hint="eastAsia"/>
                <w:bCs/>
                <w:spacing w:val="20"/>
              </w:rPr>
              <w:t>3-1</w:t>
            </w:r>
          </w:p>
        </w:tc>
      </w:tr>
      <w:tr w:rsidR="009B1972" w14:paraId="600E7DD7" w14:textId="77777777">
        <w:trPr>
          <w:trHeight w:val="454"/>
          <w:jc w:val="center"/>
        </w:trPr>
        <w:tc>
          <w:tcPr>
            <w:tcW w:w="1470" w:type="dxa"/>
            <w:vAlign w:val="center"/>
          </w:tcPr>
          <w:p w14:paraId="6F697A32" w14:textId="77777777" w:rsidR="00E10B54" w:rsidRDefault="009B1972" w:rsidP="00E10B54">
            <w:pPr>
              <w:widowControl/>
              <w:jc w:val="center"/>
              <w:rPr>
                <w:rFonts w:ascii="仿宋" w:eastAsia="仿宋" w:hAnsi="仿宋"/>
                <w:bCs/>
                <w:spacing w:val="20"/>
              </w:rPr>
            </w:pPr>
            <w:bookmarkStart w:id="2" w:name="OLE_LINK50"/>
            <w:r w:rsidRPr="00D17041">
              <w:rPr>
                <w:rFonts w:ascii="仿宋" w:eastAsia="仿宋" w:hAnsi="仿宋" w:hint="eastAsia"/>
                <w:bCs/>
                <w:spacing w:val="20"/>
              </w:rPr>
              <w:t>数字货币</w:t>
            </w:r>
          </w:p>
          <w:p w14:paraId="7EF8EDB9" w14:textId="57ABA86E" w:rsidR="009B1972" w:rsidRPr="00D17041" w:rsidRDefault="000C1F69" w:rsidP="00E10B54">
            <w:pPr>
              <w:widowControl/>
              <w:jc w:val="center"/>
              <w:rPr>
                <w:rFonts w:ascii="仿宋" w:eastAsia="仿宋" w:hAnsi="仿宋"/>
                <w:bCs/>
                <w:spacing w:val="20"/>
              </w:rPr>
            </w:pPr>
            <w:r>
              <w:rPr>
                <w:rFonts w:ascii="仿宋" w:eastAsia="仿宋" w:hAnsi="仿宋" w:hint="eastAsia"/>
                <w:bCs/>
                <w:spacing w:val="20"/>
              </w:rPr>
              <w:t>选讲</w:t>
            </w:r>
            <w:bookmarkEnd w:id="2"/>
          </w:p>
        </w:tc>
        <w:tc>
          <w:tcPr>
            <w:tcW w:w="1425" w:type="dxa"/>
            <w:vAlign w:val="center"/>
          </w:tcPr>
          <w:p w14:paraId="2EC4C60C" w14:textId="77777777" w:rsidR="009B1972" w:rsidRPr="00D17041" w:rsidRDefault="009B1972" w:rsidP="009B1972">
            <w:pPr>
              <w:widowControl/>
              <w:jc w:val="center"/>
              <w:rPr>
                <w:rFonts w:ascii="仿宋" w:eastAsia="仿宋" w:hAnsi="仿宋"/>
                <w:bCs/>
                <w:spacing w:val="20"/>
              </w:rPr>
            </w:pPr>
          </w:p>
        </w:tc>
        <w:tc>
          <w:tcPr>
            <w:tcW w:w="641" w:type="dxa"/>
            <w:vAlign w:val="center"/>
          </w:tcPr>
          <w:p w14:paraId="4DEE8D4E" w14:textId="27B1AFE1" w:rsidR="009B1972" w:rsidRPr="00D17041" w:rsidRDefault="009B1972" w:rsidP="009B1972">
            <w:pPr>
              <w:widowControl/>
              <w:jc w:val="center"/>
              <w:rPr>
                <w:rFonts w:ascii="仿宋" w:eastAsia="仿宋" w:hAnsi="仿宋"/>
                <w:bCs/>
                <w:spacing w:val="20"/>
              </w:rPr>
            </w:pPr>
            <w:r w:rsidRPr="00D17041">
              <w:rPr>
                <w:rFonts w:ascii="仿宋" w:eastAsia="仿宋" w:hAnsi="仿宋" w:hint="eastAsia"/>
                <w:bCs/>
                <w:spacing w:val="20"/>
              </w:rPr>
              <w:t>1</w:t>
            </w:r>
          </w:p>
        </w:tc>
        <w:tc>
          <w:tcPr>
            <w:tcW w:w="764" w:type="dxa"/>
            <w:vAlign w:val="center"/>
          </w:tcPr>
          <w:p w14:paraId="53AFC619" w14:textId="3A114E91" w:rsidR="009B1972" w:rsidRPr="00D17041" w:rsidRDefault="009B1972" w:rsidP="009B1972">
            <w:pPr>
              <w:widowControl/>
              <w:jc w:val="center"/>
              <w:rPr>
                <w:rFonts w:ascii="仿宋" w:eastAsia="仿宋" w:hAnsi="仿宋"/>
                <w:bCs/>
                <w:spacing w:val="20"/>
              </w:rPr>
            </w:pPr>
            <w:r w:rsidRPr="00D17041">
              <w:rPr>
                <w:rFonts w:ascii="仿宋" w:eastAsia="仿宋" w:hAnsi="仿宋" w:hint="eastAsia"/>
                <w:bCs/>
                <w:spacing w:val="20"/>
              </w:rPr>
              <w:t>16</w:t>
            </w:r>
          </w:p>
        </w:tc>
        <w:tc>
          <w:tcPr>
            <w:tcW w:w="791" w:type="dxa"/>
            <w:vAlign w:val="center"/>
          </w:tcPr>
          <w:p w14:paraId="194F81FA" w14:textId="323D907B" w:rsidR="009B1972" w:rsidRPr="00D17041" w:rsidRDefault="00CB4819" w:rsidP="009B1972">
            <w:pPr>
              <w:widowControl/>
              <w:jc w:val="center"/>
              <w:rPr>
                <w:rFonts w:ascii="仿宋" w:eastAsia="仿宋" w:hAnsi="仿宋"/>
                <w:bCs/>
                <w:spacing w:val="20"/>
              </w:rPr>
            </w:pPr>
            <w:r>
              <w:rPr>
                <w:rFonts w:ascii="仿宋" w:eastAsia="仿宋" w:hAnsi="仿宋" w:hint="eastAsia"/>
                <w:bCs/>
                <w:spacing w:val="20"/>
              </w:rPr>
              <w:t>16</w:t>
            </w:r>
          </w:p>
        </w:tc>
        <w:tc>
          <w:tcPr>
            <w:tcW w:w="736" w:type="dxa"/>
            <w:vAlign w:val="center"/>
          </w:tcPr>
          <w:p w14:paraId="1A3A25F2" w14:textId="02AC5F2F" w:rsidR="009B1972" w:rsidRPr="00D17041" w:rsidRDefault="00CB4819" w:rsidP="009B1972">
            <w:pPr>
              <w:widowControl/>
              <w:jc w:val="center"/>
              <w:rPr>
                <w:rFonts w:ascii="仿宋" w:eastAsia="仿宋" w:hAnsi="仿宋"/>
                <w:bCs/>
                <w:spacing w:val="20"/>
              </w:rPr>
            </w:pPr>
            <w:r>
              <w:rPr>
                <w:rFonts w:ascii="仿宋" w:eastAsia="仿宋" w:hAnsi="仿宋" w:hint="eastAsia"/>
                <w:bCs/>
                <w:spacing w:val="20"/>
              </w:rPr>
              <w:t>0</w:t>
            </w:r>
          </w:p>
        </w:tc>
        <w:tc>
          <w:tcPr>
            <w:tcW w:w="723" w:type="dxa"/>
            <w:vAlign w:val="center"/>
          </w:tcPr>
          <w:p w14:paraId="43CE6B63" w14:textId="5DFD01FC" w:rsidR="009B1972" w:rsidRPr="00D17041" w:rsidRDefault="009036EE" w:rsidP="009B1972">
            <w:pPr>
              <w:widowControl/>
              <w:jc w:val="center"/>
              <w:rPr>
                <w:rFonts w:ascii="仿宋" w:eastAsia="仿宋" w:hAnsi="仿宋"/>
                <w:bCs/>
                <w:spacing w:val="20"/>
              </w:rPr>
            </w:pPr>
            <w:r>
              <w:rPr>
                <w:rFonts w:ascii="仿宋" w:eastAsia="仿宋" w:hAnsi="仿宋"/>
                <w:bCs/>
                <w:spacing w:val="20"/>
              </w:rPr>
              <w:t>4</w:t>
            </w:r>
          </w:p>
        </w:tc>
        <w:tc>
          <w:tcPr>
            <w:tcW w:w="730" w:type="dxa"/>
            <w:vAlign w:val="center"/>
          </w:tcPr>
          <w:p w14:paraId="60FA90D3" w14:textId="4E41FBF5" w:rsidR="009B1972" w:rsidRPr="00D17041" w:rsidRDefault="009036EE" w:rsidP="009B1972">
            <w:pPr>
              <w:widowControl/>
              <w:jc w:val="center"/>
              <w:rPr>
                <w:rFonts w:ascii="仿宋" w:eastAsia="仿宋" w:hAnsi="仿宋"/>
                <w:bCs/>
                <w:spacing w:val="20"/>
              </w:rPr>
            </w:pPr>
            <w:r>
              <w:rPr>
                <w:rFonts w:ascii="仿宋" w:eastAsia="仿宋" w:hAnsi="仿宋"/>
                <w:bCs/>
                <w:spacing w:val="20"/>
              </w:rPr>
              <w:t>12</w:t>
            </w:r>
          </w:p>
        </w:tc>
        <w:tc>
          <w:tcPr>
            <w:tcW w:w="780" w:type="dxa"/>
            <w:vAlign w:val="center"/>
          </w:tcPr>
          <w:p w14:paraId="0792E305" w14:textId="546BD6EB" w:rsidR="009B1972" w:rsidRPr="00D17041" w:rsidRDefault="009036EE" w:rsidP="009B1972">
            <w:pPr>
              <w:widowControl/>
              <w:jc w:val="center"/>
              <w:rPr>
                <w:rFonts w:ascii="仿宋" w:eastAsia="仿宋" w:hAnsi="仿宋"/>
                <w:bCs/>
                <w:spacing w:val="20"/>
              </w:rPr>
            </w:pPr>
            <w:r w:rsidRPr="00D17041">
              <w:rPr>
                <w:rFonts w:ascii="仿宋" w:eastAsia="仿宋" w:hAnsi="仿宋" w:hint="eastAsia"/>
                <w:bCs/>
                <w:spacing w:val="20"/>
              </w:rPr>
              <w:t>考试</w:t>
            </w:r>
          </w:p>
        </w:tc>
        <w:tc>
          <w:tcPr>
            <w:tcW w:w="1230" w:type="dxa"/>
            <w:vAlign w:val="center"/>
          </w:tcPr>
          <w:p w14:paraId="291BEDAA" w14:textId="6C8E2EDD" w:rsidR="009B1972" w:rsidRPr="00D17041" w:rsidRDefault="009B1972" w:rsidP="009B1972">
            <w:pPr>
              <w:widowControl/>
              <w:jc w:val="center"/>
              <w:rPr>
                <w:rFonts w:ascii="仿宋" w:eastAsia="仿宋" w:hAnsi="仿宋"/>
                <w:bCs/>
                <w:spacing w:val="20"/>
              </w:rPr>
            </w:pPr>
            <w:r w:rsidRPr="00D17041">
              <w:rPr>
                <w:rFonts w:ascii="仿宋" w:eastAsia="仿宋" w:hAnsi="仿宋" w:hint="eastAsia"/>
                <w:bCs/>
                <w:spacing w:val="20"/>
              </w:rPr>
              <w:t>北京数字经济发展研究院</w:t>
            </w:r>
          </w:p>
        </w:tc>
        <w:tc>
          <w:tcPr>
            <w:tcW w:w="716" w:type="dxa"/>
            <w:vAlign w:val="center"/>
          </w:tcPr>
          <w:p w14:paraId="2F796B19" w14:textId="0D589DB0" w:rsidR="009B1972" w:rsidRPr="00D17041" w:rsidRDefault="009B1972" w:rsidP="009B1972">
            <w:pPr>
              <w:widowControl/>
              <w:jc w:val="center"/>
              <w:rPr>
                <w:rFonts w:ascii="仿宋" w:eastAsia="仿宋" w:hAnsi="仿宋"/>
                <w:bCs/>
                <w:spacing w:val="20"/>
              </w:rPr>
            </w:pPr>
            <w:r w:rsidRPr="00D17041">
              <w:rPr>
                <w:rFonts w:ascii="仿宋" w:eastAsia="仿宋" w:hAnsi="仿宋" w:hint="eastAsia"/>
                <w:bCs/>
                <w:spacing w:val="20"/>
              </w:rPr>
              <w:t>3-1</w:t>
            </w:r>
          </w:p>
        </w:tc>
      </w:tr>
      <w:tr w:rsidR="009036EE" w14:paraId="7F0D94BC" w14:textId="77777777">
        <w:trPr>
          <w:trHeight w:val="454"/>
          <w:jc w:val="center"/>
        </w:trPr>
        <w:tc>
          <w:tcPr>
            <w:tcW w:w="1470" w:type="dxa"/>
            <w:vAlign w:val="center"/>
          </w:tcPr>
          <w:p w14:paraId="59015077" w14:textId="77777777" w:rsidR="00E10B54" w:rsidRDefault="009036EE" w:rsidP="00E10B54">
            <w:pPr>
              <w:widowControl/>
              <w:jc w:val="center"/>
              <w:rPr>
                <w:rFonts w:ascii="仿宋" w:eastAsia="仿宋" w:hAnsi="仿宋"/>
                <w:bCs/>
                <w:spacing w:val="20"/>
              </w:rPr>
            </w:pPr>
            <w:bookmarkStart w:id="3" w:name="OLE_LINK45"/>
            <w:r w:rsidRPr="00D17041">
              <w:rPr>
                <w:rFonts w:ascii="仿宋" w:eastAsia="仿宋" w:hAnsi="仿宋" w:hint="eastAsia"/>
                <w:bCs/>
                <w:spacing w:val="20"/>
              </w:rPr>
              <w:t>金融机构</w:t>
            </w:r>
          </w:p>
          <w:p w14:paraId="26FE8031" w14:textId="3C81C221" w:rsidR="009036EE" w:rsidRPr="00D17041" w:rsidRDefault="009036EE" w:rsidP="00E10B54">
            <w:pPr>
              <w:widowControl/>
              <w:jc w:val="center"/>
              <w:rPr>
                <w:rFonts w:ascii="仿宋" w:eastAsia="仿宋" w:hAnsi="仿宋"/>
                <w:bCs/>
                <w:spacing w:val="20"/>
              </w:rPr>
            </w:pPr>
            <w:r w:rsidRPr="00D17041">
              <w:rPr>
                <w:rFonts w:ascii="仿宋" w:eastAsia="仿宋" w:hAnsi="仿宋" w:hint="eastAsia"/>
                <w:bCs/>
                <w:spacing w:val="20"/>
              </w:rPr>
              <w:t>数字化转型</w:t>
            </w:r>
            <w:bookmarkEnd w:id="3"/>
          </w:p>
        </w:tc>
        <w:tc>
          <w:tcPr>
            <w:tcW w:w="1425" w:type="dxa"/>
            <w:vAlign w:val="center"/>
          </w:tcPr>
          <w:p w14:paraId="0C889E89" w14:textId="77777777" w:rsidR="009036EE" w:rsidRPr="00D17041" w:rsidRDefault="009036EE" w:rsidP="009036EE">
            <w:pPr>
              <w:widowControl/>
              <w:jc w:val="center"/>
              <w:rPr>
                <w:rFonts w:ascii="仿宋" w:eastAsia="仿宋" w:hAnsi="仿宋"/>
                <w:bCs/>
                <w:spacing w:val="20"/>
              </w:rPr>
            </w:pPr>
          </w:p>
        </w:tc>
        <w:tc>
          <w:tcPr>
            <w:tcW w:w="641" w:type="dxa"/>
            <w:vAlign w:val="center"/>
          </w:tcPr>
          <w:p w14:paraId="7036B33A" w14:textId="2EDF1E67" w:rsidR="009036EE" w:rsidRPr="00D17041" w:rsidRDefault="009036EE" w:rsidP="009036EE">
            <w:pPr>
              <w:widowControl/>
              <w:jc w:val="center"/>
              <w:rPr>
                <w:rFonts w:ascii="仿宋" w:eastAsia="仿宋" w:hAnsi="仿宋"/>
                <w:bCs/>
                <w:spacing w:val="20"/>
              </w:rPr>
            </w:pPr>
            <w:r w:rsidRPr="00D17041">
              <w:rPr>
                <w:rFonts w:ascii="仿宋" w:eastAsia="仿宋" w:hAnsi="仿宋" w:hint="eastAsia"/>
                <w:bCs/>
                <w:spacing w:val="20"/>
              </w:rPr>
              <w:t>2</w:t>
            </w:r>
          </w:p>
        </w:tc>
        <w:tc>
          <w:tcPr>
            <w:tcW w:w="764" w:type="dxa"/>
            <w:vAlign w:val="center"/>
          </w:tcPr>
          <w:p w14:paraId="7D86A084" w14:textId="224ED80E" w:rsidR="009036EE" w:rsidRPr="00D17041" w:rsidRDefault="009036EE" w:rsidP="009036EE">
            <w:pPr>
              <w:widowControl/>
              <w:jc w:val="center"/>
              <w:rPr>
                <w:rFonts w:ascii="仿宋" w:eastAsia="仿宋" w:hAnsi="仿宋"/>
                <w:bCs/>
                <w:spacing w:val="20"/>
              </w:rPr>
            </w:pPr>
            <w:r w:rsidRPr="00D17041">
              <w:rPr>
                <w:rFonts w:ascii="仿宋" w:eastAsia="仿宋" w:hAnsi="仿宋" w:hint="eastAsia"/>
                <w:bCs/>
                <w:spacing w:val="20"/>
              </w:rPr>
              <w:t>32</w:t>
            </w:r>
          </w:p>
        </w:tc>
        <w:tc>
          <w:tcPr>
            <w:tcW w:w="791" w:type="dxa"/>
            <w:vAlign w:val="center"/>
          </w:tcPr>
          <w:p w14:paraId="30C8F040" w14:textId="223FEB4A" w:rsidR="009036EE" w:rsidRPr="00D17041" w:rsidRDefault="009036EE" w:rsidP="009036EE">
            <w:pPr>
              <w:widowControl/>
              <w:jc w:val="center"/>
              <w:rPr>
                <w:rFonts w:ascii="仿宋" w:eastAsia="仿宋" w:hAnsi="仿宋"/>
                <w:bCs/>
                <w:spacing w:val="20"/>
              </w:rPr>
            </w:pPr>
            <w:r>
              <w:rPr>
                <w:rFonts w:ascii="仿宋" w:eastAsia="仿宋" w:hAnsi="仿宋" w:hint="eastAsia"/>
                <w:bCs/>
                <w:spacing w:val="20"/>
              </w:rPr>
              <w:t>24</w:t>
            </w:r>
          </w:p>
        </w:tc>
        <w:tc>
          <w:tcPr>
            <w:tcW w:w="736" w:type="dxa"/>
            <w:vAlign w:val="center"/>
          </w:tcPr>
          <w:p w14:paraId="27B58A50" w14:textId="428F2E54" w:rsidR="009036EE" w:rsidRPr="00D17041" w:rsidRDefault="009036EE" w:rsidP="009036EE">
            <w:pPr>
              <w:widowControl/>
              <w:jc w:val="center"/>
              <w:rPr>
                <w:rFonts w:ascii="仿宋" w:eastAsia="仿宋" w:hAnsi="仿宋"/>
                <w:bCs/>
                <w:spacing w:val="20"/>
              </w:rPr>
            </w:pPr>
            <w:r>
              <w:rPr>
                <w:rFonts w:ascii="仿宋" w:eastAsia="仿宋" w:hAnsi="仿宋" w:hint="eastAsia"/>
                <w:bCs/>
                <w:spacing w:val="20"/>
              </w:rPr>
              <w:t>8</w:t>
            </w:r>
          </w:p>
        </w:tc>
        <w:tc>
          <w:tcPr>
            <w:tcW w:w="723" w:type="dxa"/>
            <w:vAlign w:val="center"/>
          </w:tcPr>
          <w:p w14:paraId="7A87E857" w14:textId="4820EB4F" w:rsidR="009036EE" w:rsidRPr="00D17041" w:rsidRDefault="009036EE" w:rsidP="009036EE">
            <w:pPr>
              <w:widowControl/>
              <w:jc w:val="center"/>
              <w:rPr>
                <w:rFonts w:ascii="仿宋" w:eastAsia="仿宋" w:hAnsi="仿宋"/>
                <w:bCs/>
                <w:spacing w:val="20"/>
              </w:rPr>
            </w:pPr>
            <w:r>
              <w:rPr>
                <w:rFonts w:ascii="仿宋" w:eastAsia="仿宋" w:hAnsi="仿宋"/>
                <w:bCs/>
                <w:spacing w:val="20"/>
              </w:rPr>
              <w:t>8</w:t>
            </w:r>
          </w:p>
        </w:tc>
        <w:tc>
          <w:tcPr>
            <w:tcW w:w="730" w:type="dxa"/>
            <w:vAlign w:val="center"/>
          </w:tcPr>
          <w:p w14:paraId="4AE9442C" w14:textId="31F00BCB" w:rsidR="009036EE" w:rsidRPr="00D17041" w:rsidRDefault="009036EE" w:rsidP="009036EE">
            <w:pPr>
              <w:widowControl/>
              <w:jc w:val="center"/>
              <w:rPr>
                <w:rFonts w:ascii="仿宋" w:eastAsia="仿宋" w:hAnsi="仿宋"/>
                <w:bCs/>
                <w:spacing w:val="20"/>
              </w:rPr>
            </w:pPr>
            <w:r>
              <w:rPr>
                <w:rFonts w:ascii="仿宋" w:eastAsia="仿宋" w:hAnsi="仿宋" w:hint="eastAsia"/>
                <w:bCs/>
                <w:spacing w:val="20"/>
              </w:rPr>
              <w:t>2</w:t>
            </w:r>
            <w:r>
              <w:rPr>
                <w:rFonts w:ascii="仿宋" w:eastAsia="仿宋" w:hAnsi="仿宋"/>
                <w:bCs/>
                <w:spacing w:val="20"/>
              </w:rPr>
              <w:t>4</w:t>
            </w:r>
          </w:p>
        </w:tc>
        <w:tc>
          <w:tcPr>
            <w:tcW w:w="780" w:type="dxa"/>
            <w:vAlign w:val="center"/>
          </w:tcPr>
          <w:p w14:paraId="71E91B7B" w14:textId="61013945" w:rsidR="009036EE" w:rsidRPr="00D17041" w:rsidRDefault="009036EE" w:rsidP="009036EE">
            <w:pPr>
              <w:widowControl/>
              <w:jc w:val="center"/>
              <w:rPr>
                <w:rFonts w:ascii="仿宋" w:eastAsia="仿宋" w:hAnsi="仿宋"/>
                <w:bCs/>
                <w:spacing w:val="20"/>
              </w:rPr>
            </w:pPr>
            <w:r w:rsidRPr="00D17041">
              <w:rPr>
                <w:rFonts w:ascii="仿宋" w:eastAsia="仿宋" w:hAnsi="仿宋" w:hint="eastAsia"/>
                <w:bCs/>
                <w:spacing w:val="20"/>
              </w:rPr>
              <w:t>考试</w:t>
            </w:r>
          </w:p>
        </w:tc>
        <w:tc>
          <w:tcPr>
            <w:tcW w:w="1230" w:type="dxa"/>
            <w:vAlign w:val="center"/>
          </w:tcPr>
          <w:p w14:paraId="16D0332D" w14:textId="42A50047" w:rsidR="009036EE" w:rsidRPr="00D17041" w:rsidRDefault="009036EE" w:rsidP="009036EE">
            <w:pPr>
              <w:widowControl/>
              <w:jc w:val="center"/>
              <w:rPr>
                <w:rFonts w:ascii="仿宋" w:eastAsia="仿宋" w:hAnsi="仿宋"/>
                <w:bCs/>
                <w:spacing w:val="20"/>
              </w:rPr>
            </w:pPr>
            <w:r w:rsidRPr="00D17041">
              <w:rPr>
                <w:rFonts w:ascii="仿宋" w:eastAsia="仿宋" w:hAnsi="仿宋" w:hint="eastAsia"/>
                <w:bCs/>
                <w:spacing w:val="20"/>
              </w:rPr>
              <w:t>北京数字经济发展研究院</w:t>
            </w:r>
          </w:p>
        </w:tc>
        <w:tc>
          <w:tcPr>
            <w:tcW w:w="716" w:type="dxa"/>
            <w:vAlign w:val="center"/>
          </w:tcPr>
          <w:p w14:paraId="4C47F1A1" w14:textId="2DAA27BD" w:rsidR="009036EE" w:rsidRPr="00D17041" w:rsidRDefault="009036EE" w:rsidP="009036EE">
            <w:pPr>
              <w:widowControl/>
              <w:jc w:val="center"/>
              <w:rPr>
                <w:rFonts w:ascii="仿宋" w:eastAsia="仿宋" w:hAnsi="仿宋"/>
                <w:bCs/>
                <w:spacing w:val="20"/>
              </w:rPr>
            </w:pPr>
            <w:r w:rsidRPr="00D17041">
              <w:rPr>
                <w:rFonts w:ascii="仿宋" w:eastAsia="仿宋" w:hAnsi="仿宋" w:hint="eastAsia"/>
                <w:bCs/>
                <w:spacing w:val="20"/>
              </w:rPr>
              <w:t>3-1</w:t>
            </w:r>
          </w:p>
        </w:tc>
      </w:tr>
      <w:tr w:rsidR="009036EE" w14:paraId="0EA3AD80" w14:textId="77777777">
        <w:trPr>
          <w:trHeight w:val="454"/>
          <w:jc w:val="center"/>
        </w:trPr>
        <w:tc>
          <w:tcPr>
            <w:tcW w:w="1470" w:type="dxa"/>
            <w:vAlign w:val="center"/>
          </w:tcPr>
          <w:p w14:paraId="109CA0CE" w14:textId="77777777" w:rsidR="00E10B54" w:rsidRDefault="009036EE" w:rsidP="00E10B54">
            <w:pPr>
              <w:widowControl/>
              <w:jc w:val="center"/>
              <w:rPr>
                <w:rFonts w:ascii="仿宋" w:eastAsia="仿宋" w:hAnsi="仿宋"/>
                <w:bCs/>
                <w:spacing w:val="20"/>
              </w:rPr>
            </w:pPr>
            <w:bookmarkStart w:id="4" w:name="OLE_LINK44"/>
            <w:r w:rsidRPr="00D17041">
              <w:rPr>
                <w:rFonts w:ascii="仿宋" w:eastAsia="仿宋" w:hAnsi="仿宋" w:hint="eastAsia"/>
                <w:bCs/>
                <w:spacing w:val="20"/>
              </w:rPr>
              <w:t>产业数字</w:t>
            </w:r>
          </w:p>
          <w:p w14:paraId="470FFC0A" w14:textId="2278D553" w:rsidR="009036EE" w:rsidRPr="00D17041" w:rsidRDefault="009036EE" w:rsidP="00E10B54">
            <w:pPr>
              <w:widowControl/>
              <w:jc w:val="center"/>
              <w:rPr>
                <w:rFonts w:ascii="仿宋" w:eastAsia="仿宋" w:hAnsi="仿宋"/>
                <w:bCs/>
                <w:spacing w:val="20"/>
              </w:rPr>
            </w:pPr>
            <w:r w:rsidRPr="00D17041">
              <w:rPr>
                <w:rFonts w:ascii="仿宋" w:eastAsia="仿宋" w:hAnsi="仿宋" w:hint="eastAsia"/>
                <w:bCs/>
                <w:spacing w:val="20"/>
              </w:rPr>
              <w:t>金融</w:t>
            </w:r>
            <w:bookmarkEnd w:id="4"/>
          </w:p>
        </w:tc>
        <w:tc>
          <w:tcPr>
            <w:tcW w:w="1425" w:type="dxa"/>
            <w:vAlign w:val="center"/>
          </w:tcPr>
          <w:p w14:paraId="4B44DC55" w14:textId="77777777" w:rsidR="009036EE" w:rsidRPr="00D17041" w:rsidRDefault="009036EE" w:rsidP="009036EE">
            <w:pPr>
              <w:widowControl/>
              <w:jc w:val="center"/>
              <w:rPr>
                <w:rFonts w:ascii="仿宋" w:eastAsia="仿宋" w:hAnsi="仿宋"/>
                <w:bCs/>
                <w:spacing w:val="20"/>
              </w:rPr>
            </w:pPr>
          </w:p>
        </w:tc>
        <w:tc>
          <w:tcPr>
            <w:tcW w:w="641" w:type="dxa"/>
            <w:vAlign w:val="center"/>
          </w:tcPr>
          <w:p w14:paraId="2BC57468" w14:textId="1DFF771F" w:rsidR="009036EE" w:rsidRPr="00D17041" w:rsidRDefault="009036EE" w:rsidP="009036EE">
            <w:pPr>
              <w:widowControl/>
              <w:jc w:val="center"/>
              <w:rPr>
                <w:rFonts w:ascii="仿宋" w:eastAsia="仿宋" w:hAnsi="仿宋"/>
                <w:bCs/>
                <w:spacing w:val="20"/>
              </w:rPr>
            </w:pPr>
            <w:r w:rsidRPr="00D17041">
              <w:rPr>
                <w:rFonts w:ascii="仿宋" w:eastAsia="仿宋" w:hAnsi="仿宋" w:hint="eastAsia"/>
                <w:bCs/>
                <w:spacing w:val="20"/>
              </w:rPr>
              <w:t>1</w:t>
            </w:r>
          </w:p>
        </w:tc>
        <w:tc>
          <w:tcPr>
            <w:tcW w:w="764" w:type="dxa"/>
            <w:vAlign w:val="center"/>
          </w:tcPr>
          <w:p w14:paraId="510F9737" w14:textId="0F616604" w:rsidR="009036EE" w:rsidRPr="00D17041" w:rsidRDefault="009036EE" w:rsidP="009036EE">
            <w:pPr>
              <w:widowControl/>
              <w:jc w:val="center"/>
              <w:rPr>
                <w:rFonts w:ascii="仿宋" w:eastAsia="仿宋" w:hAnsi="仿宋"/>
                <w:bCs/>
                <w:spacing w:val="20"/>
              </w:rPr>
            </w:pPr>
            <w:r w:rsidRPr="00D17041">
              <w:rPr>
                <w:rFonts w:ascii="仿宋" w:eastAsia="仿宋" w:hAnsi="仿宋" w:hint="eastAsia"/>
                <w:bCs/>
                <w:spacing w:val="20"/>
              </w:rPr>
              <w:t>16</w:t>
            </w:r>
          </w:p>
        </w:tc>
        <w:tc>
          <w:tcPr>
            <w:tcW w:w="791" w:type="dxa"/>
            <w:vAlign w:val="center"/>
          </w:tcPr>
          <w:p w14:paraId="5E290639" w14:textId="174E6AD5" w:rsidR="009036EE" w:rsidRPr="00D17041" w:rsidRDefault="009036EE" w:rsidP="009036EE">
            <w:pPr>
              <w:widowControl/>
              <w:jc w:val="center"/>
              <w:rPr>
                <w:rFonts w:ascii="仿宋" w:eastAsia="仿宋" w:hAnsi="仿宋"/>
                <w:bCs/>
                <w:spacing w:val="20"/>
              </w:rPr>
            </w:pPr>
            <w:r>
              <w:rPr>
                <w:rFonts w:ascii="仿宋" w:eastAsia="仿宋" w:hAnsi="仿宋" w:hint="eastAsia"/>
                <w:bCs/>
                <w:spacing w:val="20"/>
              </w:rPr>
              <w:t>16</w:t>
            </w:r>
          </w:p>
        </w:tc>
        <w:tc>
          <w:tcPr>
            <w:tcW w:w="736" w:type="dxa"/>
            <w:vAlign w:val="center"/>
          </w:tcPr>
          <w:p w14:paraId="66E0B277" w14:textId="42373C2B" w:rsidR="009036EE" w:rsidRPr="00D17041" w:rsidRDefault="009036EE" w:rsidP="009036EE">
            <w:pPr>
              <w:widowControl/>
              <w:jc w:val="center"/>
              <w:rPr>
                <w:rFonts w:ascii="仿宋" w:eastAsia="仿宋" w:hAnsi="仿宋"/>
                <w:bCs/>
                <w:spacing w:val="20"/>
              </w:rPr>
            </w:pPr>
            <w:r>
              <w:rPr>
                <w:rFonts w:ascii="仿宋" w:eastAsia="仿宋" w:hAnsi="仿宋" w:hint="eastAsia"/>
                <w:bCs/>
                <w:spacing w:val="20"/>
              </w:rPr>
              <w:t>0</w:t>
            </w:r>
          </w:p>
        </w:tc>
        <w:tc>
          <w:tcPr>
            <w:tcW w:w="723" w:type="dxa"/>
            <w:vAlign w:val="center"/>
          </w:tcPr>
          <w:p w14:paraId="552B5F70" w14:textId="06FEF3B2" w:rsidR="009036EE" w:rsidRPr="00D17041" w:rsidRDefault="009036EE" w:rsidP="009036EE">
            <w:pPr>
              <w:widowControl/>
              <w:jc w:val="center"/>
              <w:rPr>
                <w:rFonts w:ascii="仿宋" w:eastAsia="仿宋" w:hAnsi="仿宋"/>
                <w:bCs/>
                <w:spacing w:val="20"/>
              </w:rPr>
            </w:pPr>
            <w:r>
              <w:rPr>
                <w:rFonts w:ascii="仿宋" w:eastAsia="仿宋" w:hAnsi="仿宋"/>
                <w:bCs/>
                <w:spacing w:val="20"/>
              </w:rPr>
              <w:t>4</w:t>
            </w:r>
          </w:p>
        </w:tc>
        <w:tc>
          <w:tcPr>
            <w:tcW w:w="730" w:type="dxa"/>
            <w:vAlign w:val="center"/>
          </w:tcPr>
          <w:p w14:paraId="7BF92E37" w14:textId="7DD7AF27" w:rsidR="009036EE" w:rsidRPr="00D17041" w:rsidRDefault="009036EE" w:rsidP="009036EE">
            <w:pPr>
              <w:widowControl/>
              <w:jc w:val="center"/>
              <w:rPr>
                <w:rFonts w:ascii="仿宋" w:eastAsia="仿宋" w:hAnsi="仿宋"/>
                <w:bCs/>
                <w:spacing w:val="20"/>
              </w:rPr>
            </w:pPr>
            <w:r>
              <w:rPr>
                <w:rFonts w:ascii="仿宋" w:eastAsia="仿宋" w:hAnsi="仿宋"/>
                <w:bCs/>
                <w:spacing w:val="20"/>
              </w:rPr>
              <w:t>12</w:t>
            </w:r>
          </w:p>
        </w:tc>
        <w:tc>
          <w:tcPr>
            <w:tcW w:w="780" w:type="dxa"/>
            <w:vAlign w:val="center"/>
          </w:tcPr>
          <w:p w14:paraId="216EEEB7" w14:textId="566773E9" w:rsidR="009036EE" w:rsidRPr="00D17041" w:rsidRDefault="009036EE" w:rsidP="009036EE">
            <w:pPr>
              <w:widowControl/>
              <w:jc w:val="center"/>
              <w:rPr>
                <w:rFonts w:ascii="仿宋" w:eastAsia="仿宋" w:hAnsi="仿宋"/>
                <w:bCs/>
                <w:spacing w:val="20"/>
              </w:rPr>
            </w:pPr>
            <w:r w:rsidRPr="00D17041">
              <w:rPr>
                <w:rFonts w:ascii="仿宋" w:eastAsia="仿宋" w:hAnsi="仿宋" w:hint="eastAsia"/>
                <w:bCs/>
                <w:spacing w:val="20"/>
              </w:rPr>
              <w:t>考试</w:t>
            </w:r>
          </w:p>
        </w:tc>
        <w:tc>
          <w:tcPr>
            <w:tcW w:w="1230" w:type="dxa"/>
            <w:vAlign w:val="center"/>
          </w:tcPr>
          <w:p w14:paraId="37C8AA56" w14:textId="5354F33B" w:rsidR="009036EE" w:rsidRPr="00D17041" w:rsidRDefault="009036EE" w:rsidP="009036EE">
            <w:pPr>
              <w:widowControl/>
              <w:jc w:val="center"/>
              <w:rPr>
                <w:rFonts w:ascii="仿宋" w:eastAsia="仿宋" w:hAnsi="仿宋"/>
                <w:bCs/>
                <w:spacing w:val="20"/>
              </w:rPr>
            </w:pPr>
            <w:r w:rsidRPr="00D17041">
              <w:rPr>
                <w:rFonts w:ascii="仿宋" w:eastAsia="仿宋" w:hAnsi="仿宋" w:hint="eastAsia"/>
                <w:bCs/>
                <w:spacing w:val="20"/>
              </w:rPr>
              <w:t>北京数字经济发展研究院</w:t>
            </w:r>
          </w:p>
        </w:tc>
        <w:tc>
          <w:tcPr>
            <w:tcW w:w="716" w:type="dxa"/>
            <w:vAlign w:val="center"/>
          </w:tcPr>
          <w:p w14:paraId="283B8680" w14:textId="4456D78B" w:rsidR="009036EE" w:rsidRPr="00D17041" w:rsidRDefault="009036EE" w:rsidP="009036EE">
            <w:pPr>
              <w:widowControl/>
              <w:jc w:val="center"/>
              <w:rPr>
                <w:rFonts w:ascii="仿宋" w:eastAsia="仿宋" w:hAnsi="仿宋"/>
                <w:bCs/>
                <w:spacing w:val="20"/>
              </w:rPr>
            </w:pPr>
            <w:r w:rsidRPr="00D17041">
              <w:rPr>
                <w:rFonts w:ascii="仿宋" w:eastAsia="仿宋" w:hAnsi="仿宋" w:hint="eastAsia"/>
                <w:bCs/>
                <w:spacing w:val="20"/>
              </w:rPr>
              <w:t>3-1</w:t>
            </w:r>
          </w:p>
        </w:tc>
      </w:tr>
      <w:tr w:rsidR="009036EE" w14:paraId="0C34998F" w14:textId="77777777">
        <w:trPr>
          <w:trHeight w:val="454"/>
          <w:jc w:val="center"/>
        </w:trPr>
        <w:tc>
          <w:tcPr>
            <w:tcW w:w="1470" w:type="dxa"/>
            <w:vAlign w:val="center"/>
          </w:tcPr>
          <w:p w14:paraId="7F2E132B" w14:textId="77777777" w:rsidR="00E10B54" w:rsidRDefault="009036EE" w:rsidP="00E10B54">
            <w:pPr>
              <w:widowControl/>
              <w:jc w:val="center"/>
              <w:rPr>
                <w:rFonts w:ascii="仿宋_GB2312" w:eastAsia="仿宋_GB2312" w:hAnsi="仿宋" w:cs="微软雅黑"/>
              </w:rPr>
            </w:pPr>
            <w:bookmarkStart w:id="5" w:name="OLE_LINK46"/>
            <w:r w:rsidRPr="00ED1F9C">
              <w:rPr>
                <w:rFonts w:ascii="仿宋_GB2312" w:eastAsia="仿宋_GB2312" w:hAnsi="仿宋" w:cs="微软雅黑" w:hint="eastAsia"/>
              </w:rPr>
              <w:t>金融大数据</w:t>
            </w:r>
          </w:p>
          <w:p w14:paraId="3843C88A" w14:textId="63D1B588" w:rsidR="009036EE" w:rsidRPr="00D17041" w:rsidRDefault="009036EE" w:rsidP="00E10B54">
            <w:pPr>
              <w:widowControl/>
              <w:jc w:val="center"/>
              <w:rPr>
                <w:rFonts w:ascii="仿宋" w:eastAsia="仿宋" w:hAnsi="仿宋"/>
                <w:bCs/>
                <w:spacing w:val="20"/>
              </w:rPr>
            </w:pPr>
            <w:r w:rsidRPr="00ED1F9C">
              <w:rPr>
                <w:rFonts w:ascii="仿宋_GB2312" w:eastAsia="仿宋_GB2312" w:hAnsi="仿宋" w:cs="微软雅黑" w:hint="eastAsia"/>
              </w:rPr>
              <w:t>分析</w:t>
            </w:r>
            <w:bookmarkEnd w:id="5"/>
          </w:p>
        </w:tc>
        <w:tc>
          <w:tcPr>
            <w:tcW w:w="1425" w:type="dxa"/>
            <w:vAlign w:val="center"/>
          </w:tcPr>
          <w:p w14:paraId="1B712316" w14:textId="77777777" w:rsidR="009036EE" w:rsidRPr="00D17041" w:rsidRDefault="009036EE" w:rsidP="009036EE">
            <w:pPr>
              <w:widowControl/>
              <w:jc w:val="center"/>
              <w:rPr>
                <w:rFonts w:ascii="仿宋" w:eastAsia="仿宋" w:hAnsi="仿宋"/>
                <w:bCs/>
                <w:spacing w:val="20"/>
              </w:rPr>
            </w:pPr>
          </w:p>
        </w:tc>
        <w:tc>
          <w:tcPr>
            <w:tcW w:w="641" w:type="dxa"/>
            <w:vAlign w:val="center"/>
          </w:tcPr>
          <w:p w14:paraId="5E5BCB5F" w14:textId="198C04DF" w:rsidR="009036EE" w:rsidRPr="00D17041" w:rsidRDefault="009036EE" w:rsidP="009036EE">
            <w:pPr>
              <w:widowControl/>
              <w:jc w:val="center"/>
              <w:rPr>
                <w:rFonts w:ascii="仿宋" w:eastAsia="仿宋" w:hAnsi="仿宋"/>
                <w:bCs/>
                <w:spacing w:val="20"/>
              </w:rPr>
            </w:pPr>
            <w:r w:rsidRPr="00ED1F9C">
              <w:rPr>
                <w:rFonts w:ascii="仿宋" w:eastAsia="仿宋" w:hAnsi="仿宋"/>
                <w:bCs/>
                <w:spacing w:val="20"/>
              </w:rPr>
              <w:t>2</w:t>
            </w:r>
          </w:p>
        </w:tc>
        <w:tc>
          <w:tcPr>
            <w:tcW w:w="764" w:type="dxa"/>
            <w:vAlign w:val="center"/>
          </w:tcPr>
          <w:p w14:paraId="0295E730" w14:textId="2BA3AD77" w:rsidR="009036EE" w:rsidRPr="00D17041" w:rsidRDefault="009036EE" w:rsidP="009036EE">
            <w:pPr>
              <w:widowControl/>
              <w:jc w:val="center"/>
              <w:rPr>
                <w:rFonts w:ascii="仿宋" w:eastAsia="仿宋" w:hAnsi="仿宋"/>
                <w:bCs/>
                <w:spacing w:val="20"/>
              </w:rPr>
            </w:pPr>
            <w:r w:rsidRPr="00ED1F9C">
              <w:rPr>
                <w:rFonts w:ascii="仿宋" w:eastAsia="仿宋" w:hAnsi="仿宋"/>
                <w:bCs/>
                <w:spacing w:val="20"/>
              </w:rPr>
              <w:t>32</w:t>
            </w:r>
          </w:p>
        </w:tc>
        <w:tc>
          <w:tcPr>
            <w:tcW w:w="791" w:type="dxa"/>
            <w:vAlign w:val="center"/>
          </w:tcPr>
          <w:p w14:paraId="4BD2D096" w14:textId="41426886" w:rsidR="009036EE" w:rsidRPr="00D17041" w:rsidRDefault="009036EE" w:rsidP="009036EE">
            <w:pPr>
              <w:widowControl/>
              <w:jc w:val="center"/>
              <w:rPr>
                <w:rFonts w:ascii="仿宋" w:eastAsia="仿宋" w:hAnsi="仿宋"/>
                <w:bCs/>
                <w:spacing w:val="20"/>
              </w:rPr>
            </w:pPr>
            <w:r>
              <w:rPr>
                <w:rFonts w:ascii="仿宋" w:eastAsia="仿宋" w:hAnsi="仿宋" w:hint="eastAsia"/>
                <w:bCs/>
                <w:spacing w:val="20"/>
              </w:rPr>
              <w:t>24</w:t>
            </w:r>
          </w:p>
        </w:tc>
        <w:tc>
          <w:tcPr>
            <w:tcW w:w="736" w:type="dxa"/>
            <w:vAlign w:val="center"/>
          </w:tcPr>
          <w:p w14:paraId="7198F484" w14:textId="2BB0C2A9" w:rsidR="009036EE" w:rsidRPr="00D17041" w:rsidRDefault="009036EE" w:rsidP="009036EE">
            <w:pPr>
              <w:widowControl/>
              <w:jc w:val="center"/>
              <w:rPr>
                <w:rFonts w:ascii="仿宋" w:eastAsia="仿宋" w:hAnsi="仿宋"/>
                <w:bCs/>
                <w:spacing w:val="20"/>
              </w:rPr>
            </w:pPr>
            <w:r>
              <w:rPr>
                <w:rFonts w:ascii="仿宋" w:eastAsia="仿宋" w:hAnsi="仿宋" w:hint="eastAsia"/>
                <w:bCs/>
                <w:spacing w:val="20"/>
              </w:rPr>
              <w:t>8</w:t>
            </w:r>
          </w:p>
        </w:tc>
        <w:tc>
          <w:tcPr>
            <w:tcW w:w="723" w:type="dxa"/>
            <w:vAlign w:val="center"/>
          </w:tcPr>
          <w:p w14:paraId="13E95D9F" w14:textId="3728890A" w:rsidR="009036EE" w:rsidRPr="00D17041" w:rsidRDefault="009036EE" w:rsidP="009036EE">
            <w:pPr>
              <w:widowControl/>
              <w:jc w:val="center"/>
              <w:rPr>
                <w:rFonts w:ascii="仿宋" w:eastAsia="仿宋" w:hAnsi="仿宋"/>
                <w:bCs/>
                <w:spacing w:val="20"/>
              </w:rPr>
            </w:pPr>
            <w:r>
              <w:rPr>
                <w:rFonts w:ascii="仿宋" w:eastAsia="仿宋" w:hAnsi="仿宋"/>
                <w:bCs/>
                <w:spacing w:val="20"/>
              </w:rPr>
              <w:t>8</w:t>
            </w:r>
          </w:p>
        </w:tc>
        <w:tc>
          <w:tcPr>
            <w:tcW w:w="730" w:type="dxa"/>
            <w:vAlign w:val="center"/>
          </w:tcPr>
          <w:p w14:paraId="7AB9655D" w14:textId="291E0E97" w:rsidR="009036EE" w:rsidRPr="00D17041" w:rsidRDefault="009036EE" w:rsidP="009036EE">
            <w:pPr>
              <w:widowControl/>
              <w:jc w:val="center"/>
              <w:rPr>
                <w:rFonts w:ascii="仿宋" w:eastAsia="仿宋" w:hAnsi="仿宋"/>
                <w:bCs/>
                <w:spacing w:val="20"/>
              </w:rPr>
            </w:pPr>
            <w:r>
              <w:rPr>
                <w:rFonts w:ascii="仿宋" w:eastAsia="仿宋" w:hAnsi="仿宋" w:hint="eastAsia"/>
                <w:bCs/>
                <w:spacing w:val="20"/>
              </w:rPr>
              <w:t>2</w:t>
            </w:r>
            <w:r>
              <w:rPr>
                <w:rFonts w:ascii="仿宋" w:eastAsia="仿宋" w:hAnsi="仿宋"/>
                <w:bCs/>
                <w:spacing w:val="20"/>
              </w:rPr>
              <w:t>4</w:t>
            </w:r>
          </w:p>
        </w:tc>
        <w:tc>
          <w:tcPr>
            <w:tcW w:w="780" w:type="dxa"/>
            <w:vAlign w:val="center"/>
          </w:tcPr>
          <w:p w14:paraId="3572A15D" w14:textId="0122750D" w:rsidR="009036EE" w:rsidRPr="00D17041" w:rsidRDefault="009036EE" w:rsidP="009036EE">
            <w:pPr>
              <w:widowControl/>
              <w:jc w:val="center"/>
              <w:rPr>
                <w:rFonts w:ascii="仿宋" w:eastAsia="仿宋" w:hAnsi="仿宋"/>
                <w:bCs/>
                <w:spacing w:val="20"/>
              </w:rPr>
            </w:pPr>
            <w:r w:rsidRPr="00D17041">
              <w:rPr>
                <w:rFonts w:ascii="仿宋" w:eastAsia="仿宋" w:hAnsi="仿宋" w:hint="eastAsia"/>
                <w:bCs/>
                <w:spacing w:val="20"/>
              </w:rPr>
              <w:t>考试</w:t>
            </w:r>
          </w:p>
        </w:tc>
        <w:tc>
          <w:tcPr>
            <w:tcW w:w="1230" w:type="dxa"/>
            <w:vAlign w:val="center"/>
          </w:tcPr>
          <w:p w14:paraId="09A53AF0" w14:textId="21F11E0F" w:rsidR="009036EE" w:rsidRPr="00D17041" w:rsidRDefault="009036EE" w:rsidP="009036EE">
            <w:pPr>
              <w:widowControl/>
              <w:jc w:val="center"/>
              <w:rPr>
                <w:rFonts w:ascii="仿宋" w:eastAsia="仿宋" w:hAnsi="仿宋"/>
                <w:bCs/>
                <w:spacing w:val="20"/>
              </w:rPr>
            </w:pPr>
            <w:r w:rsidRPr="00ED1F9C">
              <w:rPr>
                <w:rFonts w:ascii="仿宋" w:eastAsia="仿宋" w:hAnsi="仿宋" w:hint="eastAsia"/>
                <w:bCs/>
                <w:spacing w:val="20"/>
              </w:rPr>
              <w:t>北京数字经济发展研究院</w:t>
            </w:r>
          </w:p>
        </w:tc>
        <w:tc>
          <w:tcPr>
            <w:tcW w:w="716" w:type="dxa"/>
            <w:vAlign w:val="center"/>
          </w:tcPr>
          <w:p w14:paraId="22D2CDF9" w14:textId="3A1AF0FB" w:rsidR="009036EE" w:rsidRPr="00D17041" w:rsidRDefault="009036EE" w:rsidP="009036EE">
            <w:pPr>
              <w:widowControl/>
              <w:jc w:val="center"/>
              <w:rPr>
                <w:rFonts w:ascii="仿宋" w:eastAsia="仿宋" w:hAnsi="仿宋"/>
                <w:bCs/>
                <w:spacing w:val="20"/>
              </w:rPr>
            </w:pPr>
            <w:r w:rsidRPr="00ED1F9C">
              <w:rPr>
                <w:rFonts w:ascii="仿宋" w:eastAsia="仿宋" w:hAnsi="仿宋"/>
                <w:bCs/>
                <w:spacing w:val="20"/>
              </w:rPr>
              <w:t>3-2</w:t>
            </w:r>
          </w:p>
        </w:tc>
      </w:tr>
      <w:tr w:rsidR="009036EE" w14:paraId="44A8FD57" w14:textId="77777777">
        <w:trPr>
          <w:trHeight w:val="454"/>
          <w:jc w:val="center"/>
        </w:trPr>
        <w:tc>
          <w:tcPr>
            <w:tcW w:w="1470" w:type="dxa"/>
            <w:vAlign w:val="center"/>
          </w:tcPr>
          <w:p w14:paraId="6255AFE1" w14:textId="77777777" w:rsidR="00E10B54" w:rsidRDefault="009036EE" w:rsidP="00E10B54">
            <w:pPr>
              <w:widowControl/>
              <w:jc w:val="center"/>
              <w:rPr>
                <w:rFonts w:ascii="仿宋" w:eastAsia="仿宋" w:hAnsi="仿宋"/>
                <w:bCs/>
                <w:spacing w:val="20"/>
              </w:rPr>
            </w:pPr>
            <w:bookmarkStart w:id="6" w:name="OLE_LINK47"/>
            <w:r w:rsidRPr="00ED1F9C">
              <w:rPr>
                <w:rFonts w:ascii="仿宋" w:eastAsia="仿宋" w:hAnsi="仿宋" w:hint="eastAsia"/>
                <w:bCs/>
                <w:spacing w:val="20"/>
              </w:rPr>
              <w:t>数字金融</w:t>
            </w:r>
          </w:p>
          <w:p w14:paraId="58F3BD18" w14:textId="25A266FD" w:rsidR="009036EE" w:rsidRPr="00D17041" w:rsidRDefault="009036EE" w:rsidP="00E10B54">
            <w:pPr>
              <w:widowControl/>
              <w:jc w:val="center"/>
              <w:rPr>
                <w:rFonts w:ascii="仿宋" w:eastAsia="仿宋" w:hAnsi="仿宋"/>
                <w:bCs/>
                <w:spacing w:val="20"/>
              </w:rPr>
            </w:pPr>
            <w:r w:rsidRPr="00ED1F9C">
              <w:rPr>
                <w:rFonts w:ascii="仿宋" w:eastAsia="仿宋" w:hAnsi="仿宋" w:hint="eastAsia"/>
                <w:bCs/>
                <w:spacing w:val="20"/>
              </w:rPr>
              <w:t>风险防控与监管</w:t>
            </w:r>
            <w:bookmarkEnd w:id="6"/>
          </w:p>
        </w:tc>
        <w:tc>
          <w:tcPr>
            <w:tcW w:w="1425" w:type="dxa"/>
            <w:vAlign w:val="center"/>
          </w:tcPr>
          <w:p w14:paraId="19AA19C3" w14:textId="77777777" w:rsidR="009036EE" w:rsidRPr="00D17041" w:rsidRDefault="009036EE" w:rsidP="009036EE">
            <w:pPr>
              <w:widowControl/>
              <w:jc w:val="center"/>
              <w:rPr>
                <w:rFonts w:ascii="仿宋" w:eastAsia="仿宋" w:hAnsi="仿宋"/>
                <w:bCs/>
                <w:spacing w:val="20"/>
              </w:rPr>
            </w:pPr>
          </w:p>
        </w:tc>
        <w:tc>
          <w:tcPr>
            <w:tcW w:w="641" w:type="dxa"/>
            <w:vAlign w:val="center"/>
          </w:tcPr>
          <w:p w14:paraId="2DAB11BA" w14:textId="1B6E1F79" w:rsidR="009036EE" w:rsidRPr="00D17041" w:rsidRDefault="009036EE" w:rsidP="009036EE">
            <w:pPr>
              <w:widowControl/>
              <w:jc w:val="center"/>
              <w:rPr>
                <w:rFonts w:ascii="仿宋" w:eastAsia="仿宋" w:hAnsi="仿宋"/>
                <w:bCs/>
                <w:spacing w:val="20"/>
              </w:rPr>
            </w:pPr>
            <w:r w:rsidRPr="00EB276D">
              <w:rPr>
                <w:rFonts w:ascii="仿宋" w:eastAsia="仿宋" w:hAnsi="仿宋"/>
                <w:bCs/>
                <w:spacing w:val="20"/>
              </w:rPr>
              <w:t>2</w:t>
            </w:r>
          </w:p>
        </w:tc>
        <w:tc>
          <w:tcPr>
            <w:tcW w:w="764" w:type="dxa"/>
            <w:vAlign w:val="center"/>
          </w:tcPr>
          <w:p w14:paraId="16D3D5C7" w14:textId="6ABA1CB4" w:rsidR="009036EE" w:rsidRPr="00D17041" w:rsidRDefault="009036EE" w:rsidP="009036EE">
            <w:pPr>
              <w:widowControl/>
              <w:jc w:val="center"/>
              <w:rPr>
                <w:rFonts w:ascii="仿宋" w:eastAsia="仿宋" w:hAnsi="仿宋"/>
                <w:bCs/>
                <w:spacing w:val="20"/>
              </w:rPr>
            </w:pPr>
            <w:r w:rsidRPr="00EB276D">
              <w:rPr>
                <w:rFonts w:ascii="仿宋" w:eastAsia="仿宋" w:hAnsi="仿宋"/>
                <w:bCs/>
                <w:spacing w:val="20"/>
              </w:rPr>
              <w:t>32</w:t>
            </w:r>
          </w:p>
        </w:tc>
        <w:tc>
          <w:tcPr>
            <w:tcW w:w="791" w:type="dxa"/>
            <w:vAlign w:val="center"/>
          </w:tcPr>
          <w:p w14:paraId="57BCF887" w14:textId="00EC04A1" w:rsidR="009036EE" w:rsidRPr="00D17041" w:rsidRDefault="009036EE" w:rsidP="009036EE">
            <w:pPr>
              <w:widowControl/>
              <w:jc w:val="center"/>
              <w:rPr>
                <w:rFonts w:ascii="仿宋" w:eastAsia="仿宋" w:hAnsi="仿宋"/>
                <w:bCs/>
                <w:spacing w:val="20"/>
              </w:rPr>
            </w:pPr>
            <w:r w:rsidRPr="00EB276D">
              <w:rPr>
                <w:rFonts w:ascii="仿宋" w:eastAsia="仿宋" w:hAnsi="仿宋"/>
                <w:bCs/>
                <w:spacing w:val="20"/>
              </w:rPr>
              <w:t>32</w:t>
            </w:r>
          </w:p>
        </w:tc>
        <w:tc>
          <w:tcPr>
            <w:tcW w:w="736" w:type="dxa"/>
            <w:vAlign w:val="center"/>
          </w:tcPr>
          <w:p w14:paraId="07972697" w14:textId="797A42CA" w:rsidR="009036EE" w:rsidRPr="00D17041" w:rsidRDefault="009036EE" w:rsidP="009036EE">
            <w:pPr>
              <w:widowControl/>
              <w:jc w:val="center"/>
              <w:rPr>
                <w:rFonts w:ascii="仿宋" w:eastAsia="仿宋" w:hAnsi="仿宋"/>
                <w:bCs/>
                <w:spacing w:val="20"/>
              </w:rPr>
            </w:pPr>
            <w:r w:rsidRPr="00EB276D">
              <w:rPr>
                <w:rFonts w:ascii="仿宋" w:eastAsia="仿宋" w:hAnsi="仿宋"/>
                <w:bCs/>
                <w:spacing w:val="20"/>
              </w:rPr>
              <w:t>0</w:t>
            </w:r>
          </w:p>
        </w:tc>
        <w:tc>
          <w:tcPr>
            <w:tcW w:w="723" w:type="dxa"/>
            <w:vAlign w:val="center"/>
          </w:tcPr>
          <w:p w14:paraId="4CB036A3" w14:textId="62614953" w:rsidR="009036EE" w:rsidRPr="00D17041" w:rsidRDefault="009036EE" w:rsidP="009036EE">
            <w:pPr>
              <w:widowControl/>
              <w:jc w:val="center"/>
              <w:rPr>
                <w:rFonts w:ascii="仿宋" w:eastAsia="仿宋" w:hAnsi="仿宋"/>
                <w:bCs/>
                <w:spacing w:val="20"/>
              </w:rPr>
            </w:pPr>
            <w:r>
              <w:rPr>
                <w:rFonts w:ascii="仿宋" w:eastAsia="仿宋" w:hAnsi="仿宋"/>
                <w:bCs/>
                <w:spacing w:val="20"/>
              </w:rPr>
              <w:t>8</w:t>
            </w:r>
          </w:p>
        </w:tc>
        <w:tc>
          <w:tcPr>
            <w:tcW w:w="730" w:type="dxa"/>
            <w:vAlign w:val="center"/>
          </w:tcPr>
          <w:p w14:paraId="1F2CE581" w14:textId="4946E9F7" w:rsidR="009036EE" w:rsidRPr="00D17041" w:rsidRDefault="009036EE" w:rsidP="009036EE">
            <w:pPr>
              <w:widowControl/>
              <w:jc w:val="center"/>
              <w:rPr>
                <w:rFonts w:ascii="仿宋" w:eastAsia="仿宋" w:hAnsi="仿宋"/>
                <w:bCs/>
                <w:spacing w:val="20"/>
              </w:rPr>
            </w:pPr>
            <w:r>
              <w:rPr>
                <w:rFonts w:ascii="仿宋" w:eastAsia="仿宋" w:hAnsi="仿宋" w:hint="eastAsia"/>
                <w:bCs/>
                <w:spacing w:val="20"/>
              </w:rPr>
              <w:t>2</w:t>
            </w:r>
            <w:r>
              <w:rPr>
                <w:rFonts w:ascii="仿宋" w:eastAsia="仿宋" w:hAnsi="仿宋"/>
                <w:bCs/>
                <w:spacing w:val="20"/>
              </w:rPr>
              <w:t>4</w:t>
            </w:r>
          </w:p>
        </w:tc>
        <w:tc>
          <w:tcPr>
            <w:tcW w:w="780" w:type="dxa"/>
            <w:vAlign w:val="center"/>
          </w:tcPr>
          <w:p w14:paraId="186D5AFC" w14:textId="408A8963" w:rsidR="009036EE" w:rsidRPr="00D17041" w:rsidRDefault="009036EE" w:rsidP="009036EE">
            <w:pPr>
              <w:widowControl/>
              <w:jc w:val="center"/>
              <w:rPr>
                <w:rFonts w:ascii="仿宋" w:eastAsia="仿宋" w:hAnsi="仿宋"/>
                <w:bCs/>
                <w:spacing w:val="20"/>
              </w:rPr>
            </w:pPr>
            <w:r w:rsidRPr="00D17041">
              <w:rPr>
                <w:rFonts w:ascii="仿宋" w:eastAsia="仿宋" w:hAnsi="仿宋" w:hint="eastAsia"/>
                <w:bCs/>
                <w:spacing w:val="20"/>
              </w:rPr>
              <w:t>考试</w:t>
            </w:r>
          </w:p>
        </w:tc>
        <w:tc>
          <w:tcPr>
            <w:tcW w:w="1230" w:type="dxa"/>
            <w:vAlign w:val="center"/>
          </w:tcPr>
          <w:p w14:paraId="36483636" w14:textId="1DC580F2" w:rsidR="009036EE" w:rsidRPr="00D17041" w:rsidRDefault="009036EE" w:rsidP="009036EE">
            <w:pPr>
              <w:widowControl/>
              <w:jc w:val="center"/>
              <w:rPr>
                <w:rFonts w:ascii="仿宋" w:eastAsia="仿宋" w:hAnsi="仿宋"/>
                <w:bCs/>
                <w:spacing w:val="20"/>
              </w:rPr>
            </w:pPr>
            <w:r w:rsidRPr="0032300D">
              <w:rPr>
                <w:rFonts w:ascii="仿宋" w:eastAsia="仿宋" w:hAnsi="仿宋" w:hint="eastAsia"/>
                <w:bCs/>
                <w:spacing w:val="20"/>
              </w:rPr>
              <w:t>北京数字经济发展研究院</w:t>
            </w:r>
          </w:p>
        </w:tc>
        <w:tc>
          <w:tcPr>
            <w:tcW w:w="716" w:type="dxa"/>
            <w:vAlign w:val="center"/>
          </w:tcPr>
          <w:p w14:paraId="0B548618" w14:textId="3CF07F8F" w:rsidR="009036EE" w:rsidRPr="00D17041" w:rsidRDefault="009036EE" w:rsidP="009036EE">
            <w:pPr>
              <w:widowControl/>
              <w:jc w:val="center"/>
              <w:rPr>
                <w:rFonts w:ascii="仿宋" w:eastAsia="仿宋" w:hAnsi="仿宋"/>
                <w:bCs/>
                <w:spacing w:val="20"/>
              </w:rPr>
            </w:pPr>
            <w:r w:rsidRPr="00ED1F9C">
              <w:rPr>
                <w:rFonts w:ascii="仿宋" w:eastAsia="仿宋" w:hAnsi="仿宋"/>
                <w:bCs/>
                <w:spacing w:val="20"/>
              </w:rPr>
              <w:t>3-2</w:t>
            </w:r>
          </w:p>
        </w:tc>
      </w:tr>
      <w:tr w:rsidR="009036EE" w14:paraId="66357E46" w14:textId="77777777">
        <w:trPr>
          <w:trHeight w:val="454"/>
          <w:jc w:val="center"/>
        </w:trPr>
        <w:tc>
          <w:tcPr>
            <w:tcW w:w="1470" w:type="dxa"/>
            <w:vAlign w:val="center"/>
          </w:tcPr>
          <w:p w14:paraId="70FE060B" w14:textId="77777777" w:rsidR="00E10B54" w:rsidRDefault="009036EE" w:rsidP="00E10B54">
            <w:pPr>
              <w:widowControl/>
              <w:jc w:val="center"/>
              <w:rPr>
                <w:rFonts w:ascii="仿宋" w:eastAsia="仿宋" w:hAnsi="仿宋"/>
                <w:bCs/>
                <w:spacing w:val="20"/>
              </w:rPr>
            </w:pPr>
            <w:bookmarkStart w:id="7" w:name="OLE_LINK48"/>
            <w:r w:rsidRPr="00D17041">
              <w:rPr>
                <w:rFonts w:ascii="仿宋" w:eastAsia="仿宋" w:hAnsi="仿宋" w:hint="eastAsia"/>
                <w:bCs/>
                <w:spacing w:val="20"/>
              </w:rPr>
              <w:t>数字金融</w:t>
            </w:r>
          </w:p>
          <w:p w14:paraId="220BDC68" w14:textId="0C493EE1" w:rsidR="009036EE" w:rsidRPr="00D17041" w:rsidRDefault="009036EE" w:rsidP="00E10B54">
            <w:pPr>
              <w:widowControl/>
              <w:jc w:val="center"/>
              <w:rPr>
                <w:rFonts w:ascii="仿宋" w:eastAsia="仿宋" w:hAnsi="仿宋"/>
                <w:bCs/>
                <w:spacing w:val="20"/>
              </w:rPr>
            </w:pPr>
            <w:r w:rsidRPr="00D17041">
              <w:rPr>
                <w:rFonts w:ascii="仿宋" w:eastAsia="仿宋" w:hAnsi="仿宋" w:hint="eastAsia"/>
                <w:bCs/>
                <w:spacing w:val="20"/>
              </w:rPr>
              <w:t>文献导读</w:t>
            </w:r>
            <w:bookmarkEnd w:id="7"/>
          </w:p>
        </w:tc>
        <w:tc>
          <w:tcPr>
            <w:tcW w:w="1425" w:type="dxa"/>
            <w:vAlign w:val="center"/>
          </w:tcPr>
          <w:p w14:paraId="3C13478A" w14:textId="77777777" w:rsidR="009036EE" w:rsidRPr="00D17041" w:rsidRDefault="009036EE" w:rsidP="009036EE">
            <w:pPr>
              <w:widowControl/>
              <w:jc w:val="center"/>
              <w:rPr>
                <w:rFonts w:ascii="仿宋" w:eastAsia="仿宋" w:hAnsi="仿宋"/>
                <w:bCs/>
                <w:spacing w:val="20"/>
              </w:rPr>
            </w:pPr>
          </w:p>
        </w:tc>
        <w:tc>
          <w:tcPr>
            <w:tcW w:w="641" w:type="dxa"/>
            <w:vAlign w:val="center"/>
          </w:tcPr>
          <w:p w14:paraId="4AAC5718" w14:textId="38F697BA" w:rsidR="009036EE" w:rsidRPr="00D17041" w:rsidRDefault="009036EE" w:rsidP="009036EE">
            <w:pPr>
              <w:widowControl/>
              <w:jc w:val="center"/>
              <w:rPr>
                <w:rFonts w:ascii="仿宋" w:eastAsia="仿宋" w:hAnsi="仿宋"/>
                <w:bCs/>
                <w:spacing w:val="20"/>
              </w:rPr>
            </w:pPr>
            <w:r w:rsidRPr="00D17041">
              <w:rPr>
                <w:rFonts w:ascii="仿宋" w:eastAsia="仿宋" w:hAnsi="仿宋" w:hint="eastAsia"/>
                <w:bCs/>
                <w:spacing w:val="20"/>
              </w:rPr>
              <w:t>2</w:t>
            </w:r>
          </w:p>
        </w:tc>
        <w:tc>
          <w:tcPr>
            <w:tcW w:w="764" w:type="dxa"/>
            <w:vAlign w:val="center"/>
          </w:tcPr>
          <w:p w14:paraId="50960504" w14:textId="1C9B4DB8" w:rsidR="009036EE" w:rsidRPr="00D17041" w:rsidRDefault="009036EE" w:rsidP="009036EE">
            <w:pPr>
              <w:widowControl/>
              <w:jc w:val="center"/>
              <w:rPr>
                <w:rFonts w:ascii="仿宋" w:eastAsia="仿宋" w:hAnsi="仿宋"/>
                <w:bCs/>
                <w:spacing w:val="20"/>
              </w:rPr>
            </w:pPr>
            <w:r w:rsidRPr="00D17041">
              <w:rPr>
                <w:rFonts w:ascii="仿宋" w:eastAsia="仿宋" w:hAnsi="仿宋" w:hint="eastAsia"/>
                <w:bCs/>
                <w:spacing w:val="20"/>
              </w:rPr>
              <w:t>32</w:t>
            </w:r>
          </w:p>
        </w:tc>
        <w:tc>
          <w:tcPr>
            <w:tcW w:w="791" w:type="dxa"/>
            <w:vAlign w:val="center"/>
          </w:tcPr>
          <w:p w14:paraId="264B475E" w14:textId="715A5AE7" w:rsidR="009036EE" w:rsidRPr="00D17041" w:rsidRDefault="009036EE" w:rsidP="009036EE">
            <w:pPr>
              <w:widowControl/>
              <w:jc w:val="center"/>
              <w:rPr>
                <w:rFonts w:ascii="仿宋" w:eastAsia="仿宋" w:hAnsi="仿宋"/>
                <w:bCs/>
                <w:spacing w:val="20"/>
              </w:rPr>
            </w:pPr>
            <w:r w:rsidRPr="00EB276D">
              <w:rPr>
                <w:rFonts w:ascii="仿宋" w:eastAsia="仿宋" w:hAnsi="仿宋"/>
                <w:bCs/>
                <w:spacing w:val="20"/>
              </w:rPr>
              <w:t>32</w:t>
            </w:r>
          </w:p>
        </w:tc>
        <w:tc>
          <w:tcPr>
            <w:tcW w:w="736" w:type="dxa"/>
            <w:vAlign w:val="center"/>
          </w:tcPr>
          <w:p w14:paraId="30FD9D9E" w14:textId="325E3479" w:rsidR="009036EE" w:rsidRPr="00D17041" w:rsidRDefault="009036EE" w:rsidP="009036EE">
            <w:pPr>
              <w:widowControl/>
              <w:jc w:val="center"/>
              <w:rPr>
                <w:rFonts w:ascii="仿宋" w:eastAsia="仿宋" w:hAnsi="仿宋"/>
                <w:bCs/>
                <w:spacing w:val="20"/>
              </w:rPr>
            </w:pPr>
            <w:r w:rsidRPr="00EB276D">
              <w:rPr>
                <w:rFonts w:ascii="仿宋" w:eastAsia="仿宋" w:hAnsi="仿宋"/>
                <w:bCs/>
                <w:spacing w:val="20"/>
              </w:rPr>
              <w:t>0</w:t>
            </w:r>
          </w:p>
        </w:tc>
        <w:tc>
          <w:tcPr>
            <w:tcW w:w="723" w:type="dxa"/>
            <w:vAlign w:val="center"/>
          </w:tcPr>
          <w:p w14:paraId="0C948048" w14:textId="630FD6CE" w:rsidR="009036EE" w:rsidRPr="00D17041" w:rsidRDefault="009036EE" w:rsidP="009036EE">
            <w:pPr>
              <w:widowControl/>
              <w:jc w:val="center"/>
              <w:rPr>
                <w:rFonts w:ascii="仿宋" w:eastAsia="仿宋" w:hAnsi="仿宋"/>
                <w:bCs/>
                <w:spacing w:val="20"/>
              </w:rPr>
            </w:pPr>
            <w:r>
              <w:rPr>
                <w:rFonts w:ascii="仿宋" w:eastAsia="仿宋" w:hAnsi="仿宋"/>
                <w:bCs/>
                <w:spacing w:val="20"/>
              </w:rPr>
              <w:t>8</w:t>
            </w:r>
          </w:p>
        </w:tc>
        <w:tc>
          <w:tcPr>
            <w:tcW w:w="730" w:type="dxa"/>
            <w:vAlign w:val="center"/>
          </w:tcPr>
          <w:p w14:paraId="380A0161" w14:textId="71B0764C" w:rsidR="009036EE" w:rsidRPr="00D17041" w:rsidRDefault="009036EE" w:rsidP="009036EE">
            <w:pPr>
              <w:widowControl/>
              <w:jc w:val="center"/>
              <w:rPr>
                <w:rFonts w:ascii="仿宋" w:eastAsia="仿宋" w:hAnsi="仿宋"/>
                <w:bCs/>
                <w:spacing w:val="20"/>
              </w:rPr>
            </w:pPr>
            <w:r>
              <w:rPr>
                <w:rFonts w:ascii="仿宋" w:eastAsia="仿宋" w:hAnsi="仿宋" w:hint="eastAsia"/>
                <w:bCs/>
                <w:spacing w:val="20"/>
              </w:rPr>
              <w:t>2</w:t>
            </w:r>
            <w:r>
              <w:rPr>
                <w:rFonts w:ascii="仿宋" w:eastAsia="仿宋" w:hAnsi="仿宋"/>
                <w:bCs/>
                <w:spacing w:val="20"/>
              </w:rPr>
              <w:t>4</w:t>
            </w:r>
          </w:p>
        </w:tc>
        <w:tc>
          <w:tcPr>
            <w:tcW w:w="780" w:type="dxa"/>
            <w:vAlign w:val="center"/>
          </w:tcPr>
          <w:p w14:paraId="72E3BB0E" w14:textId="19B73D2B" w:rsidR="009036EE" w:rsidRPr="00D17041" w:rsidRDefault="009036EE" w:rsidP="009036EE">
            <w:pPr>
              <w:widowControl/>
              <w:jc w:val="center"/>
              <w:rPr>
                <w:rFonts w:ascii="仿宋" w:eastAsia="仿宋" w:hAnsi="仿宋"/>
                <w:bCs/>
                <w:spacing w:val="20"/>
              </w:rPr>
            </w:pPr>
            <w:r w:rsidRPr="00D17041">
              <w:rPr>
                <w:rFonts w:ascii="仿宋" w:eastAsia="仿宋" w:hAnsi="仿宋" w:hint="eastAsia"/>
                <w:bCs/>
                <w:spacing w:val="20"/>
              </w:rPr>
              <w:t>考核</w:t>
            </w:r>
          </w:p>
        </w:tc>
        <w:tc>
          <w:tcPr>
            <w:tcW w:w="1230" w:type="dxa"/>
            <w:vAlign w:val="center"/>
          </w:tcPr>
          <w:p w14:paraId="258BF99B" w14:textId="009E84EF" w:rsidR="009036EE" w:rsidRPr="00D17041" w:rsidRDefault="009036EE" w:rsidP="009036EE">
            <w:pPr>
              <w:widowControl/>
              <w:jc w:val="center"/>
              <w:rPr>
                <w:rFonts w:ascii="仿宋" w:eastAsia="仿宋" w:hAnsi="仿宋"/>
                <w:bCs/>
                <w:spacing w:val="20"/>
              </w:rPr>
            </w:pPr>
            <w:r w:rsidRPr="00D17041">
              <w:rPr>
                <w:rFonts w:ascii="仿宋" w:eastAsia="仿宋" w:hAnsi="仿宋" w:hint="eastAsia"/>
                <w:bCs/>
                <w:spacing w:val="20"/>
              </w:rPr>
              <w:t>北京数字经济发展研究院</w:t>
            </w:r>
          </w:p>
        </w:tc>
        <w:tc>
          <w:tcPr>
            <w:tcW w:w="716" w:type="dxa"/>
            <w:vAlign w:val="center"/>
          </w:tcPr>
          <w:p w14:paraId="05F369FB" w14:textId="5B359EAE" w:rsidR="009036EE" w:rsidRPr="00D17041" w:rsidRDefault="009036EE" w:rsidP="009036EE">
            <w:pPr>
              <w:widowControl/>
              <w:jc w:val="center"/>
              <w:rPr>
                <w:rFonts w:ascii="仿宋" w:eastAsia="仿宋" w:hAnsi="仿宋"/>
                <w:bCs/>
                <w:spacing w:val="20"/>
              </w:rPr>
            </w:pPr>
            <w:r w:rsidRPr="00D17041">
              <w:rPr>
                <w:rFonts w:ascii="仿宋" w:eastAsia="仿宋" w:hAnsi="仿宋" w:hint="eastAsia"/>
                <w:bCs/>
                <w:spacing w:val="20"/>
              </w:rPr>
              <w:t>3-2</w:t>
            </w:r>
          </w:p>
        </w:tc>
      </w:tr>
      <w:tr w:rsidR="000C1F69" w14:paraId="23E03EF9" w14:textId="77777777">
        <w:trPr>
          <w:trHeight w:val="454"/>
          <w:jc w:val="center"/>
        </w:trPr>
        <w:tc>
          <w:tcPr>
            <w:tcW w:w="1470" w:type="dxa"/>
            <w:vAlign w:val="center"/>
          </w:tcPr>
          <w:p w14:paraId="53CC89A9" w14:textId="77777777" w:rsidR="00E10B54" w:rsidRDefault="000C1F69" w:rsidP="00E10B54">
            <w:pPr>
              <w:widowControl/>
              <w:jc w:val="center"/>
              <w:rPr>
                <w:rFonts w:ascii="仿宋" w:eastAsia="仿宋" w:hAnsi="仿宋"/>
                <w:bCs/>
                <w:spacing w:val="20"/>
              </w:rPr>
            </w:pPr>
            <w:bookmarkStart w:id="8" w:name="OLE_LINK49"/>
            <w:r w:rsidRPr="00B4715B">
              <w:rPr>
                <w:rFonts w:ascii="仿宋" w:eastAsia="仿宋" w:hAnsi="仿宋" w:hint="eastAsia"/>
                <w:bCs/>
                <w:spacing w:val="20"/>
              </w:rPr>
              <w:t>数字金融</w:t>
            </w:r>
          </w:p>
          <w:p w14:paraId="2D3A3732" w14:textId="5C3AB8B3" w:rsidR="000C1F69" w:rsidRDefault="000C1F69" w:rsidP="00E10B54">
            <w:pPr>
              <w:widowControl/>
              <w:jc w:val="center"/>
              <w:rPr>
                <w:rFonts w:ascii="仿宋" w:eastAsia="仿宋" w:hAnsi="仿宋"/>
                <w:b/>
                <w:spacing w:val="20"/>
                <w:sz w:val="18"/>
                <w:szCs w:val="18"/>
              </w:rPr>
            </w:pPr>
            <w:r w:rsidRPr="00B4715B">
              <w:rPr>
                <w:rFonts w:ascii="仿宋" w:eastAsia="仿宋" w:hAnsi="仿宋" w:hint="eastAsia"/>
                <w:bCs/>
                <w:spacing w:val="20"/>
              </w:rPr>
              <w:t>前沿讲座</w:t>
            </w:r>
            <w:bookmarkEnd w:id="8"/>
          </w:p>
        </w:tc>
        <w:tc>
          <w:tcPr>
            <w:tcW w:w="1425" w:type="dxa"/>
            <w:vAlign w:val="center"/>
          </w:tcPr>
          <w:p w14:paraId="2D6444FE" w14:textId="77777777" w:rsidR="000C1F69" w:rsidRDefault="000C1F69" w:rsidP="000C1F69">
            <w:pPr>
              <w:widowControl/>
              <w:jc w:val="center"/>
              <w:rPr>
                <w:rFonts w:ascii="仿宋" w:eastAsia="仿宋" w:hAnsi="仿宋"/>
                <w:b/>
                <w:spacing w:val="20"/>
                <w:sz w:val="18"/>
                <w:szCs w:val="18"/>
              </w:rPr>
            </w:pPr>
          </w:p>
        </w:tc>
        <w:tc>
          <w:tcPr>
            <w:tcW w:w="641" w:type="dxa"/>
            <w:vAlign w:val="center"/>
          </w:tcPr>
          <w:p w14:paraId="7AB79737" w14:textId="477303D6" w:rsidR="000C1F69" w:rsidRPr="00D17041" w:rsidRDefault="000C1F69" w:rsidP="000C1F69">
            <w:pPr>
              <w:widowControl/>
              <w:jc w:val="center"/>
              <w:rPr>
                <w:rFonts w:ascii="仿宋" w:eastAsia="仿宋" w:hAnsi="仿宋"/>
                <w:bCs/>
                <w:spacing w:val="20"/>
                <w:sz w:val="18"/>
                <w:szCs w:val="18"/>
              </w:rPr>
            </w:pPr>
            <w:r w:rsidRPr="00B4715B">
              <w:rPr>
                <w:rFonts w:ascii="仿宋" w:eastAsia="仿宋" w:hAnsi="仿宋"/>
                <w:bCs/>
                <w:spacing w:val="20"/>
              </w:rPr>
              <w:t>3</w:t>
            </w:r>
          </w:p>
        </w:tc>
        <w:tc>
          <w:tcPr>
            <w:tcW w:w="764" w:type="dxa"/>
            <w:vAlign w:val="center"/>
          </w:tcPr>
          <w:p w14:paraId="70311C1A" w14:textId="226701FC" w:rsidR="000C1F69" w:rsidRPr="00D17041" w:rsidRDefault="000C1F69" w:rsidP="000C1F69">
            <w:pPr>
              <w:widowControl/>
              <w:jc w:val="center"/>
              <w:rPr>
                <w:rFonts w:ascii="仿宋" w:eastAsia="仿宋" w:hAnsi="仿宋"/>
                <w:bCs/>
                <w:spacing w:val="20"/>
                <w:sz w:val="18"/>
                <w:szCs w:val="18"/>
              </w:rPr>
            </w:pPr>
            <w:r w:rsidRPr="00B4715B">
              <w:rPr>
                <w:rFonts w:ascii="仿宋" w:eastAsia="仿宋" w:hAnsi="仿宋"/>
                <w:bCs/>
                <w:spacing w:val="20"/>
              </w:rPr>
              <w:t>48</w:t>
            </w:r>
          </w:p>
        </w:tc>
        <w:tc>
          <w:tcPr>
            <w:tcW w:w="791" w:type="dxa"/>
            <w:vAlign w:val="center"/>
          </w:tcPr>
          <w:p w14:paraId="27100CDB" w14:textId="64C3E0D5" w:rsidR="000C1F69" w:rsidRPr="00D17041" w:rsidRDefault="009036EE" w:rsidP="000C1F69">
            <w:pPr>
              <w:widowControl/>
              <w:jc w:val="center"/>
              <w:rPr>
                <w:rFonts w:ascii="仿宋" w:eastAsia="仿宋" w:hAnsi="仿宋"/>
                <w:bCs/>
                <w:spacing w:val="20"/>
                <w:sz w:val="18"/>
                <w:szCs w:val="18"/>
              </w:rPr>
            </w:pPr>
            <w:r>
              <w:rPr>
                <w:rFonts w:ascii="仿宋" w:eastAsia="仿宋" w:hAnsi="仿宋"/>
                <w:bCs/>
                <w:spacing w:val="20"/>
              </w:rPr>
              <w:t>32</w:t>
            </w:r>
          </w:p>
        </w:tc>
        <w:tc>
          <w:tcPr>
            <w:tcW w:w="736" w:type="dxa"/>
            <w:vAlign w:val="center"/>
          </w:tcPr>
          <w:p w14:paraId="2DC9E754" w14:textId="499545BD" w:rsidR="000C1F69" w:rsidRPr="00D17041" w:rsidRDefault="009036EE" w:rsidP="000C1F69">
            <w:pPr>
              <w:widowControl/>
              <w:jc w:val="center"/>
              <w:rPr>
                <w:rFonts w:ascii="仿宋" w:eastAsia="仿宋" w:hAnsi="仿宋"/>
                <w:bCs/>
                <w:spacing w:val="20"/>
                <w:sz w:val="18"/>
                <w:szCs w:val="18"/>
              </w:rPr>
            </w:pPr>
            <w:r>
              <w:rPr>
                <w:rFonts w:ascii="仿宋" w:eastAsia="仿宋" w:hAnsi="仿宋"/>
                <w:bCs/>
                <w:spacing w:val="20"/>
              </w:rPr>
              <w:t>16</w:t>
            </w:r>
          </w:p>
        </w:tc>
        <w:tc>
          <w:tcPr>
            <w:tcW w:w="723" w:type="dxa"/>
            <w:vAlign w:val="center"/>
          </w:tcPr>
          <w:p w14:paraId="35BC5D14" w14:textId="7EA12EE2" w:rsidR="000C1F69" w:rsidRPr="00D17041" w:rsidRDefault="009036EE" w:rsidP="000C1F69">
            <w:pPr>
              <w:widowControl/>
              <w:jc w:val="center"/>
              <w:rPr>
                <w:rFonts w:ascii="仿宋" w:eastAsia="仿宋" w:hAnsi="仿宋"/>
                <w:bCs/>
                <w:spacing w:val="20"/>
                <w:sz w:val="18"/>
                <w:szCs w:val="18"/>
              </w:rPr>
            </w:pPr>
            <w:r>
              <w:rPr>
                <w:rFonts w:ascii="仿宋" w:eastAsia="仿宋" w:hAnsi="仿宋"/>
                <w:bCs/>
                <w:spacing w:val="20"/>
              </w:rPr>
              <w:t>12</w:t>
            </w:r>
          </w:p>
        </w:tc>
        <w:tc>
          <w:tcPr>
            <w:tcW w:w="730" w:type="dxa"/>
            <w:vAlign w:val="center"/>
          </w:tcPr>
          <w:p w14:paraId="164BA0C2" w14:textId="0890A265" w:rsidR="000C1F69" w:rsidRPr="00D17041" w:rsidRDefault="009036EE" w:rsidP="000C1F69">
            <w:pPr>
              <w:widowControl/>
              <w:jc w:val="center"/>
              <w:rPr>
                <w:rFonts w:ascii="仿宋" w:eastAsia="仿宋" w:hAnsi="仿宋"/>
                <w:bCs/>
                <w:spacing w:val="20"/>
                <w:sz w:val="18"/>
                <w:szCs w:val="18"/>
              </w:rPr>
            </w:pPr>
            <w:r>
              <w:rPr>
                <w:rFonts w:ascii="仿宋" w:eastAsia="仿宋" w:hAnsi="仿宋"/>
                <w:bCs/>
                <w:spacing w:val="20"/>
              </w:rPr>
              <w:t>36</w:t>
            </w:r>
          </w:p>
        </w:tc>
        <w:tc>
          <w:tcPr>
            <w:tcW w:w="780" w:type="dxa"/>
            <w:vAlign w:val="center"/>
          </w:tcPr>
          <w:p w14:paraId="6E62F9CE" w14:textId="2FB2ADC5" w:rsidR="000C1F69" w:rsidRPr="00D17041" w:rsidRDefault="000C1F69" w:rsidP="000C1F69">
            <w:pPr>
              <w:widowControl/>
              <w:jc w:val="center"/>
              <w:rPr>
                <w:rFonts w:ascii="仿宋" w:eastAsia="仿宋" w:hAnsi="仿宋"/>
                <w:bCs/>
                <w:spacing w:val="20"/>
              </w:rPr>
            </w:pPr>
            <w:r w:rsidRPr="00D17041">
              <w:rPr>
                <w:rFonts w:ascii="仿宋" w:eastAsia="仿宋" w:hAnsi="仿宋" w:hint="eastAsia"/>
                <w:bCs/>
                <w:spacing w:val="20"/>
              </w:rPr>
              <w:t>考核</w:t>
            </w:r>
          </w:p>
        </w:tc>
        <w:tc>
          <w:tcPr>
            <w:tcW w:w="1230" w:type="dxa"/>
            <w:vAlign w:val="center"/>
          </w:tcPr>
          <w:p w14:paraId="6616510A" w14:textId="74C1376E" w:rsidR="000C1F69" w:rsidRDefault="000C1F69" w:rsidP="000C1F69">
            <w:pPr>
              <w:widowControl/>
              <w:jc w:val="center"/>
              <w:rPr>
                <w:rFonts w:ascii="仿宋" w:eastAsia="仿宋" w:hAnsi="仿宋"/>
                <w:b/>
                <w:spacing w:val="20"/>
                <w:sz w:val="18"/>
                <w:szCs w:val="18"/>
              </w:rPr>
            </w:pPr>
            <w:r w:rsidRPr="00B4715B">
              <w:rPr>
                <w:rFonts w:ascii="仿宋" w:eastAsia="仿宋" w:hAnsi="仿宋" w:hint="eastAsia"/>
                <w:bCs/>
                <w:spacing w:val="20"/>
              </w:rPr>
              <w:t>北京数字经济发展研究院</w:t>
            </w:r>
          </w:p>
        </w:tc>
        <w:tc>
          <w:tcPr>
            <w:tcW w:w="716" w:type="dxa"/>
            <w:vAlign w:val="center"/>
          </w:tcPr>
          <w:p w14:paraId="012FDA8F" w14:textId="33786123" w:rsidR="000C1F69" w:rsidRPr="00D17041" w:rsidRDefault="000C1F69" w:rsidP="000C1F69">
            <w:pPr>
              <w:widowControl/>
              <w:jc w:val="center"/>
              <w:rPr>
                <w:rFonts w:ascii="仿宋" w:eastAsia="仿宋" w:hAnsi="仿宋"/>
                <w:bCs/>
                <w:spacing w:val="20"/>
              </w:rPr>
            </w:pPr>
            <w:r w:rsidRPr="00B4715B">
              <w:rPr>
                <w:rFonts w:ascii="仿宋" w:eastAsia="仿宋" w:hAnsi="仿宋"/>
                <w:bCs/>
                <w:spacing w:val="20"/>
              </w:rPr>
              <w:t>3-2</w:t>
            </w:r>
          </w:p>
        </w:tc>
      </w:tr>
      <w:tr w:rsidR="000C1F69" w14:paraId="34ECA4D4" w14:textId="77777777">
        <w:trPr>
          <w:trHeight w:val="454"/>
          <w:jc w:val="center"/>
        </w:trPr>
        <w:tc>
          <w:tcPr>
            <w:tcW w:w="1470" w:type="dxa"/>
            <w:tcBorders>
              <w:bottom w:val="single" w:sz="4" w:space="0" w:color="auto"/>
            </w:tcBorders>
            <w:vAlign w:val="center"/>
          </w:tcPr>
          <w:p w14:paraId="6CDC9193" w14:textId="77777777" w:rsidR="000C1F69" w:rsidRDefault="000C1F69" w:rsidP="000C1F69">
            <w:pPr>
              <w:widowControl/>
              <w:jc w:val="center"/>
              <w:rPr>
                <w:rFonts w:ascii="黑体" w:eastAsia="黑体" w:hAnsi="黑体"/>
                <w:bCs/>
                <w:sz w:val="18"/>
                <w:szCs w:val="18"/>
              </w:rPr>
            </w:pPr>
            <w:r>
              <w:rPr>
                <w:rFonts w:ascii="黑体" w:eastAsia="黑体" w:hAnsi="黑体" w:hint="eastAsia"/>
                <w:bCs/>
                <w:sz w:val="18"/>
                <w:szCs w:val="18"/>
              </w:rPr>
              <w:t>合计</w:t>
            </w:r>
          </w:p>
        </w:tc>
        <w:tc>
          <w:tcPr>
            <w:tcW w:w="1425" w:type="dxa"/>
            <w:tcBorders>
              <w:bottom w:val="single" w:sz="4" w:space="0" w:color="auto"/>
            </w:tcBorders>
            <w:vAlign w:val="center"/>
          </w:tcPr>
          <w:p w14:paraId="64C9A5CE" w14:textId="77777777" w:rsidR="000C1F69" w:rsidRDefault="000C1F69" w:rsidP="000C1F69">
            <w:pPr>
              <w:widowControl/>
              <w:jc w:val="center"/>
              <w:rPr>
                <w:rFonts w:ascii="仿宋" w:eastAsia="仿宋" w:hAnsi="仿宋"/>
                <w:b/>
                <w:spacing w:val="20"/>
                <w:sz w:val="18"/>
                <w:szCs w:val="18"/>
              </w:rPr>
            </w:pPr>
          </w:p>
        </w:tc>
        <w:tc>
          <w:tcPr>
            <w:tcW w:w="641" w:type="dxa"/>
            <w:tcBorders>
              <w:bottom w:val="single" w:sz="4" w:space="0" w:color="auto"/>
            </w:tcBorders>
            <w:vAlign w:val="center"/>
          </w:tcPr>
          <w:p w14:paraId="26EAB990" w14:textId="28CF8A41" w:rsidR="000C1F69" w:rsidRPr="00D17041" w:rsidRDefault="000C1F69" w:rsidP="000C1F69">
            <w:pPr>
              <w:widowControl/>
              <w:jc w:val="center"/>
              <w:rPr>
                <w:rFonts w:ascii="仿宋" w:eastAsia="仿宋" w:hAnsi="仿宋"/>
                <w:bCs/>
                <w:spacing w:val="20"/>
                <w:sz w:val="18"/>
                <w:szCs w:val="18"/>
              </w:rPr>
            </w:pPr>
            <w:r w:rsidRPr="00D17041">
              <w:rPr>
                <w:rFonts w:ascii="仿宋" w:eastAsia="仿宋" w:hAnsi="仿宋" w:hint="eastAsia"/>
                <w:bCs/>
                <w:spacing w:val="20"/>
                <w:sz w:val="18"/>
                <w:szCs w:val="18"/>
              </w:rPr>
              <w:t>1</w:t>
            </w:r>
            <w:r>
              <w:rPr>
                <w:rFonts w:ascii="仿宋" w:eastAsia="仿宋" w:hAnsi="仿宋" w:hint="eastAsia"/>
                <w:bCs/>
                <w:spacing w:val="20"/>
                <w:sz w:val="18"/>
                <w:szCs w:val="18"/>
              </w:rPr>
              <w:t>5</w:t>
            </w:r>
          </w:p>
        </w:tc>
        <w:tc>
          <w:tcPr>
            <w:tcW w:w="764" w:type="dxa"/>
            <w:tcBorders>
              <w:bottom w:val="single" w:sz="4" w:space="0" w:color="auto"/>
            </w:tcBorders>
            <w:vAlign w:val="center"/>
          </w:tcPr>
          <w:p w14:paraId="15DD881B" w14:textId="07844CC8" w:rsidR="000C1F69" w:rsidRPr="00D17041" w:rsidRDefault="000C1F69" w:rsidP="000C1F69">
            <w:pPr>
              <w:widowControl/>
              <w:jc w:val="center"/>
              <w:rPr>
                <w:rFonts w:ascii="仿宋" w:eastAsia="仿宋" w:hAnsi="仿宋"/>
                <w:bCs/>
                <w:spacing w:val="20"/>
                <w:sz w:val="18"/>
                <w:szCs w:val="18"/>
              </w:rPr>
            </w:pPr>
            <w:r w:rsidRPr="00D17041">
              <w:rPr>
                <w:rFonts w:ascii="仿宋" w:eastAsia="仿宋" w:hAnsi="仿宋" w:hint="eastAsia"/>
                <w:bCs/>
                <w:spacing w:val="20"/>
                <w:sz w:val="18"/>
                <w:szCs w:val="18"/>
              </w:rPr>
              <w:t>240</w:t>
            </w:r>
          </w:p>
        </w:tc>
        <w:tc>
          <w:tcPr>
            <w:tcW w:w="791" w:type="dxa"/>
            <w:tcBorders>
              <w:bottom w:val="single" w:sz="4" w:space="0" w:color="auto"/>
            </w:tcBorders>
            <w:vAlign w:val="center"/>
          </w:tcPr>
          <w:p w14:paraId="6EBB2F86" w14:textId="26FEBFD5" w:rsidR="000C1F69" w:rsidRPr="00D17041" w:rsidRDefault="000065B0" w:rsidP="000C1F69">
            <w:pPr>
              <w:widowControl/>
              <w:jc w:val="center"/>
              <w:rPr>
                <w:rFonts w:ascii="仿宋" w:eastAsia="仿宋" w:hAnsi="仿宋"/>
                <w:bCs/>
                <w:spacing w:val="20"/>
                <w:sz w:val="18"/>
                <w:szCs w:val="18"/>
              </w:rPr>
            </w:pPr>
            <w:r>
              <w:rPr>
                <w:rFonts w:ascii="仿宋" w:eastAsia="仿宋" w:hAnsi="仿宋" w:hint="eastAsia"/>
                <w:bCs/>
                <w:spacing w:val="20"/>
                <w:sz w:val="18"/>
                <w:szCs w:val="18"/>
              </w:rPr>
              <w:t>200</w:t>
            </w:r>
          </w:p>
        </w:tc>
        <w:tc>
          <w:tcPr>
            <w:tcW w:w="736" w:type="dxa"/>
            <w:tcBorders>
              <w:bottom w:val="single" w:sz="4" w:space="0" w:color="auto"/>
            </w:tcBorders>
            <w:vAlign w:val="center"/>
          </w:tcPr>
          <w:p w14:paraId="1E1B1EF8" w14:textId="7942836E" w:rsidR="000C1F69" w:rsidRPr="00D17041" w:rsidRDefault="000065B0" w:rsidP="000C1F69">
            <w:pPr>
              <w:widowControl/>
              <w:jc w:val="center"/>
              <w:rPr>
                <w:rFonts w:ascii="仿宋" w:eastAsia="仿宋" w:hAnsi="仿宋"/>
                <w:bCs/>
                <w:spacing w:val="20"/>
                <w:sz w:val="18"/>
                <w:szCs w:val="18"/>
              </w:rPr>
            </w:pPr>
            <w:r>
              <w:rPr>
                <w:rFonts w:ascii="仿宋" w:eastAsia="仿宋" w:hAnsi="仿宋" w:hint="eastAsia"/>
                <w:bCs/>
                <w:spacing w:val="20"/>
                <w:sz w:val="18"/>
                <w:szCs w:val="18"/>
              </w:rPr>
              <w:t>40</w:t>
            </w:r>
          </w:p>
        </w:tc>
        <w:tc>
          <w:tcPr>
            <w:tcW w:w="723" w:type="dxa"/>
            <w:tcBorders>
              <w:bottom w:val="single" w:sz="4" w:space="0" w:color="auto"/>
            </w:tcBorders>
            <w:vAlign w:val="center"/>
          </w:tcPr>
          <w:p w14:paraId="117FCA2B" w14:textId="27A37AB9" w:rsidR="000C1F69" w:rsidRPr="00D17041" w:rsidRDefault="000065B0" w:rsidP="000C1F69">
            <w:pPr>
              <w:widowControl/>
              <w:jc w:val="center"/>
              <w:rPr>
                <w:rFonts w:ascii="仿宋" w:eastAsia="仿宋" w:hAnsi="仿宋"/>
                <w:bCs/>
                <w:spacing w:val="20"/>
                <w:sz w:val="18"/>
                <w:szCs w:val="18"/>
              </w:rPr>
            </w:pPr>
            <w:r>
              <w:rPr>
                <w:rFonts w:ascii="仿宋" w:eastAsia="仿宋" w:hAnsi="仿宋" w:hint="eastAsia"/>
                <w:bCs/>
                <w:spacing w:val="20"/>
                <w:sz w:val="18"/>
                <w:szCs w:val="18"/>
              </w:rPr>
              <w:t>60</w:t>
            </w:r>
          </w:p>
        </w:tc>
        <w:tc>
          <w:tcPr>
            <w:tcW w:w="730" w:type="dxa"/>
            <w:tcBorders>
              <w:bottom w:val="single" w:sz="4" w:space="0" w:color="auto"/>
            </w:tcBorders>
            <w:vAlign w:val="center"/>
          </w:tcPr>
          <w:p w14:paraId="6E7B7E54" w14:textId="01B04A42" w:rsidR="000C1F69" w:rsidRPr="00D17041" w:rsidRDefault="000065B0" w:rsidP="000C1F69">
            <w:pPr>
              <w:widowControl/>
              <w:jc w:val="center"/>
              <w:rPr>
                <w:rFonts w:ascii="仿宋" w:eastAsia="仿宋" w:hAnsi="仿宋"/>
                <w:bCs/>
                <w:spacing w:val="20"/>
                <w:sz w:val="18"/>
                <w:szCs w:val="18"/>
              </w:rPr>
            </w:pPr>
            <w:r>
              <w:rPr>
                <w:rFonts w:ascii="仿宋" w:eastAsia="仿宋" w:hAnsi="仿宋" w:hint="eastAsia"/>
                <w:bCs/>
                <w:spacing w:val="20"/>
                <w:sz w:val="18"/>
                <w:szCs w:val="18"/>
              </w:rPr>
              <w:t>18</w:t>
            </w:r>
            <w:r w:rsidR="000C1F69" w:rsidRPr="00D17041">
              <w:rPr>
                <w:rFonts w:ascii="仿宋" w:eastAsia="仿宋" w:hAnsi="仿宋" w:hint="eastAsia"/>
                <w:bCs/>
                <w:spacing w:val="20"/>
                <w:sz w:val="18"/>
                <w:szCs w:val="18"/>
              </w:rPr>
              <w:t>0</w:t>
            </w:r>
          </w:p>
        </w:tc>
        <w:tc>
          <w:tcPr>
            <w:tcW w:w="780" w:type="dxa"/>
            <w:tcBorders>
              <w:bottom w:val="single" w:sz="4" w:space="0" w:color="auto"/>
            </w:tcBorders>
            <w:vAlign w:val="center"/>
          </w:tcPr>
          <w:p w14:paraId="12AA4AE3" w14:textId="77777777" w:rsidR="000C1F69" w:rsidRDefault="000C1F69" w:rsidP="000C1F69">
            <w:pPr>
              <w:widowControl/>
              <w:jc w:val="center"/>
              <w:rPr>
                <w:rFonts w:ascii="仿宋" w:eastAsia="仿宋" w:hAnsi="仿宋"/>
                <w:b/>
                <w:spacing w:val="20"/>
                <w:sz w:val="18"/>
                <w:szCs w:val="18"/>
              </w:rPr>
            </w:pPr>
          </w:p>
        </w:tc>
        <w:tc>
          <w:tcPr>
            <w:tcW w:w="1230" w:type="dxa"/>
            <w:tcBorders>
              <w:bottom w:val="single" w:sz="4" w:space="0" w:color="auto"/>
            </w:tcBorders>
            <w:vAlign w:val="center"/>
          </w:tcPr>
          <w:p w14:paraId="2A07AF5F" w14:textId="77777777" w:rsidR="000C1F69" w:rsidRDefault="000C1F69" w:rsidP="000C1F69">
            <w:pPr>
              <w:widowControl/>
              <w:jc w:val="center"/>
              <w:rPr>
                <w:rFonts w:ascii="仿宋" w:eastAsia="仿宋" w:hAnsi="仿宋"/>
                <w:b/>
                <w:spacing w:val="20"/>
                <w:sz w:val="18"/>
                <w:szCs w:val="18"/>
              </w:rPr>
            </w:pPr>
            <w:r>
              <w:rPr>
                <w:rFonts w:ascii="仿宋" w:eastAsia="仿宋" w:hAnsi="仿宋" w:hint="eastAsia"/>
                <w:b/>
                <w:spacing w:val="20"/>
                <w:sz w:val="18"/>
                <w:szCs w:val="18"/>
              </w:rPr>
              <w:t>-</w:t>
            </w:r>
          </w:p>
        </w:tc>
        <w:tc>
          <w:tcPr>
            <w:tcW w:w="716" w:type="dxa"/>
            <w:tcBorders>
              <w:bottom w:val="single" w:sz="4" w:space="0" w:color="auto"/>
            </w:tcBorders>
            <w:vAlign w:val="center"/>
          </w:tcPr>
          <w:p w14:paraId="03DF9F3D" w14:textId="77777777" w:rsidR="000C1F69" w:rsidRDefault="000C1F69" w:rsidP="000C1F69">
            <w:pPr>
              <w:widowControl/>
              <w:jc w:val="center"/>
              <w:rPr>
                <w:rFonts w:ascii="仿宋" w:eastAsia="仿宋" w:hAnsi="仿宋"/>
                <w:b/>
                <w:spacing w:val="20"/>
                <w:sz w:val="18"/>
                <w:szCs w:val="18"/>
              </w:rPr>
            </w:pPr>
            <w:r>
              <w:rPr>
                <w:rFonts w:ascii="仿宋" w:eastAsia="仿宋" w:hAnsi="仿宋" w:hint="eastAsia"/>
                <w:b/>
                <w:spacing w:val="20"/>
                <w:sz w:val="18"/>
                <w:szCs w:val="18"/>
              </w:rPr>
              <w:t>-</w:t>
            </w:r>
          </w:p>
        </w:tc>
      </w:tr>
    </w:tbl>
    <w:p w14:paraId="757C1F4C" w14:textId="77777777" w:rsidR="000703B8" w:rsidRDefault="00D529C8">
      <w:pPr>
        <w:widowControl/>
        <w:spacing w:line="360" w:lineRule="auto"/>
        <w:rPr>
          <w:bCs/>
          <w:sz w:val="24"/>
          <w:szCs w:val="24"/>
        </w:rPr>
      </w:pPr>
      <w:r>
        <w:rPr>
          <w:rFonts w:hint="eastAsia"/>
          <w:bCs/>
          <w:sz w:val="24"/>
          <w:szCs w:val="24"/>
        </w:rPr>
        <w:t>备注：</w:t>
      </w:r>
    </w:p>
    <w:p w14:paraId="35C98EFC" w14:textId="319BE6BC" w:rsidR="000703B8" w:rsidRPr="002D1061" w:rsidRDefault="00D529C8">
      <w:pPr>
        <w:widowControl/>
        <w:rPr>
          <w:rFonts w:ascii="仿宋_GB2312" w:eastAsia="仿宋_GB2312"/>
          <w:sz w:val="24"/>
          <w:szCs w:val="24"/>
        </w:rPr>
      </w:pPr>
      <w:r w:rsidRPr="002D1061">
        <w:rPr>
          <w:rFonts w:ascii="仿宋_GB2312" w:eastAsia="仿宋_GB2312" w:hint="eastAsia"/>
          <w:sz w:val="24"/>
          <w:szCs w:val="24"/>
        </w:rPr>
        <w:t>1.</w:t>
      </w:r>
      <w:r>
        <w:rPr>
          <w:rFonts w:ascii="仿宋_GB2312" w:eastAsia="仿宋_GB2312"/>
          <w:sz w:val="24"/>
          <w:szCs w:val="24"/>
        </w:rPr>
        <w:t xml:space="preserve"> </w:t>
      </w:r>
      <w:r w:rsidRPr="002D1061">
        <w:rPr>
          <w:rFonts w:ascii="仿宋_GB2312" w:eastAsia="仿宋_GB2312" w:hint="eastAsia"/>
          <w:sz w:val="24"/>
          <w:szCs w:val="24"/>
        </w:rPr>
        <w:t>总学时=理论学时+实践学时（实践教学含实验和上机教学），总学时=线上学时+线下学时；</w:t>
      </w:r>
    </w:p>
    <w:p w14:paraId="107F3470" w14:textId="7A690D98" w:rsidR="000703B8" w:rsidRDefault="00D529C8">
      <w:pPr>
        <w:widowControl/>
        <w:rPr>
          <w:bCs/>
          <w:sz w:val="24"/>
          <w:szCs w:val="24"/>
        </w:rPr>
      </w:pPr>
      <w:r>
        <w:rPr>
          <w:rFonts w:ascii="仿宋_GB2312" w:eastAsia="仿宋_GB2312" w:hint="eastAsia"/>
          <w:sz w:val="24"/>
          <w:szCs w:val="24"/>
        </w:rPr>
        <w:t>2.</w:t>
      </w:r>
      <w:r>
        <w:rPr>
          <w:rFonts w:ascii="仿宋_GB2312" w:eastAsia="仿宋_GB2312"/>
          <w:sz w:val="24"/>
          <w:szCs w:val="24"/>
        </w:rPr>
        <w:t xml:space="preserve"> </w:t>
      </w:r>
      <w:r w:rsidRPr="00D529C8">
        <w:rPr>
          <w:rFonts w:ascii="仿宋_GB2312" w:eastAsia="仿宋_GB2312" w:hint="eastAsia"/>
          <w:sz w:val="24"/>
          <w:szCs w:val="24"/>
          <w:highlight w:val="yellow"/>
        </w:rPr>
        <w:t>课程代码统一按照编制</w:t>
      </w:r>
      <w:r>
        <w:rPr>
          <w:rFonts w:ascii="仿宋_GB2312" w:eastAsia="仿宋_GB2312" w:hint="eastAsia"/>
          <w:sz w:val="24"/>
          <w:szCs w:val="24"/>
        </w:rPr>
        <w:t>；“开课学期”根据</w:t>
      </w:r>
      <w:r w:rsidR="00F16F11">
        <w:rPr>
          <w:rFonts w:ascii="仿宋_GB2312" w:eastAsia="仿宋_GB2312"/>
          <w:sz w:val="24"/>
          <w:szCs w:val="24"/>
        </w:rPr>
        <w:t>4</w:t>
      </w:r>
      <w:r>
        <w:rPr>
          <w:rFonts w:ascii="仿宋_GB2312" w:eastAsia="仿宋_GB2312" w:hint="eastAsia"/>
          <w:sz w:val="24"/>
          <w:szCs w:val="24"/>
        </w:rPr>
        <w:t>年制内实际开课学期填写1-1、1-2、2-1、2-2</w:t>
      </w:r>
      <w:r w:rsidR="00F16F11">
        <w:rPr>
          <w:rFonts w:ascii="仿宋_GB2312" w:eastAsia="仿宋_GB2312" w:hint="eastAsia"/>
          <w:sz w:val="24"/>
          <w:szCs w:val="24"/>
        </w:rPr>
        <w:t>、3</w:t>
      </w:r>
      <w:r w:rsidR="00F16F11">
        <w:rPr>
          <w:rFonts w:ascii="Cambria" w:eastAsia="仿宋_GB2312" w:hAnsi="Cambria"/>
          <w:sz w:val="24"/>
          <w:szCs w:val="24"/>
        </w:rPr>
        <w:t>-1</w:t>
      </w:r>
      <w:r w:rsidR="00F16F11">
        <w:rPr>
          <w:rFonts w:ascii="Cambria" w:eastAsia="仿宋_GB2312" w:hAnsi="Cambria" w:hint="eastAsia"/>
          <w:sz w:val="24"/>
          <w:szCs w:val="24"/>
        </w:rPr>
        <w:t>、</w:t>
      </w:r>
      <w:r w:rsidR="00F16F11">
        <w:rPr>
          <w:rFonts w:ascii="Cambria" w:eastAsia="仿宋_GB2312" w:hAnsi="Cambria" w:hint="eastAsia"/>
          <w:sz w:val="24"/>
          <w:szCs w:val="24"/>
        </w:rPr>
        <w:t>3</w:t>
      </w:r>
      <w:r w:rsidR="00F16F11">
        <w:rPr>
          <w:rFonts w:ascii="Cambria" w:eastAsia="仿宋_GB2312" w:hAnsi="Cambria"/>
          <w:sz w:val="24"/>
          <w:szCs w:val="24"/>
        </w:rPr>
        <w:t>-2</w:t>
      </w:r>
      <w:r w:rsidR="00F16F11">
        <w:rPr>
          <w:rFonts w:ascii="Cambria" w:eastAsia="仿宋_GB2312" w:hAnsi="Cambria" w:hint="eastAsia"/>
          <w:sz w:val="24"/>
          <w:szCs w:val="24"/>
        </w:rPr>
        <w:t>、</w:t>
      </w:r>
      <w:r w:rsidR="00F16F11">
        <w:rPr>
          <w:rFonts w:ascii="Cambria" w:eastAsia="仿宋_GB2312" w:hAnsi="Cambria" w:hint="eastAsia"/>
          <w:sz w:val="24"/>
          <w:szCs w:val="24"/>
        </w:rPr>
        <w:t>4</w:t>
      </w:r>
      <w:r w:rsidR="00F16F11">
        <w:rPr>
          <w:rFonts w:ascii="Cambria" w:eastAsia="仿宋_GB2312" w:hAnsi="Cambria"/>
          <w:sz w:val="24"/>
          <w:szCs w:val="24"/>
        </w:rPr>
        <w:t>-1</w:t>
      </w:r>
      <w:r w:rsidR="00F16F11">
        <w:rPr>
          <w:rFonts w:ascii="Cambria" w:eastAsia="仿宋_GB2312" w:hAnsi="Cambria" w:hint="eastAsia"/>
          <w:sz w:val="24"/>
          <w:szCs w:val="24"/>
        </w:rPr>
        <w:t>、</w:t>
      </w:r>
      <w:r w:rsidR="00F16F11">
        <w:rPr>
          <w:rFonts w:ascii="Cambria" w:eastAsia="仿宋_GB2312" w:hAnsi="Cambria" w:hint="eastAsia"/>
          <w:sz w:val="24"/>
          <w:szCs w:val="24"/>
        </w:rPr>
        <w:t>4</w:t>
      </w:r>
      <w:r w:rsidR="00F16F11">
        <w:rPr>
          <w:rFonts w:ascii="Cambria" w:eastAsia="仿宋_GB2312" w:hAnsi="Cambria"/>
          <w:sz w:val="24"/>
          <w:szCs w:val="24"/>
        </w:rPr>
        <w:t>-2</w:t>
      </w:r>
      <w:r>
        <w:rPr>
          <w:rFonts w:ascii="仿宋_GB2312" w:eastAsia="仿宋_GB2312" w:hint="eastAsia"/>
          <w:sz w:val="24"/>
          <w:szCs w:val="24"/>
        </w:rPr>
        <w:t>填写，“考核方式”填写考试、考核或实践考核</w:t>
      </w:r>
      <w:r>
        <w:rPr>
          <w:rFonts w:ascii="宋体" w:hAnsi="宋体" w:cs="宋体" w:hint="eastAsia"/>
          <w:sz w:val="24"/>
          <w:szCs w:val="24"/>
        </w:rPr>
        <w:t>；</w:t>
      </w:r>
    </w:p>
    <w:p w14:paraId="7B0B6CD3" w14:textId="34B70409" w:rsidR="000703B8" w:rsidRDefault="00D529C8">
      <w:pPr>
        <w:widowControl/>
        <w:rPr>
          <w:bCs/>
          <w:sz w:val="24"/>
          <w:szCs w:val="24"/>
        </w:rPr>
      </w:pPr>
      <w:r>
        <w:rPr>
          <w:rFonts w:ascii="仿宋_GB2312" w:eastAsia="仿宋_GB2312" w:hint="eastAsia"/>
          <w:sz w:val="24"/>
          <w:szCs w:val="24"/>
        </w:rPr>
        <w:t>3.</w:t>
      </w:r>
      <w:r>
        <w:rPr>
          <w:rFonts w:ascii="仿宋_GB2312" w:eastAsia="仿宋_GB2312"/>
          <w:sz w:val="24"/>
          <w:szCs w:val="24"/>
        </w:rPr>
        <w:t xml:space="preserve"> </w:t>
      </w:r>
      <w:r>
        <w:rPr>
          <w:rFonts w:ascii="仿宋_GB2312" w:eastAsia="仿宋_GB2312" w:hint="eastAsia"/>
          <w:sz w:val="24"/>
          <w:szCs w:val="24"/>
        </w:rPr>
        <w:t>开课单位填写任课教师所在部门或单位。</w:t>
      </w:r>
    </w:p>
    <w:p w14:paraId="005AC714" w14:textId="7B198D37" w:rsidR="000703B8" w:rsidRDefault="00D529C8">
      <w:pPr>
        <w:widowControl/>
        <w:spacing w:line="360" w:lineRule="auto"/>
        <w:ind w:firstLineChars="187" w:firstLine="598"/>
        <w:jc w:val="left"/>
        <w:rPr>
          <w:rFonts w:ascii="黑体" w:eastAsia="黑体" w:hAnsi="黑体" w:cs="黑体"/>
          <w:bCs/>
          <w:sz w:val="28"/>
          <w:szCs w:val="28"/>
        </w:rPr>
      </w:pPr>
      <w:r>
        <w:rPr>
          <w:sz w:val="32"/>
        </w:rPr>
        <w:br w:type="page"/>
      </w:r>
      <w:r>
        <w:rPr>
          <w:rFonts w:ascii="黑体" w:eastAsia="黑体" w:hAnsi="黑体" w:cs="黑体" w:hint="eastAsia"/>
          <w:bCs/>
          <w:sz w:val="28"/>
          <w:szCs w:val="28"/>
        </w:rPr>
        <w:lastRenderedPageBreak/>
        <w:t>六、课程简介</w:t>
      </w:r>
    </w:p>
    <w:p w14:paraId="3593F773" w14:textId="77777777" w:rsidR="000703B8" w:rsidRDefault="00D529C8">
      <w:pPr>
        <w:widowControl/>
        <w:spacing w:line="400" w:lineRule="exact"/>
        <w:ind w:firstLineChars="200" w:firstLine="560"/>
        <w:rPr>
          <w:rFonts w:ascii="仿宋_GB2312" w:eastAsia="仿宋_GB2312"/>
          <w:sz w:val="28"/>
          <w:szCs w:val="28"/>
        </w:rPr>
      </w:pPr>
      <w:r>
        <w:rPr>
          <w:rFonts w:ascii="仿宋_GB2312" w:eastAsia="仿宋_GB2312" w:hint="eastAsia"/>
          <w:sz w:val="28"/>
          <w:szCs w:val="28"/>
        </w:rPr>
        <w:t>对</w:t>
      </w:r>
      <w:proofErr w:type="gramStart"/>
      <w:r>
        <w:rPr>
          <w:rFonts w:ascii="仿宋_GB2312" w:eastAsia="仿宋_GB2312" w:hint="eastAsia"/>
          <w:sz w:val="28"/>
          <w:szCs w:val="28"/>
        </w:rPr>
        <w:t>本微专业拟</w:t>
      </w:r>
      <w:proofErr w:type="gramEnd"/>
      <w:r>
        <w:rPr>
          <w:rFonts w:ascii="仿宋_GB2312" w:eastAsia="仿宋_GB2312" w:hint="eastAsia"/>
          <w:sz w:val="28"/>
          <w:szCs w:val="28"/>
        </w:rPr>
        <w:t>开设的课程进行简要介绍，包括课程主要内容、课程教学设计等，每门课300字以内。</w:t>
      </w:r>
    </w:p>
    <w:tbl>
      <w:tblPr>
        <w:tblW w:w="91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0"/>
        <w:gridCol w:w="2118"/>
        <w:gridCol w:w="5922"/>
      </w:tblGrid>
      <w:tr w:rsidR="000703B8" w14:paraId="5806A8D4" w14:textId="77777777">
        <w:trPr>
          <w:trHeight w:val="512"/>
          <w:jc w:val="center"/>
        </w:trPr>
        <w:tc>
          <w:tcPr>
            <w:tcW w:w="1110" w:type="dxa"/>
            <w:tcBorders>
              <w:top w:val="single" w:sz="4" w:space="0" w:color="auto"/>
            </w:tcBorders>
            <w:vAlign w:val="center"/>
          </w:tcPr>
          <w:p w14:paraId="0888BE90" w14:textId="77777777" w:rsidR="000703B8" w:rsidRDefault="00D529C8">
            <w:pPr>
              <w:widowControl/>
              <w:jc w:val="center"/>
              <w:rPr>
                <w:rFonts w:ascii="黑体" w:eastAsia="黑体" w:hAnsi="黑体" w:cs="黑体"/>
                <w:b/>
                <w:spacing w:val="20"/>
                <w:sz w:val="28"/>
                <w:szCs w:val="28"/>
              </w:rPr>
            </w:pPr>
            <w:r>
              <w:rPr>
                <w:rFonts w:ascii="黑体" w:eastAsia="黑体" w:hAnsi="黑体" w:cs="黑体" w:hint="eastAsia"/>
                <w:b/>
                <w:spacing w:val="20"/>
                <w:sz w:val="28"/>
                <w:szCs w:val="28"/>
              </w:rPr>
              <w:t>序号</w:t>
            </w:r>
          </w:p>
        </w:tc>
        <w:tc>
          <w:tcPr>
            <w:tcW w:w="2118" w:type="dxa"/>
            <w:tcBorders>
              <w:top w:val="single" w:sz="4" w:space="0" w:color="auto"/>
            </w:tcBorders>
            <w:vAlign w:val="center"/>
          </w:tcPr>
          <w:p w14:paraId="01035CA1" w14:textId="77777777" w:rsidR="000703B8" w:rsidRDefault="00D529C8">
            <w:pPr>
              <w:widowControl/>
              <w:jc w:val="center"/>
              <w:rPr>
                <w:rFonts w:ascii="黑体" w:eastAsia="黑体" w:hAnsi="黑体" w:cs="黑体"/>
                <w:b/>
                <w:spacing w:val="20"/>
                <w:sz w:val="28"/>
                <w:szCs w:val="28"/>
              </w:rPr>
            </w:pPr>
            <w:r>
              <w:rPr>
                <w:rFonts w:ascii="黑体" w:eastAsia="黑体" w:hAnsi="黑体" w:cs="黑体" w:hint="eastAsia"/>
                <w:b/>
                <w:spacing w:val="20"/>
                <w:sz w:val="28"/>
                <w:szCs w:val="28"/>
              </w:rPr>
              <w:t>课程名称</w:t>
            </w:r>
          </w:p>
        </w:tc>
        <w:tc>
          <w:tcPr>
            <w:tcW w:w="5922" w:type="dxa"/>
            <w:tcBorders>
              <w:top w:val="single" w:sz="4" w:space="0" w:color="auto"/>
              <w:bottom w:val="single" w:sz="4" w:space="0" w:color="auto"/>
            </w:tcBorders>
            <w:vAlign w:val="center"/>
          </w:tcPr>
          <w:p w14:paraId="79053672" w14:textId="77777777" w:rsidR="000703B8" w:rsidRDefault="00D529C8">
            <w:pPr>
              <w:widowControl/>
              <w:jc w:val="center"/>
              <w:rPr>
                <w:rFonts w:ascii="黑体" w:eastAsia="黑体" w:hAnsi="黑体" w:cs="黑体"/>
                <w:bCs/>
                <w:sz w:val="28"/>
                <w:szCs w:val="28"/>
              </w:rPr>
            </w:pPr>
            <w:r>
              <w:rPr>
                <w:rFonts w:ascii="黑体" w:eastAsia="黑体" w:hAnsi="黑体" w:cs="黑体" w:hint="eastAsia"/>
                <w:b/>
                <w:spacing w:val="20"/>
                <w:sz w:val="28"/>
                <w:szCs w:val="28"/>
              </w:rPr>
              <w:t>课程简介</w:t>
            </w:r>
          </w:p>
        </w:tc>
      </w:tr>
      <w:tr w:rsidR="00CB4819" w14:paraId="7805C8D2" w14:textId="77777777" w:rsidTr="00D17041">
        <w:trPr>
          <w:trHeight w:val="20"/>
          <w:jc w:val="center"/>
        </w:trPr>
        <w:tc>
          <w:tcPr>
            <w:tcW w:w="1110" w:type="dxa"/>
            <w:vAlign w:val="center"/>
          </w:tcPr>
          <w:p w14:paraId="1287A44F" w14:textId="77777777" w:rsidR="00CB4819" w:rsidRDefault="00CB4819" w:rsidP="00CB4819">
            <w:pPr>
              <w:widowControl/>
              <w:jc w:val="center"/>
              <w:rPr>
                <w:rFonts w:ascii="黑体" w:eastAsia="黑体" w:hAnsi="黑体"/>
                <w:bCs/>
                <w:sz w:val="18"/>
                <w:szCs w:val="18"/>
              </w:rPr>
            </w:pPr>
            <w:r>
              <w:rPr>
                <w:rFonts w:ascii="黑体" w:eastAsia="黑体" w:hAnsi="黑体" w:hint="eastAsia"/>
                <w:bCs/>
                <w:sz w:val="18"/>
                <w:szCs w:val="18"/>
              </w:rPr>
              <w:t>1</w:t>
            </w:r>
          </w:p>
        </w:tc>
        <w:tc>
          <w:tcPr>
            <w:tcW w:w="2118" w:type="dxa"/>
            <w:vAlign w:val="center"/>
          </w:tcPr>
          <w:p w14:paraId="78B735A0" w14:textId="2937FC8A" w:rsidR="00CB4819" w:rsidRDefault="00CB4819" w:rsidP="00CB4819">
            <w:pPr>
              <w:widowControl/>
              <w:jc w:val="center"/>
              <w:rPr>
                <w:rFonts w:ascii="黑体" w:eastAsia="黑体" w:hAnsi="黑体"/>
                <w:bCs/>
                <w:sz w:val="18"/>
                <w:szCs w:val="18"/>
              </w:rPr>
            </w:pPr>
            <w:r w:rsidRPr="0032300D">
              <w:rPr>
                <w:rFonts w:ascii="仿宋" w:eastAsia="仿宋" w:hAnsi="仿宋" w:hint="eastAsia"/>
                <w:bCs/>
                <w:spacing w:val="20"/>
              </w:rPr>
              <w:t>数字金融概论</w:t>
            </w:r>
          </w:p>
        </w:tc>
        <w:tc>
          <w:tcPr>
            <w:tcW w:w="5922" w:type="dxa"/>
            <w:tcBorders>
              <w:top w:val="single" w:sz="4" w:space="0" w:color="auto"/>
              <w:bottom w:val="single" w:sz="4" w:space="0" w:color="auto"/>
            </w:tcBorders>
            <w:vAlign w:val="center"/>
          </w:tcPr>
          <w:p w14:paraId="44BBE9D1" w14:textId="0A37794F" w:rsidR="00CB4819" w:rsidRDefault="008F52F8" w:rsidP="00CB4819">
            <w:pPr>
              <w:widowControl/>
              <w:jc w:val="left"/>
              <w:rPr>
                <w:rFonts w:ascii="仿宋" w:eastAsia="仿宋" w:hAnsi="仿宋"/>
                <w:bCs/>
                <w:sz w:val="21"/>
                <w:szCs w:val="21"/>
              </w:rPr>
            </w:pPr>
            <w:r w:rsidRPr="008F52F8">
              <w:rPr>
                <w:rFonts w:ascii="仿宋" w:eastAsia="仿宋" w:hAnsi="仿宋" w:hint="eastAsia"/>
                <w:bCs/>
                <w:sz w:val="21"/>
                <w:szCs w:val="21"/>
              </w:rPr>
              <w:t>课程内容涵盖数字金融的定义与演进、关键技术如大数据、区块链、AI和</w:t>
            </w:r>
            <w:proofErr w:type="gramStart"/>
            <w:r w:rsidRPr="008F52F8">
              <w:rPr>
                <w:rFonts w:ascii="仿宋" w:eastAsia="仿宋" w:hAnsi="仿宋" w:hint="eastAsia"/>
                <w:bCs/>
                <w:sz w:val="21"/>
                <w:szCs w:val="21"/>
              </w:rPr>
              <w:t>云计算</w:t>
            </w:r>
            <w:proofErr w:type="gramEnd"/>
            <w:r w:rsidRPr="008F52F8">
              <w:rPr>
                <w:rFonts w:ascii="仿宋" w:eastAsia="仿宋" w:hAnsi="仿宋" w:hint="eastAsia"/>
                <w:bCs/>
                <w:sz w:val="21"/>
                <w:szCs w:val="21"/>
              </w:rPr>
              <w:t>的应用，以及全球数字金融生态的现状与趋势。通过案例分析，学生将深入了解数字金融的实际应用。课程还将</w:t>
            </w:r>
            <w:proofErr w:type="gramStart"/>
            <w:r w:rsidRPr="008F52F8">
              <w:rPr>
                <w:rFonts w:ascii="仿宋" w:eastAsia="仿宋" w:hAnsi="仿宋" w:hint="eastAsia"/>
                <w:bCs/>
                <w:sz w:val="21"/>
                <w:szCs w:val="21"/>
              </w:rPr>
              <w:t>探讨区</w:t>
            </w:r>
            <w:proofErr w:type="gramEnd"/>
            <w:r w:rsidRPr="008F52F8">
              <w:rPr>
                <w:rFonts w:ascii="仿宋" w:eastAsia="仿宋" w:hAnsi="仿宋" w:hint="eastAsia"/>
                <w:bCs/>
                <w:sz w:val="21"/>
                <w:szCs w:val="21"/>
              </w:rPr>
              <w:t>块链与数字货币、人工智能与金融决策、普惠金融与新兴市场、绿色金融与碳经济、元宇宙与虚拟金融等前沿话题</w:t>
            </w:r>
            <w:r w:rsidR="00E018C4">
              <w:rPr>
                <w:rFonts w:ascii="仿宋" w:eastAsia="仿宋" w:hAnsi="仿宋" w:hint="eastAsia"/>
                <w:bCs/>
                <w:sz w:val="21"/>
                <w:szCs w:val="21"/>
              </w:rPr>
              <w:t>，为学生</w:t>
            </w:r>
            <w:r w:rsidRPr="008F52F8">
              <w:rPr>
                <w:rFonts w:ascii="仿宋" w:eastAsia="仿宋" w:hAnsi="仿宋" w:hint="eastAsia"/>
                <w:bCs/>
                <w:sz w:val="21"/>
                <w:szCs w:val="21"/>
              </w:rPr>
              <w:t>提供理论与实践相结合的学习体验，帮助学生掌握数字金融领域的最新动态和实用技能。</w:t>
            </w:r>
          </w:p>
        </w:tc>
      </w:tr>
      <w:tr w:rsidR="00CB4819" w14:paraId="2F592FB6" w14:textId="77777777" w:rsidTr="00D17041">
        <w:trPr>
          <w:trHeight w:val="20"/>
          <w:jc w:val="center"/>
        </w:trPr>
        <w:tc>
          <w:tcPr>
            <w:tcW w:w="1110" w:type="dxa"/>
            <w:vAlign w:val="center"/>
          </w:tcPr>
          <w:p w14:paraId="10F60E96" w14:textId="77777777" w:rsidR="00CB4819" w:rsidRDefault="00CB4819" w:rsidP="00CB4819">
            <w:pPr>
              <w:widowControl/>
              <w:jc w:val="center"/>
              <w:rPr>
                <w:rFonts w:ascii="黑体" w:eastAsia="黑体" w:hAnsi="黑体"/>
                <w:bCs/>
                <w:sz w:val="18"/>
                <w:szCs w:val="18"/>
              </w:rPr>
            </w:pPr>
            <w:r>
              <w:rPr>
                <w:rFonts w:ascii="黑体" w:eastAsia="黑体" w:hAnsi="黑体" w:hint="eastAsia"/>
                <w:bCs/>
                <w:sz w:val="18"/>
                <w:szCs w:val="18"/>
              </w:rPr>
              <w:t>2</w:t>
            </w:r>
          </w:p>
        </w:tc>
        <w:tc>
          <w:tcPr>
            <w:tcW w:w="2118" w:type="dxa"/>
            <w:vAlign w:val="center"/>
          </w:tcPr>
          <w:p w14:paraId="4A9A525B" w14:textId="1EDF0A14" w:rsidR="00CB4819" w:rsidRDefault="00CB4819" w:rsidP="00CB4819">
            <w:pPr>
              <w:widowControl/>
              <w:jc w:val="center"/>
              <w:rPr>
                <w:rFonts w:ascii="黑体" w:eastAsia="黑体" w:hAnsi="黑体"/>
                <w:bCs/>
                <w:sz w:val="18"/>
                <w:szCs w:val="18"/>
              </w:rPr>
            </w:pPr>
            <w:bookmarkStart w:id="9" w:name="OLE_LINK10"/>
            <w:r w:rsidRPr="0032300D">
              <w:rPr>
                <w:rFonts w:ascii="仿宋" w:eastAsia="仿宋" w:hAnsi="仿宋" w:hint="eastAsia"/>
                <w:bCs/>
                <w:spacing w:val="20"/>
              </w:rPr>
              <w:t>数字货币</w:t>
            </w:r>
            <w:r w:rsidR="006505CC">
              <w:rPr>
                <w:rFonts w:ascii="仿宋" w:eastAsia="仿宋" w:hAnsi="仿宋" w:hint="eastAsia"/>
                <w:bCs/>
                <w:spacing w:val="20"/>
              </w:rPr>
              <w:t>简介</w:t>
            </w:r>
            <w:bookmarkEnd w:id="9"/>
          </w:p>
        </w:tc>
        <w:tc>
          <w:tcPr>
            <w:tcW w:w="5922" w:type="dxa"/>
            <w:tcBorders>
              <w:top w:val="single" w:sz="4" w:space="0" w:color="auto"/>
              <w:bottom w:val="single" w:sz="4" w:space="0" w:color="auto"/>
            </w:tcBorders>
            <w:vAlign w:val="center"/>
          </w:tcPr>
          <w:p w14:paraId="4D401B03" w14:textId="05211FC4" w:rsidR="00CB4819" w:rsidRDefault="004E46D7" w:rsidP="00CB4819">
            <w:pPr>
              <w:widowControl/>
              <w:jc w:val="left"/>
              <w:rPr>
                <w:rFonts w:ascii="仿宋" w:eastAsia="仿宋" w:hAnsi="仿宋"/>
                <w:bCs/>
                <w:sz w:val="21"/>
                <w:szCs w:val="21"/>
              </w:rPr>
            </w:pPr>
            <w:r w:rsidRPr="004E46D7">
              <w:rPr>
                <w:rFonts w:ascii="仿宋" w:eastAsia="仿宋" w:hAnsi="仿宋" w:hint="eastAsia"/>
                <w:bCs/>
                <w:sz w:val="21"/>
                <w:szCs w:val="21"/>
              </w:rPr>
              <w:t>本课程旨在全面介绍数字货币领域的核心概念、关键技术及应用实践。课程内容涵盖数字货币的定义与演进、关键技术如区块链、智能合约、共识机制的应用，以及全球数字货币生态的现状与趋势。通过案例分析，如比特币、以太坊和各国央行数字货币（如中国数字人民币e-CNY）的发展，学生将深入了解数字货币的实际应用。课程还将探讨数字货币的监管政策、市场影响及未来发展趋势。</w:t>
            </w:r>
          </w:p>
        </w:tc>
      </w:tr>
      <w:tr w:rsidR="00CB4819" w14:paraId="7DAA5AAE" w14:textId="77777777" w:rsidTr="00D17041">
        <w:trPr>
          <w:trHeight w:val="20"/>
          <w:jc w:val="center"/>
        </w:trPr>
        <w:tc>
          <w:tcPr>
            <w:tcW w:w="1110" w:type="dxa"/>
            <w:vAlign w:val="center"/>
          </w:tcPr>
          <w:p w14:paraId="0B8828FF" w14:textId="77777777" w:rsidR="00CB4819" w:rsidRDefault="00CB4819" w:rsidP="00CB4819">
            <w:pPr>
              <w:widowControl/>
              <w:jc w:val="center"/>
              <w:rPr>
                <w:rFonts w:ascii="黑体" w:eastAsia="黑体" w:hAnsi="黑体"/>
                <w:bCs/>
                <w:sz w:val="18"/>
                <w:szCs w:val="18"/>
              </w:rPr>
            </w:pPr>
            <w:r>
              <w:rPr>
                <w:rFonts w:ascii="黑体" w:eastAsia="黑体" w:hAnsi="黑体" w:hint="eastAsia"/>
                <w:bCs/>
                <w:sz w:val="18"/>
                <w:szCs w:val="18"/>
              </w:rPr>
              <w:t>3</w:t>
            </w:r>
          </w:p>
        </w:tc>
        <w:tc>
          <w:tcPr>
            <w:tcW w:w="2118" w:type="dxa"/>
            <w:vAlign w:val="center"/>
          </w:tcPr>
          <w:p w14:paraId="019963E1" w14:textId="2473FFC3" w:rsidR="00CB4819" w:rsidRDefault="00CB4819" w:rsidP="00CB4819">
            <w:pPr>
              <w:widowControl/>
              <w:jc w:val="center"/>
              <w:rPr>
                <w:rFonts w:ascii="黑体" w:eastAsia="黑体" w:hAnsi="黑体"/>
                <w:bCs/>
                <w:sz w:val="18"/>
                <w:szCs w:val="18"/>
              </w:rPr>
            </w:pPr>
            <w:bookmarkStart w:id="10" w:name="OLE_LINK2"/>
            <w:r w:rsidRPr="0032300D">
              <w:rPr>
                <w:rFonts w:ascii="仿宋" w:eastAsia="仿宋" w:hAnsi="仿宋" w:hint="eastAsia"/>
                <w:bCs/>
                <w:spacing w:val="20"/>
              </w:rPr>
              <w:t>金融机构数字化转型</w:t>
            </w:r>
            <w:bookmarkEnd w:id="10"/>
          </w:p>
        </w:tc>
        <w:tc>
          <w:tcPr>
            <w:tcW w:w="5922" w:type="dxa"/>
            <w:tcBorders>
              <w:top w:val="single" w:sz="4" w:space="0" w:color="auto"/>
              <w:bottom w:val="single" w:sz="4" w:space="0" w:color="auto"/>
            </w:tcBorders>
            <w:vAlign w:val="center"/>
          </w:tcPr>
          <w:p w14:paraId="4C01D738" w14:textId="33995417" w:rsidR="00CB4819" w:rsidRDefault="004E46D7" w:rsidP="00CB4819">
            <w:pPr>
              <w:widowControl/>
              <w:jc w:val="left"/>
              <w:rPr>
                <w:rFonts w:ascii="仿宋" w:eastAsia="仿宋" w:hAnsi="仿宋"/>
                <w:bCs/>
                <w:sz w:val="21"/>
                <w:szCs w:val="21"/>
              </w:rPr>
            </w:pPr>
            <w:r w:rsidRPr="004E46D7">
              <w:rPr>
                <w:rFonts w:ascii="仿宋" w:eastAsia="仿宋" w:hAnsi="仿宋" w:hint="eastAsia"/>
                <w:bCs/>
                <w:sz w:val="21"/>
                <w:szCs w:val="21"/>
              </w:rPr>
              <w:t>本课程旨在全面介绍金融机构数字化转型的核心概念、关键技术及应用实践。课程内容涵盖金融机构数字化转型的定义与演进、关键技术如大数据、人工智能、区块链和</w:t>
            </w:r>
            <w:proofErr w:type="gramStart"/>
            <w:r w:rsidRPr="004E46D7">
              <w:rPr>
                <w:rFonts w:ascii="仿宋" w:eastAsia="仿宋" w:hAnsi="仿宋" w:hint="eastAsia"/>
                <w:bCs/>
                <w:sz w:val="21"/>
                <w:szCs w:val="21"/>
              </w:rPr>
              <w:t>云计算</w:t>
            </w:r>
            <w:proofErr w:type="gramEnd"/>
            <w:r w:rsidRPr="004E46D7">
              <w:rPr>
                <w:rFonts w:ascii="仿宋" w:eastAsia="仿宋" w:hAnsi="仿宋" w:hint="eastAsia"/>
                <w:bCs/>
                <w:sz w:val="21"/>
                <w:szCs w:val="21"/>
              </w:rPr>
              <w:t>的应用，以及全球金融机构数字化转型的现状与趋势。通过案例分析，如传统银行的数字化转型、金融科技公司的创新实践以及监管科技的应用，学生将深入了解金融机构数字化转型的实际应用。课程还将探讨数字化转型的策略规划、实施路径及面临的挑战与机遇。</w:t>
            </w:r>
          </w:p>
        </w:tc>
      </w:tr>
      <w:tr w:rsidR="00CB4819" w14:paraId="46F50789" w14:textId="77777777" w:rsidTr="00D17041">
        <w:trPr>
          <w:trHeight w:val="20"/>
          <w:jc w:val="center"/>
        </w:trPr>
        <w:tc>
          <w:tcPr>
            <w:tcW w:w="1110" w:type="dxa"/>
            <w:vAlign w:val="center"/>
          </w:tcPr>
          <w:p w14:paraId="0B65AF2A" w14:textId="77777777" w:rsidR="00CB4819" w:rsidRDefault="00CB4819" w:rsidP="00CB4819">
            <w:pPr>
              <w:widowControl/>
              <w:jc w:val="center"/>
              <w:rPr>
                <w:rFonts w:ascii="黑体" w:eastAsia="黑体" w:hAnsi="黑体"/>
                <w:bCs/>
                <w:sz w:val="18"/>
                <w:szCs w:val="18"/>
              </w:rPr>
            </w:pPr>
            <w:r>
              <w:rPr>
                <w:rFonts w:ascii="黑体" w:eastAsia="黑体" w:hAnsi="黑体" w:hint="eastAsia"/>
                <w:bCs/>
                <w:sz w:val="18"/>
                <w:szCs w:val="18"/>
              </w:rPr>
              <w:t>4</w:t>
            </w:r>
          </w:p>
        </w:tc>
        <w:tc>
          <w:tcPr>
            <w:tcW w:w="2118" w:type="dxa"/>
            <w:vAlign w:val="center"/>
          </w:tcPr>
          <w:p w14:paraId="56FD8BBD" w14:textId="1127AD84" w:rsidR="00CB4819" w:rsidRDefault="00CB4819" w:rsidP="00CB4819">
            <w:pPr>
              <w:widowControl/>
              <w:jc w:val="center"/>
              <w:rPr>
                <w:rFonts w:ascii="黑体" w:eastAsia="黑体" w:hAnsi="黑体"/>
                <w:bCs/>
                <w:sz w:val="18"/>
                <w:szCs w:val="18"/>
              </w:rPr>
            </w:pPr>
            <w:bookmarkStart w:id="11" w:name="OLE_LINK11"/>
            <w:r w:rsidRPr="0032300D">
              <w:rPr>
                <w:rFonts w:ascii="仿宋" w:eastAsia="仿宋" w:hAnsi="仿宋" w:hint="eastAsia"/>
                <w:bCs/>
                <w:spacing w:val="20"/>
              </w:rPr>
              <w:t>产业数字金融</w:t>
            </w:r>
            <w:bookmarkEnd w:id="11"/>
          </w:p>
        </w:tc>
        <w:tc>
          <w:tcPr>
            <w:tcW w:w="5922" w:type="dxa"/>
            <w:tcBorders>
              <w:top w:val="single" w:sz="4" w:space="0" w:color="auto"/>
              <w:bottom w:val="single" w:sz="4" w:space="0" w:color="auto"/>
            </w:tcBorders>
            <w:vAlign w:val="center"/>
          </w:tcPr>
          <w:p w14:paraId="4E379FA9" w14:textId="39A2430F" w:rsidR="00CB4819" w:rsidRDefault="004E46D7" w:rsidP="00CB4819">
            <w:pPr>
              <w:widowControl/>
              <w:jc w:val="left"/>
              <w:rPr>
                <w:rFonts w:ascii="仿宋" w:eastAsia="仿宋" w:hAnsi="仿宋"/>
                <w:bCs/>
                <w:sz w:val="21"/>
                <w:szCs w:val="21"/>
              </w:rPr>
            </w:pPr>
            <w:r w:rsidRPr="004E46D7">
              <w:rPr>
                <w:rFonts w:ascii="仿宋" w:eastAsia="仿宋" w:hAnsi="仿宋" w:hint="eastAsia"/>
                <w:bCs/>
                <w:sz w:val="21"/>
                <w:szCs w:val="21"/>
              </w:rPr>
              <w:t>本课程旨在全面介绍产业数字金融的核心概念、关键技术及应用实践。课程内容涵盖产业数字金融的定义与演进、关键技术如大数据、区块链、人工智能和</w:t>
            </w:r>
            <w:proofErr w:type="gramStart"/>
            <w:r w:rsidRPr="004E46D7">
              <w:rPr>
                <w:rFonts w:ascii="仿宋" w:eastAsia="仿宋" w:hAnsi="仿宋" w:hint="eastAsia"/>
                <w:bCs/>
                <w:sz w:val="21"/>
                <w:szCs w:val="21"/>
              </w:rPr>
              <w:t>物联网</w:t>
            </w:r>
            <w:proofErr w:type="gramEnd"/>
            <w:r w:rsidRPr="004E46D7">
              <w:rPr>
                <w:rFonts w:ascii="仿宋" w:eastAsia="仿宋" w:hAnsi="仿宋" w:hint="eastAsia"/>
                <w:bCs/>
                <w:sz w:val="21"/>
                <w:szCs w:val="21"/>
              </w:rPr>
              <w:t>的应用，以及全球产业数字金融的现状与趋势。通过案例分析，如供应</w:t>
            </w:r>
            <w:proofErr w:type="gramStart"/>
            <w:r w:rsidRPr="004E46D7">
              <w:rPr>
                <w:rFonts w:ascii="仿宋" w:eastAsia="仿宋" w:hAnsi="仿宋" w:hint="eastAsia"/>
                <w:bCs/>
                <w:sz w:val="21"/>
                <w:szCs w:val="21"/>
              </w:rPr>
              <w:t>链金融</w:t>
            </w:r>
            <w:proofErr w:type="gramEnd"/>
            <w:r w:rsidRPr="004E46D7">
              <w:rPr>
                <w:rFonts w:ascii="仿宋" w:eastAsia="仿宋" w:hAnsi="仿宋" w:hint="eastAsia"/>
                <w:bCs/>
                <w:sz w:val="21"/>
                <w:szCs w:val="21"/>
              </w:rPr>
              <w:t>的数字化转型、农业金融的创新实践以及制造业的数字化升级，学生将深入了解产业数字金融的实际应用</w:t>
            </w:r>
          </w:p>
        </w:tc>
      </w:tr>
      <w:tr w:rsidR="00CB4819" w14:paraId="2C385949" w14:textId="77777777" w:rsidTr="00D17041">
        <w:trPr>
          <w:trHeight w:val="20"/>
          <w:jc w:val="center"/>
        </w:trPr>
        <w:tc>
          <w:tcPr>
            <w:tcW w:w="1110" w:type="dxa"/>
            <w:vAlign w:val="center"/>
          </w:tcPr>
          <w:p w14:paraId="412EF740" w14:textId="77777777" w:rsidR="00CB4819" w:rsidRDefault="00CB4819" w:rsidP="00CB4819">
            <w:pPr>
              <w:widowControl/>
              <w:jc w:val="center"/>
              <w:rPr>
                <w:rFonts w:ascii="黑体" w:eastAsia="黑体" w:hAnsi="黑体"/>
                <w:bCs/>
                <w:sz w:val="18"/>
                <w:szCs w:val="18"/>
              </w:rPr>
            </w:pPr>
            <w:r>
              <w:rPr>
                <w:rFonts w:ascii="黑体" w:eastAsia="黑体" w:hAnsi="黑体" w:hint="eastAsia"/>
                <w:bCs/>
                <w:sz w:val="18"/>
                <w:szCs w:val="18"/>
              </w:rPr>
              <w:t>5</w:t>
            </w:r>
          </w:p>
        </w:tc>
        <w:tc>
          <w:tcPr>
            <w:tcW w:w="2118" w:type="dxa"/>
            <w:vAlign w:val="center"/>
          </w:tcPr>
          <w:p w14:paraId="28BD3E2F" w14:textId="77777777" w:rsidR="00E10B54" w:rsidRDefault="00CB4819" w:rsidP="00CB4819">
            <w:pPr>
              <w:widowControl/>
              <w:jc w:val="center"/>
              <w:rPr>
                <w:rFonts w:ascii="仿宋" w:eastAsia="仿宋" w:hAnsi="仿宋"/>
                <w:bCs/>
                <w:spacing w:val="20"/>
              </w:rPr>
            </w:pPr>
            <w:bookmarkStart w:id="12" w:name="OLE_LINK12"/>
            <w:r w:rsidRPr="0032300D">
              <w:rPr>
                <w:rFonts w:ascii="仿宋" w:eastAsia="仿宋" w:hAnsi="仿宋" w:hint="eastAsia"/>
                <w:bCs/>
                <w:spacing w:val="20"/>
              </w:rPr>
              <w:t>数字金融前沿</w:t>
            </w:r>
          </w:p>
          <w:p w14:paraId="41D01BFB" w14:textId="68CA020B" w:rsidR="00CB4819" w:rsidRDefault="00CB4819" w:rsidP="00CB4819">
            <w:pPr>
              <w:widowControl/>
              <w:jc w:val="center"/>
              <w:rPr>
                <w:rFonts w:ascii="黑体" w:eastAsia="黑体" w:hAnsi="黑体"/>
                <w:bCs/>
                <w:sz w:val="18"/>
                <w:szCs w:val="18"/>
              </w:rPr>
            </w:pPr>
            <w:r w:rsidRPr="0032300D">
              <w:rPr>
                <w:rFonts w:ascii="仿宋" w:eastAsia="仿宋" w:hAnsi="仿宋" w:hint="eastAsia"/>
                <w:bCs/>
                <w:spacing w:val="20"/>
              </w:rPr>
              <w:t>讲座</w:t>
            </w:r>
            <w:bookmarkEnd w:id="12"/>
          </w:p>
        </w:tc>
        <w:tc>
          <w:tcPr>
            <w:tcW w:w="5922" w:type="dxa"/>
            <w:tcBorders>
              <w:top w:val="single" w:sz="4" w:space="0" w:color="auto"/>
              <w:bottom w:val="single" w:sz="4" w:space="0" w:color="auto"/>
            </w:tcBorders>
            <w:vAlign w:val="center"/>
          </w:tcPr>
          <w:p w14:paraId="4250AE37" w14:textId="1AC41C88" w:rsidR="00CB4819" w:rsidRDefault="004E46D7" w:rsidP="004E46D7">
            <w:pPr>
              <w:widowControl/>
              <w:jc w:val="left"/>
              <w:rPr>
                <w:rFonts w:ascii="仿宋" w:eastAsia="仿宋" w:hAnsi="仿宋"/>
                <w:bCs/>
                <w:sz w:val="21"/>
                <w:szCs w:val="21"/>
              </w:rPr>
            </w:pPr>
            <w:r w:rsidRPr="004E46D7">
              <w:rPr>
                <w:rFonts w:ascii="仿宋" w:eastAsia="仿宋" w:hAnsi="仿宋" w:hint="eastAsia"/>
                <w:bCs/>
                <w:sz w:val="21"/>
                <w:szCs w:val="21"/>
              </w:rPr>
              <w:t>本课程旨在通过邀请业界专家学者分享他们在数字金融领域的实际工作经验，为数字金融</w:t>
            </w:r>
            <w:proofErr w:type="gramStart"/>
            <w:r w:rsidRPr="004E46D7">
              <w:rPr>
                <w:rFonts w:ascii="仿宋" w:eastAsia="仿宋" w:hAnsi="仿宋" w:hint="eastAsia"/>
                <w:bCs/>
                <w:sz w:val="21"/>
                <w:szCs w:val="21"/>
              </w:rPr>
              <w:t>微专业</w:t>
            </w:r>
            <w:proofErr w:type="gramEnd"/>
            <w:r w:rsidRPr="004E46D7">
              <w:rPr>
                <w:rFonts w:ascii="仿宋" w:eastAsia="仿宋" w:hAnsi="仿宋" w:hint="eastAsia"/>
                <w:bCs/>
                <w:sz w:val="21"/>
                <w:szCs w:val="21"/>
              </w:rPr>
              <w:t>的学生提供前沿的理论与实践知识。课程内容涵盖数字金融的最新发展趋势、关键技术如大数据、区块链、人工智能的应用，以及实际案例分析。专家学者将结合自身在金融科技公司、银行、监管机构等的工作经验，分享他们在数字金融领域的创新实践、风险管理、监管合</w:t>
            </w:r>
            <w:proofErr w:type="gramStart"/>
            <w:r w:rsidRPr="004E46D7">
              <w:rPr>
                <w:rFonts w:ascii="仿宋" w:eastAsia="仿宋" w:hAnsi="仿宋" w:hint="eastAsia"/>
                <w:bCs/>
                <w:sz w:val="21"/>
                <w:szCs w:val="21"/>
              </w:rPr>
              <w:t>规</w:t>
            </w:r>
            <w:proofErr w:type="gramEnd"/>
            <w:r w:rsidRPr="004E46D7">
              <w:rPr>
                <w:rFonts w:ascii="仿宋" w:eastAsia="仿宋" w:hAnsi="仿宋" w:hint="eastAsia"/>
                <w:bCs/>
                <w:sz w:val="21"/>
                <w:szCs w:val="21"/>
              </w:rPr>
              <w:t>等方面的心得体会。通过互动讲座和案例讨论，学生将深入了解数字金融的实际应用和行业动态。课程还将探讨数字金融的未来发展方向、面临的挑战与机遇。结合专家学者的丰富经验和最新研究成果，课程将提供理论与实践相结合的学习体验，帮助学生掌握数字金融领域的前沿知识和实用技能。</w:t>
            </w:r>
          </w:p>
        </w:tc>
      </w:tr>
      <w:tr w:rsidR="00CB4819" w14:paraId="41F0B6DE" w14:textId="77777777" w:rsidTr="00D17041">
        <w:trPr>
          <w:trHeight w:val="20"/>
          <w:jc w:val="center"/>
        </w:trPr>
        <w:tc>
          <w:tcPr>
            <w:tcW w:w="1110" w:type="dxa"/>
            <w:vAlign w:val="center"/>
          </w:tcPr>
          <w:p w14:paraId="08C60F2E" w14:textId="77777777" w:rsidR="00CB4819" w:rsidRDefault="00CB4819" w:rsidP="00CB4819">
            <w:pPr>
              <w:widowControl/>
              <w:jc w:val="center"/>
              <w:rPr>
                <w:rFonts w:ascii="黑体" w:eastAsia="黑体" w:hAnsi="黑体"/>
                <w:bCs/>
                <w:sz w:val="18"/>
                <w:szCs w:val="18"/>
              </w:rPr>
            </w:pPr>
            <w:r>
              <w:rPr>
                <w:rFonts w:ascii="黑体" w:eastAsia="黑体" w:hAnsi="黑体" w:hint="eastAsia"/>
                <w:bCs/>
                <w:sz w:val="18"/>
                <w:szCs w:val="18"/>
              </w:rPr>
              <w:lastRenderedPageBreak/>
              <w:t>6</w:t>
            </w:r>
          </w:p>
        </w:tc>
        <w:tc>
          <w:tcPr>
            <w:tcW w:w="2118" w:type="dxa"/>
            <w:vAlign w:val="center"/>
          </w:tcPr>
          <w:p w14:paraId="3140FA08" w14:textId="42FB49FC" w:rsidR="00CB4819" w:rsidRDefault="000065B0" w:rsidP="00CB4819">
            <w:pPr>
              <w:widowControl/>
              <w:jc w:val="center"/>
              <w:rPr>
                <w:rFonts w:ascii="黑体" w:eastAsia="黑体" w:hAnsi="黑体"/>
                <w:bCs/>
                <w:sz w:val="18"/>
                <w:szCs w:val="18"/>
              </w:rPr>
            </w:pPr>
            <w:bookmarkStart w:id="13" w:name="OLE_LINK13"/>
            <w:r w:rsidRPr="000065B0">
              <w:rPr>
                <w:rFonts w:ascii="仿宋" w:eastAsia="仿宋" w:hAnsi="仿宋" w:hint="eastAsia"/>
                <w:bCs/>
                <w:spacing w:val="20"/>
              </w:rPr>
              <w:t>金融大数据分析</w:t>
            </w:r>
            <w:bookmarkEnd w:id="13"/>
          </w:p>
        </w:tc>
        <w:tc>
          <w:tcPr>
            <w:tcW w:w="5922" w:type="dxa"/>
            <w:tcBorders>
              <w:top w:val="single" w:sz="4" w:space="0" w:color="auto"/>
              <w:bottom w:val="single" w:sz="4" w:space="0" w:color="auto"/>
            </w:tcBorders>
            <w:vAlign w:val="center"/>
          </w:tcPr>
          <w:p w14:paraId="120E1963" w14:textId="66AA23DE" w:rsidR="00CB4819" w:rsidRDefault="00625A84" w:rsidP="004E46D7">
            <w:pPr>
              <w:widowControl/>
              <w:jc w:val="left"/>
              <w:rPr>
                <w:rFonts w:ascii="仿宋" w:eastAsia="仿宋" w:hAnsi="仿宋"/>
                <w:bCs/>
                <w:sz w:val="21"/>
                <w:szCs w:val="21"/>
              </w:rPr>
            </w:pPr>
            <w:r w:rsidRPr="00625A84">
              <w:rPr>
                <w:rFonts w:ascii="仿宋" w:eastAsia="仿宋" w:hAnsi="仿宋" w:hint="eastAsia"/>
                <w:bCs/>
                <w:sz w:val="21"/>
                <w:szCs w:val="21"/>
              </w:rPr>
              <w:t>本课程旨在全面介绍金融大数据分析的核心概念、关键技术及应用实践。课程内容涵盖金融大数据的定义与特征、数据采集与处理、数据分析方法如统计分析、机器学习、数据可视化，以及大数据在金融领域的应用。通过案例分析，如风险管理、信用评估、市场预测、客户行为分析等实际应用，学生将深入了解金融大数据分析的实际操作。课程还将探讨金融大数据分析的伦理问题、数据隐私保护及监管合</w:t>
            </w:r>
            <w:proofErr w:type="gramStart"/>
            <w:r w:rsidRPr="00625A84">
              <w:rPr>
                <w:rFonts w:ascii="仿宋" w:eastAsia="仿宋" w:hAnsi="仿宋" w:hint="eastAsia"/>
                <w:bCs/>
                <w:sz w:val="21"/>
                <w:szCs w:val="21"/>
              </w:rPr>
              <w:t>规</w:t>
            </w:r>
            <w:proofErr w:type="gramEnd"/>
            <w:r w:rsidRPr="00625A84">
              <w:rPr>
                <w:rFonts w:ascii="仿宋" w:eastAsia="仿宋" w:hAnsi="仿宋" w:hint="eastAsia"/>
                <w:bCs/>
                <w:sz w:val="21"/>
                <w:szCs w:val="21"/>
              </w:rPr>
              <w:t>。结合最新的研究成果和实际案例，课程将提供理论与实践相结合的学习体验，帮助学生掌握金融大数据分析的最新动态和实用技能。</w:t>
            </w:r>
          </w:p>
        </w:tc>
      </w:tr>
      <w:tr w:rsidR="00CB4819" w14:paraId="7D48FC4C" w14:textId="77777777" w:rsidTr="00D17041">
        <w:trPr>
          <w:trHeight w:val="20"/>
          <w:jc w:val="center"/>
        </w:trPr>
        <w:tc>
          <w:tcPr>
            <w:tcW w:w="1110" w:type="dxa"/>
            <w:vAlign w:val="center"/>
          </w:tcPr>
          <w:p w14:paraId="34931562" w14:textId="1182065C" w:rsidR="00CB4819" w:rsidRDefault="00CB4819" w:rsidP="00CB4819">
            <w:pPr>
              <w:widowControl/>
              <w:jc w:val="center"/>
              <w:rPr>
                <w:rFonts w:ascii="黑体" w:eastAsia="黑体" w:hAnsi="黑体"/>
                <w:bCs/>
                <w:sz w:val="18"/>
                <w:szCs w:val="18"/>
              </w:rPr>
            </w:pPr>
            <w:r>
              <w:rPr>
                <w:rFonts w:ascii="黑体" w:eastAsia="黑体" w:hAnsi="黑体" w:hint="eastAsia"/>
                <w:bCs/>
                <w:sz w:val="18"/>
                <w:szCs w:val="18"/>
              </w:rPr>
              <w:t>7</w:t>
            </w:r>
          </w:p>
        </w:tc>
        <w:tc>
          <w:tcPr>
            <w:tcW w:w="2118" w:type="dxa"/>
            <w:vAlign w:val="center"/>
          </w:tcPr>
          <w:p w14:paraId="56B7F18E" w14:textId="77777777" w:rsidR="00E10B54" w:rsidRDefault="00CB4819" w:rsidP="00CB4819">
            <w:pPr>
              <w:widowControl/>
              <w:jc w:val="center"/>
              <w:rPr>
                <w:rFonts w:ascii="仿宋" w:eastAsia="仿宋" w:hAnsi="仿宋"/>
                <w:bCs/>
                <w:spacing w:val="20"/>
              </w:rPr>
            </w:pPr>
            <w:bookmarkStart w:id="14" w:name="OLE_LINK14"/>
            <w:r w:rsidRPr="0032300D">
              <w:rPr>
                <w:rFonts w:ascii="仿宋" w:eastAsia="仿宋" w:hAnsi="仿宋" w:hint="eastAsia"/>
                <w:bCs/>
                <w:spacing w:val="20"/>
              </w:rPr>
              <w:t>数字金融文献</w:t>
            </w:r>
          </w:p>
          <w:p w14:paraId="09A82C05" w14:textId="7F0750E9" w:rsidR="00CB4819" w:rsidRDefault="00CB4819" w:rsidP="00CB4819">
            <w:pPr>
              <w:widowControl/>
              <w:jc w:val="center"/>
              <w:rPr>
                <w:rFonts w:ascii="黑体" w:eastAsia="黑体" w:hAnsi="黑体"/>
                <w:bCs/>
                <w:sz w:val="18"/>
                <w:szCs w:val="18"/>
              </w:rPr>
            </w:pPr>
            <w:r w:rsidRPr="0032300D">
              <w:rPr>
                <w:rFonts w:ascii="仿宋" w:eastAsia="仿宋" w:hAnsi="仿宋" w:hint="eastAsia"/>
                <w:bCs/>
                <w:spacing w:val="20"/>
              </w:rPr>
              <w:t>导读</w:t>
            </w:r>
            <w:bookmarkEnd w:id="14"/>
          </w:p>
        </w:tc>
        <w:tc>
          <w:tcPr>
            <w:tcW w:w="5922" w:type="dxa"/>
            <w:tcBorders>
              <w:top w:val="single" w:sz="4" w:space="0" w:color="auto"/>
              <w:bottom w:val="single" w:sz="4" w:space="0" w:color="auto"/>
            </w:tcBorders>
            <w:vAlign w:val="center"/>
          </w:tcPr>
          <w:p w14:paraId="13AD6003" w14:textId="5B07F925" w:rsidR="00CB4819" w:rsidRDefault="004E46D7" w:rsidP="00CB4819">
            <w:pPr>
              <w:widowControl/>
              <w:jc w:val="left"/>
              <w:rPr>
                <w:rFonts w:ascii="仿宋" w:eastAsia="仿宋" w:hAnsi="仿宋"/>
                <w:bCs/>
                <w:sz w:val="21"/>
                <w:szCs w:val="21"/>
              </w:rPr>
            </w:pPr>
            <w:r w:rsidRPr="004E46D7">
              <w:rPr>
                <w:rFonts w:ascii="仿宋" w:eastAsia="仿宋" w:hAnsi="仿宋" w:hint="eastAsia"/>
                <w:bCs/>
                <w:sz w:val="21"/>
                <w:szCs w:val="21"/>
              </w:rPr>
              <w:t>通过深入解读</w:t>
            </w:r>
            <w:r w:rsidR="007C7A2D">
              <w:rPr>
                <w:rFonts w:ascii="仿宋" w:eastAsia="仿宋" w:hAnsi="仿宋" w:hint="eastAsia"/>
                <w:bCs/>
                <w:sz w:val="21"/>
                <w:szCs w:val="21"/>
              </w:rPr>
              <w:t>数字金融</w:t>
            </w:r>
            <w:r w:rsidRPr="004E46D7">
              <w:rPr>
                <w:rFonts w:ascii="仿宋" w:eastAsia="仿宋" w:hAnsi="仿宋" w:hint="eastAsia"/>
                <w:bCs/>
                <w:sz w:val="21"/>
                <w:szCs w:val="21"/>
              </w:rPr>
              <w:t>经典文献和最新研究，学生将掌握数字金融领域的核心概念和前沿动态。课程还将通过案例分析，探讨数字金融在支付、借贷、保险、资产管理等领域的实际应用，以及其对传统金融体系的影响。此外，课程将涉及数字金融的监管政策、伦理问题及风险管理。</w:t>
            </w:r>
          </w:p>
        </w:tc>
      </w:tr>
      <w:tr w:rsidR="00CB4819" w14:paraId="63CF4E11" w14:textId="77777777" w:rsidTr="00D17041">
        <w:trPr>
          <w:trHeight w:val="20"/>
          <w:jc w:val="center"/>
        </w:trPr>
        <w:tc>
          <w:tcPr>
            <w:tcW w:w="1110" w:type="dxa"/>
            <w:vAlign w:val="center"/>
          </w:tcPr>
          <w:p w14:paraId="482648C7" w14:textId="438E0B4F" w:rsidR="00CB4819" w:rsidRDefault="00CB4819" w:rsidP="00CB4819">
            <w:pPr>
              <w:widowControl/>
              <w:jc w:val="center"/>
              <w:rPr>
                <w:rFonts w:ascii="黑体" w:eastAsia="黑体" w:hAnsi="黑体"/>
                <w:bCs/>
                <w:sz w:val="18"/>
                <w:szCs w:val="18"/>
              </w:rPr>
            </w:pPr>
            <w:r>
              <w:rPr>
                <w:rFonts w:ascii="黑体" w:eastAsia="黑体" w:hAnsi="黑体" w:hint="eastAsia"/>
                <w:bCs/>
                <w:sz w:val="18"/>
                <w:szCs w:val="18"/>
              </w:rPr>
              <w:t>8</w:t>
            </w:r>
          </w:p>
        </w:tc>
        <w:tc>
          <w:tcPr>
            <w:tcW w:w="2118" w:type="dxa"/>
            <w:vAlign w:val="center"/>
          </w:tcPr>
          <w:p w14:paraId="3B494BAF" w14:textId="77777777" w:rsidR="00E10B54" w:rsidRDefault="00CB4819" w:rsidP="00CB4819">
            <w:pPr>
              <w:widowControl/>
              <w:jc w:val="center"/>
              <w:rPr>
                <w:rFonts w:ascii="仿宋" w:eastAsia="仿宋" w:hAnsi="仿宋"/>
                <w:bCs/>
                <w:spacing w:val="20"/>
              </w:rPr>
            </w:pPr>
            <w:bookmarkStart w:id="15" w:name="OLE_LINK9"/>
            <w:r w:rsidRPr="0032300D">
              <w:rPr>
                <w:rFonts w:ascii="仿宋" w:eastAsia="仿宋" w:hAnsi="仿宋" w:hint="eastAsia"/>
                <w:bCs/>
                <w:spacing w:val="20"/>
              </w:rPr>
              <w:t>数字金融风险</w:t>
            </w:r>
          </w:p>
          <w:p w14:paraId="7FC2D7F3" w14:textId="69BAB89D" w:rsidR="00CB4819" w:rsidRDefault="00CB4819" w:rsidP="00CB4819">
            <w:pPr>
              <w:widowControl/>
              <w:jc w:val="center"/>
              <w:rPr>
                <w:rFonts w:ascii="黑体" w:eastAsia="黑体" w:hAnsi="黑体"/>
                <w:bCs/>
                <w:sz w:val="18"/>
                <w:szCs w:val="18"/>
              </w:rPr>
            </w:pPr>
            <w:r w:rsidRPr="0032300D">
              <w:rPr>
                <w:rFonts w:ascii="仿宋" w:eastAsia="仿宋" w:hAnsi="仿宋" w:hint="eastAsia"/>
                <w:bCs/>
                <w:spacing w:val="20"/>
              </w:rPr>
              <w:t>防控与监管</w:t>
            </w:r>
            <w:bookmarkEnd w:id="15"/>
          </w:p>
        </w:tc>
        <w:tc>
          <w:tcPr>
            <w:tcW w:w="5922" w:type="dxa"/>
            <w:tcBorders>
              <w:top w:val="single" w:sz="4" w:space="0" w:color="auto"/>
              <w:bottom w:val="single" w:sz="4" w:space="0" w:color="auto"/>
            </w:tcBorders>
            <w:vAlign w:val="center"/>
          </w:tcPr>
          <w:p w14:paraId="70E3876D" w14:textId="4429364E" w:rsidR="00CB4819" w:rsidRDefault="004E46D7" w:rsidP="00CB4819">
            <w:pPr>
              <w:widowControl/>
              <w:jc w:val="left"/>
              <w:rPr>
                <w:rFonts w:ascii="仿宋" w:eastAsia="仿宋" w:hAnsi="仿宋"/>
                <w:bCs/>
                <w:sz w:val="21"/>
                <w:szCs w:val="21"/>
              </w:rPr>
            </w:pPr>
            <w:r w:rsidRPr="004E46D7">
              <w:rPr>
                <w:rFonts w:ascii="仿宋" w:eastAsia="仿宋" w:hAnsi="仿宋" w:hint="eastAsia"/>
                <w:bCs/>
                <w:sz w:val="21"/>
                <w:szCs w:val="21"/>
              </w:rPr>
              <w:t>课程内容涵盖数字金融风险的定义与分类、关键技术如大数据分析、人工智能、区块链在风险防控中的应用，以及全球数字金融监管的现状与趋势。通过案例分析，如反洗钱、反欺诈、信用风险管理等实际应用，学生将深入了解数字金融风险防控的实际操作。课程还将探讨数字金融监管政策、合</w:t>
            </w:r>
            <w:proofErr w:type="gramStart"/>
            <w:r w:rsidRPr="004E46D7">
              <w:rPr>
                <w:rFonts w:ascii="仿宋" w:eastAsia="仿宋" w:hAnsi="仿宋" w:hint="eastAsia"/>
                <w:bCs/>
                <w:sz w:val="21"/>
                <w:szCs w:val="21"/>
              </w:rPr>
              <w:t>规</w:t>
            </w:r>
            <w:proofErr w:type="gramEnd"/>
            <w:r w:rsidRPr="004E46D7">
              <w:rPr>
                <w:rFonts w:ascii="仿宋" w:eastAsia="仿宋" w:hAnsi="仿宋" w:hint="eastAsia"/>
                <w:bCs/>
                <w:sz w:val="21"/>
                <w:szCs w:val="21"/>
              </w:rPr>
              <w:t>要求及国际监管合作。结合最新的研究成果和实际案例，课程将提供理论与实践相结合的学习体验，帮助学生掌握数字金融风险防控与监管的最新动态和实用技能。</w:t>
            </w:r>
          </w:p>
        </w:tc>
      </w:tr>
    </w:tbl>
    <w:p w14:paraId="3324DEDA" w14:textId="77777777" w:rsidR="000703B8" w:rsidRDefault="000703B8"/>
    <w:sectPr w:rsidR="000703B8">
      <w:pgSz w:w="11906" w:h="16838"/>
      <w:pgMar w:top="1134" w:right="1418" w:bottom="1134" w:left="1418" w:header="851" w:footer="454"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8265C" w14:textId="77777777" w:rsidR="006D2DE7" w:rsidRDefault="006D2DE7" w:rsidP="000402FD">
      <w:r>
        <w:separator/>
      </w:r>
    </w:p>
  </w:endnote>
  <w:endnote w:type="continuationSeparator" w:id="0">
    <w:p w14:paraId="749414C3" w14:textId="77777777" w:rsidR="006D2DE7" w:rsidRDefault="006D2DE7" w:rsidP="00040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方正小标宋简体">
    <w:altName w:val="微软雅黑"/>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D837B" w14:textId="77777777" w:rsidR="006D2DE7" w:rsidRDefault="006D2DE7" w:rsidP="000402FD">
      <w:r>
        <w:separator/>
      </w:r>
    </w:p>
  </w:footnote>
  <w:footnote w:type="continuationSeparator" w:id="0">
    <w:p w14:paraId="3CC59561" w14:textId="77777777" w:rsidR="006D2DE7" w:rsidRDefault="006D2DE7" w:rsidP="000402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EB5886"/>
    <w:multiLevelType w:val="multilevel"/>
    <w:tmpl w:val="AF502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DisplayPageBoundaries/>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mE5MmIxMDA0NmUxMTI3OTI0ODcyOTk2MmYwM2I1NGIifQ=="/>
  </w:docVars>
  <w:rsids>
    <w:rsidRoot w:val="0AE32D0C"/>
    <w:rsid w:val="000065B0"/>
    <w:rsid w:val="000402FD"/>
    <w:rsid w:val="000703B8"/>
    <w:rsid w:val="00077BB0"/>
    <w:rsid w:val="000C1F69"/>
    <w:rsid w:val="00124A99"/>
    <w:rsid w:val="001E5756"/>
    <w:rsid w:val="001F33DF"/>
    <w:rsid w:val="002C2CE4"/>
    <w:rsid w:val="002D1061"/>
    <w:rsid w:val="003119EB"/>
    <w:rsid w:val="003452BB"/>
    <w:rsid w:val="00353473"/>
    <w:rsid w:val="00372B72"/>
    <w:rsid w:val="003F7B0D"/>
    <w:rsid w:val="00407205"/>
    <w:rsid w:val="00432833"/>
    <w:rsid w:val="004A19B7"/>
    <w:rsid w:val="004B5A3E"/>
    <w:rsid w:val="004E0BFC"/>
    <w:rsid w:val="004E46D7"/>
    <w:rsid w:val="004F290B"/>
    <w:rsid w:val="004F3FC3"/>
    <w:rsid w:val="00533BE3"/>
    <w:rsid w:val="00625A84"/>
    <w:rsid w:val="00647A86"/>
    <w:rsid w:val="006505CC"/>
    <w:rsid w:val="006731E5"/>
    <w:rsid w:val="006D2DE7"/>
    <w:rsid w:val="007226D0"/>
    <w:rsid w:val="007C7A2D"/>
    <w:rsid w:val="00872E19"/>
    <w:rsid w:val="008E1E68"/>
    <w:rsid w:val="008E6F00"/>
    <w:rsid w:val="008F52F8"/>
    <w:rsid w:val="009036EE"/>
    <w:rsid w:val="00933A7A"/>
    <w:rsid w:val="0093667C"/>
    <w:rsid w:val="009B1972"/>
    <w:rsid w:val="009C6A0B"/>
    <w:rsid w:val="00A7539A"/>
    <w:rsid w:val="00AB25C3"/>
    <w:rsid w:val="00B66FF2"/>
    <w:rsid w:val="00BC60EE"/>
    <w:rsid w:val="00C1754D"/>
    <w:rsid w:val="00CB4819"/>
    <w:rsid w:val="00CD40A9"/>
    <w:rsid w:val="00D17041"/>
    <w:rsid w:val="00D529C8"/>
    <w:rsid w:val="00DC13D4"/>
    <w:rsid w:val="00E018C4"/>
    <w:rsid w:val="00E10B54"/>
    <w:rsid w:val="00E860F0"/>
    <w:rsid w:val="00E92D45"/>
    <w:rsid w:val="00EB276D"/>
    <w:rsid w:val="00EC212E"/>
    <w:rsid w:val="00F16F11"/>
    <w:rsid w:val="00FD5E1D"/>
    <w:rsid w:val="0AE32D0C"/>
    <w:rsid w:val="175A6EDF"/>
    <w:rsid w:val="1EEF22CE"/>
    <w:rsid w:val="21BF3E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E36453"/>
  <w15:docId w15:val="{8D5AB33C-65EE-48F0-B870-882032F03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Body Tex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F33DF"/>
    <w:pPr>
      <w:widowControl/>
      <w:spacing w:before="100" w:beforeAutospacing="1" w:after="100" w:afterAutospacing="1"/>
      <w:jc w:val="left"/>
    </w:pPr>
    <w:rPr>
      <w:rFonts w:ascii="宋体" w:hAnsi="宋体" w:cs="宋体"/>
      <w:sz w:val="24"/>
      <w:szCs w:val="24"/>
    </w:rPr>
  </w:style>
  <w:style w:type="paragraph" w:styleId="2">
    <w:name w:val="Body Text Indent 2"/>
    <w:basedOn w:val="a"/>
    <w:link w:val="20"/>
    <w:qFormat/>
    <w:rsid w:val="00432833"/>
    <w:pPr>
      <w:spacing w:line="360" w:lineRule="auto"/>
      <w:ind w:firstLineChars="200" w:firstLine="480"/>
    </w:pPr>
    <w:rPr>
      <w:rFonts w:ascii="Arial" w:hAnsi="宋体" w:cs="Arial"/>
      <w:kern w:val="2"/>
      <w:sz w:val="24"/>
      <w:szCs w:val="21"/>
    </w:rPr>
  </w:style>
  <w:style w:type="character" w:customStyle="1" w:styleId="20">
    <w:name w:val="正文文本缩进 2 字符"/>
    <w:basedOn w:val="a0"/>
    <w:link w:val="2"/>
    <w:qFormat/>
    <w:rsid w:val="00432833"/>
    <w:rPr>
      <w:rFonts w:ascii="Arial" w:eastAsia="宋体" w:hAnsi="宋体" w:cs="Arial"/>
      <w:kern w:val="2"/>
      <w:sz w:val="24"/>
      <w:szCs w:val="21"/>
    </w:rPr>
  </w:style>
  <w:style w:type="paragraph" w:styleId="a4">
    <w:name w:val="header"/>
    <w:basedOn w:val="a"/>
    <w:link w:val="a5"/>
    <w:rsid w:val="000402FD"/>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0402FD"/>
    <w:rPr>
      <w:rFonts w:ascii="Times New Roman" w:eastAsia="宋体" w:hAnsi="Times New Roman" w:cs="Times New Roman"/>
      <w:sz w:val="18"/>
      <w:szCs w:val="18"/>
    </w:rPr>
  </w:style>
  <w:style w:type="paragraph" w:styleId="a6">
    <w:name w:val="footer"/>
    <w:basedOn w:val="a"/>
    <w:link w:val="a7"/>
    <w:rsid w:val="000402FD"/>
    <w:pPr>
      <w:tabs>
        <w:tab w:val="center" w:pos="4153"/>
        <w:tab w:val="right" w:pos="8306"/>
      </w:tabs>
      <w:snapToGrid w:val="0"/>
      <w:jc w:val="left"/>
    </w:pPr>
    <w:rPr>
      <w:sz w:val="18"/>
      <w:szCs w:val="18"/>
    </w:rPr>
  </w:style>
  <w:style w:type="character" w:customStyle="1" w:styleId="a7">
    <w:name w:val="页脚 字符"/>
    <w:basedOn w:val="a0"/>
    <w:link w:val="a6"/>
    <w:rsid w:val="000402FD"/>
    <w:rPr>
      <w:rFonts w:ascii="Times New Roman" w:eastAsia="宋体" w:hAnsi="Times New Roman" w:cs="Times New Roman"/>
      <w:sz w:val="18"/>
      <w:szCs w:val="18"/>
    </w:rPr>
  </w:style>
  <w:style w:type="paragraph" w:styleId="a8">
    <w:name w:val="Revision"/>
    <w:hidden/>
    <w:uiPriority w:val="99"/>
    <w:semiHidden/>
    <w:rsid w:val="004A19B7"/>
    <w:rPr>
      <w:rFonts w:ascii="Times New Roman" w:eastAsia="宋体" w:hAnsi="Times New Roman" w:cs="Times New Roman"/>
    </w:rPr>
  </w:style>
  <w:style w:type="character" w:customStyle="1" w:styleId="font11">
    <w:name w:val="font11"/>
    <w:basedOn w:val="a0"/>
    <w:qFormat/>
    <w:rsid w:val="009B1972"/>
    <w:rPr>
      <w:rFonts w:ascii="宋体" w:eastAsia="宋体" w:hAnsi="宋体" w:cs="宋体" w:hint="eastAsia"/>
      <w:color w:val="000000"/>
      <w:sz w:val="21"/>
      <w:szCs w:val="21"/>
      <w:u w:val="none"/>
    </w:rPr>
  </w:style>
  <w:style w:type="character" w:styleId="a9">
    <w:name w:val="annotation reference"/>
    <w:basedOn w:val="a0"/>
    <w:rsid w:val="000C1F69"/>
    <w:rPr>
      <w:sz w:val="21"/>
      <w:szCs w:val="21"/>
    </w:rPr>
  </w:style>
  <w:style w:type="paragraph" w:styleId="aa">
    <w:name w:val="annotation text"/>
    <w:basedOn w:val="a"/>
    <w:link w:val="ab"/>
    <w:rsid w:val="000C1F69"/>
    <w:pPr>
      <w:jc w:val="left"/>
    </w:pPr>
  </w:style>
  <w:style w:type="character" w:customStyle="1" w:styleId="ab">
    <w:name w:val="批注文字 字符"/>
    <w:basedOn w:val="a0"/>
    <w:link w:val="aa"/>
    <w:rsid w:val="000C1F69"/>
    <w:rPr>
      <w:rFonts w:ascii="Times New Roman" w:eastAsia="宋体" w:hAnsi="Times New Roman" w:cs="Times New Roman"/>
    </w:rPr>
  </w:style>
  <w:style w:type="paragraph" w:styleId="ac">
    <w:name w:val="annotation subject"/>
    <w:basedOn w:val="aa"/>
    <w:next w:val="aa"/>
    <w:link w:val="ad"/>
    <w:rsid w:val="000C1F69"/>
    <w:rPr>
      <w:b/>
      <w:bCs/>
    </w:rPr>
  </w:style>
  <w:style w:type="character" w:customStyle="1" w:styleId="ad">
    <w:name w:val="批注主题 字符"/>
    <w:basedOn w:val="ab"/>
    <w:link w:val="ac"/>
    <w:rsid w:val="000C1F69"/>
    <w:rPr>
      <w:rFonts w:ascii="Times New Roman" w:eastAsia="宋体"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5372408">
      <w:bodyDiv w:val="1"/>
      <w:marLeft w:val="0"/>
      <w:marRight w:val="0"/>
      <w:marTop w:val="0"/>
      <w:marBottom w:val="0"/>
      <w:divBdr>
        <w:top w:val="none" w:sz="0" w:space="0" w:color="auto"/>
        <w:left w:val="none" w:sz="0" w:space="0" w:color="auto"/>
        <w:bottom w:val="none" w:sz="0" w:space="0" w:color="auto"/>
        <w:right w:val="none" w:sz="0" w:space="0" w:color="auto"/>
      </w:divBdr>
    </w:div>
    <w:div w:id="1789542655">
      <w:bodyDiv w:val="1"/>
      <w:marLeft w:val="0"/>
      <w:marRight w:val="0"/>
      <w:marTop w:val="0"/>
      <w:marBottom w:val="0"/>
      <w:divBdr>
        <w:top w:val="none" w:sz="0" w:space="0" w:color="auto"/>
        <w:left w:val="none" w:sz="0" w:space="0" w:color="auto"/>
        <w:bottom w:val="none" w:sz="0" w:space="0" w:color="auto"/>
        <w:right w:val="none" w:sz="0" w:space="0" w:color="auto"/>
      </w:divBdr>
      <w:divsChild>
        <w:div w:id="1097555096">
          <w:marLeft w:val="0"/>
          <w:marRight w:val="0"/>
          <w:marTop w:val="0"/>
          <w:marBottom w:val="0"/>
          <w:divBdr>
            <w:top w:val="none" w:sz="0" w:space="0" w:color="auto"/>
            <w:left w:val="none" w:sz="0" w:space="0" w:color="auto"/>
            <w:bottom w:val="none" w:sz="0" w:space="0" w:color="auto"/>
            <w:right w:val="none" w:sz="0" w:space="0" w:color="auto"/>
          </w:divBdr>
          <w:divsChild>
            <w:div w:id="1195967036">
              <w:marLeft w:val="0"/>
              <w:marRight w:val="0"/>
              <w:marTop w:val="0"/>
              <w:marBottom w:val="0"/>
              <w:divBdr>
                <w:top w:val="none" w:sz="0" w:space="0" w:color="auto"/>
                <w:left w:val="none" w:sz="0" w:space="0" w:color="auto"/>
                <w:bottom w:val="none" w:sz="0" w:space="0" w:color="auto"/>
                <w:right w:val="none" w:sz="0" w:space="0" w:color="auto"/>
              </w:divBdr>
              <w:divsChild>
                <w:div w:id="2048752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2727">
          <w:marLeft w:val="0"/>
          <w:marRight w:val="0"/>
          <w:marTop w:val="0"/>
          <w:marBottom w:val="0"/>
          <w:divBdr>
            <w:top w:val="none" w:sz="0" w:space="0" w:color="auto"/>
            <w:left w:val="none" w:sz="0" w:space="0" w:color="auto"/>
            <w:bottom w:val="none" w:sz="0" w:space="0" w:color="auto"/>
            <w:right w:val="none" w:sz="0" w:space="0" w:color="auto"/>
          </w:divBdr>
          <w:divsChild>
            <w:div w:id="746340170">
              <w:marLeft w:val="0"/>
              <w:marRight w:val="0"/>
              <w:marTop w:val="0"/>
              <w:marBottom w:val="0"/>
              <w:divBdr>
                <w:top w:val="none" w:sz="0" w:space="0" w:color="auto"/>
                <w:left w:val="none" w:sz="0" w:space="0" w:color="auto"/>
                <w:bottom w:val="none" w:sz="0" w:space="0" w:color="auto"/>
                <w:right w:val="none" w:sz="0" w:space="0" w:color="auto"/>
              </w:divBdr>
              <w:divsChild>
                <w:div w:id="458574004">
                  <w:marLeft w:val="0"/>
                  <w:marRight w:val="0"/>
                  <w:marTop w:val="0"/>
                  <w:marBottom w:val="0"/>
                  <w:divBdr>
                    <w:top w:val="none" w:sz="0" w:space="0" w:color="auto"/>
                    <w:left w:val="none" w:sz="0" w:space="0" w:color="auto"/>
                    <w:bottom w:val="none" w:sz="0" w:space="0" w:color="auto"/>
                    <w:right w:val="none" w:sz="0" w:space="0" w:color="auto"/>
                  </w:divBdr>
                  <w:divsChild>
                    <w:div w:id="224341663">
                      <w:marLeft w:val="0"/>
                      <w:marRight w:val="0"/>
                      <w:marTop w:val="0"/>
                      <w:marBottom w:val="0"/>
                      <w:divBdr>
                        <w:top w:val="none" w:sz="0" w:space="0" w:color="auto"/>
                        <w:left w:val="none" w:sz="0" w:space="0" w:color="auto"/>
                        <w:bottom w:val="none" w:sz="0" w:space="0" w:color="auto"/>
                        <w:right w:val="none" w:sz="0" w:space="0" w:color="auto"/>
                      </w:divBdr>
                      <w:divsChild>
                        <w:div w:id="762579445">
                          <w:marLeft w:val="0"/>
                          <w:marRight w:val="0"/>
                          <w:marTop w:val="0"/>
                          <w:marBottom w:val="0"/>
                          <w:divBdr>
                            <w:top w:val="none" w:sz="0" w:space="0" w:color="auto"/>
                            <w:left w:val="none" w:sz="0" w:space="0" w:color="auto"/>
                            <w:bottom w:val="none" w:sz="0" w:space="0" w:color="auto"/>
                            <w:right w:val="none" w:sz="0" w:space="0" w:color="auto"/>
                          </w:divBdr>
                          <w:divsChild>
                            <w:div w:id="1194732488">
                              <w:marLeft w:val="0"/>
                              <w:marRight w:val="0"/>
                              <w:marTop w:val="0"/>
                              <w:marBottom w:val="0"/>
                              <w:divBdr>
                                <w:top w:val="none" w:sz="0" w:space="0" w:color="auto"/>
                                <w:left w:val="none" w:sz="0" w:space="0" w:color="auto"/>
                                <w:bottom w:val="none" w:sz="0" w:space="0" w:color="auto"/>
                                <w:right w:val="none" w:sz="0" w:space="0" w:color="auto"/>
                              </w:divBdr>
                              <w:divsChild>
                                <w:div w:id="1238442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1898034">
      <w:bodyDiv w:val="1"/>
      <w:marLeft w:val="0"/>
      <w:marRight w:val="0"/>
      <w:marTop w:val="0"/>
      <w:marBottom w:val="0"/>
      <w:divBdr>
        <w:top w:val="none" w:sz="0" w:space="0" w:color="auto"/>
        <w:left w:val="none" w:sz="0" w:space="0" w:color="auto"/>
        <w:bottom w:val="none" w:sz="0" w:space="0" w:color="auto"/>
        <w:right w:val="none" w:sz="0" w:space="0" w:color="auto"/>
      </w:divBdr>
      <w:divsChild>
        <w:div w:id="1914244070">
          <w:marLeft w:val="0"/>
          <w:marRight w:val="0"/>
          <w:marTop w:val="0"/>
          <w:marBottom w:val="0"/>
          <w:divBdr>
            <w:top w:val="none" w:sz="0" w:space="0" w:color="auto"/>
            <w:left w:val="none" w:sz="0" w:space="0" w:color="auto"/>
            <w:bottom w:val="none" w:sz="0" w:space="0" w:color="auto"/>
            <w:right w:val="none" w:sz="0" w:space="0" w:color="auto"/>
          </w:divBdr>
          <w:divsChild>
            <w:div w:id="1372269627">
              <w:marLeft w:val="0"/>
              <w:marRight w:val="0"/>
              <w:marTop w:val="0"/>
              <w:marBottom w:val="0"/>
              <w:divBdr>
                <w:top w:val="none" w:sz="0" w:space="0" w:color="auto"/>
                <w:left w:val="none" w:sz="0" w:space="0" w:color="auto"/>
                <w:bottom w:val="none" w:sz="0" w:space="0" w:color="auto"/>
                <w:right w:val="none" w:sz="0" w:space="0" w:color="auto"/>
              </w:divBdr>
              <w:divsChild>
                <w:div w:id="182138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159093">
          <w:marLeft w:val="0"/>
          <w:marRight w:val="0"/>
          <w:marTop w:val="0"/>
          <w:marBottom w:val="0"/>
          <w:divBdr>
            <w:top w:val="none" w:sz="0" w:space="0" w:color="auto"/>
            <w:left w:val="none" w:sz="0" w:space="0" w:color="auto"/>
            <w:bottom w:val="none" w:sz="0" w:space="0" w:color="auto"/>
            <w:right w:val="none" w:sz="0" w:space="0" w:color="auto"/>
          </w:divBdr>
          <w:divsChild>
            <w:div w:id="1946422835">
              <w:marLeft w:val="0"/>
              <w:marRight w:val="0"/>
              <w:marTop w:val="0"/>
              <w:marBottom w:val="0"/>
              <w:divBdr>
                <w:top w:val="none" w:sz="0" w:space="0" w:color="auto"/>
                <w:left w:val="none" w:sz="0" w:space="0" w:color="auto"/>
                <w:bottom w:val="none" w:sz="0" w:space="0" w:color="auto"/>
                <w:right w:val="none" w:sz="0" w:space="0" w:color="auto"/>
              </w:divBdr>
              <w:divsChild>
                <w:div w:id="753433555">
                  <w:marLeft w:val="0"/>
                  <w:marRight w:val="0"/>
                  <w:marTop w:val="0"/>
                  <w:marBottom w:val="0"/>
                  <w:divBdr>
                    <w:top w:val="none" w:sz="0" w:space="0" w:color="auto"/>
                    <w:left w:val="none" w:sz="0" w:space="0" w:color="auto"/>
                    <w:bottom w:val="none" w:sz="0" w:space="0" w:color="auto"/>
                    <w:right w:val="none" w:sz="0" w:space="0" w:color="auto"/>
                  </w:divBdr>
                  <w:divsChild>
                    <w:div w:id="2131439377">
                      <w:marLeft w:val="0"/>
                      <w:marRight w:val="0"/>
                      <w:marTop w:val="0"/>
                      <w:marBottom w:val="0"/>
                      <w:divBdr>
                        <w:top w:val="none" w:sz="0" w:space="0" w:color="auto"/>
                        <w:left w:val="none" w:sz="0" w:space="0" w:color="auto"/>
                        <w:bottom w:val="none" w:sz="0" w:space="0" w:color="auto"/>
                        <w:right w:val="none" w:sz="0" w:space="0" w:color="auto"/>
                      </w:divBdr>
                      <w:divsChild>
                        <w:div w:id="88549412">
                          <w:marLeft w:val="0"/>
                          <w:marRight w:val="0"/>
                          <w:marTop w:val="0"/>
                          <w:marBottom w:val="0"/>
                          <w:divBdr>
                            <w:top w:val="none" w:sz="0" w:space="0" w:color="auto"/>
                            <w:left w:val="none" w:sz="0" w:space="0" w:color="auto"/>
                            <w:bottom w:val="none" w:sz="0" w:space="0" w:color="auto"/>
                            <w:right w:val="none" w:sz="0" w:space="0" w:color="auto"/>
                          </w:divBdr>
                          <w:divsChild>
                            <w:div w:id="444082886">
                              <w:marLeft w:val="0"/>
                              <w:marRight w:val="0"/>
                              <w:marTop w:val="0"/>
                              <w:marBottom w:val="0"/>
                              <w:divBdr>
                                <w:top w:val="none" w:sz="0" w:space="0" w:color="auto"/>
                                <w:left w:val="none" w:sz="0" w:space="0" w:color="auto"/>
                                <w:bottom w:val="none" w:sz="0" w:space="0" w:color="auto"/>
                                <w:right w:val="none" w:sz="0" w:space="0" w:color="auto"/>
                              </w:divBdr>
                              <w:divsChild>
                                <w:div w:id="191382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5</Pages>
  <Words>506</Words>
  <Characters>2887</Characters>
  <Application>Microsoft Office Word</Application>
  <DocSecurity>0</DocSecurity>
  <Lines>24</Lines>
  <Paragraphs>6</Paragraphs>
  <ScaleCrop>false</ScaleCrop>
  <Company/>
  <LinksUpToDate>false</LinksUpToDate>
  <CharactersWithSpaces>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Shine_ZHOU</dc:creator>
  <cp:lastModifiedBy>ping li</cp:lastModifiedBy>
  <cp:revision>10</cp:revision>
  <dcterms:created xsi:type="dcterms:W3CDTF">2025-05-06T08:07:00Z</dcterms:created>
  <dcterms:modified xsi:type="dcterms:W3CDTF">2025-06-15T08:01:00Z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6D3E0C533F674EDEAEFD0CE486428AAC_11</vt:lpwstr>
  </property>
</Properties>
</file>