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51B83" w14:textId="77777777" w:rsidR="00276474" w:rsidRDefault="005E301E">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w:t>
      </w:r>
    </w:p>
    <w:p w14:paraId="7CAD597C" w14:textId="77777777" w:rsidR="00276474" w:rsidRDefault="00276474">
      <w:pPr>
        <w:jc w:val="center"/>
        <w:rPr>
          <w:rFonts w:eastAsia="黑体"/>
          <w:bCs/>
          <w:sz w:val="32"/>
          <w:szCs w:val="32"/>
        </w:rPr>
      </w:pPr>
    </w:p>
    <w:p w14:paraId="214EF5A4" w14:textId="77777777" w:rsidR="00276474" w:rsidRDefault="005E301E">
      <w:pPr>
        <w:jc w:val="center"/>
        <w:rPr>
          <w:rFonts w:eastAsia="黑体"/>
          <w:bCs/>
          <w:sz w:val="36"/>
          <w:szCs w:val="36"/>
        </w:rPr>
      </w:pPr>
      <w:r>
        <w:rPr>
          <w:rFonts w:eastAsia="黑体" w:hint="eastAsia"/>
          <w:bCs/>
          <w:sz w:val="36"/>
          <w:szCs w:val="36"/>
        </w:rPr>
        <w:t>劳动关系</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6D325756" w14:textId="77777777" w:rsidR="00276474" w:rsidRDefault="005E301E">
      <w:pPr>
        <w:jc w:val="center"/>
        <w:rPr>
          <w:rFonts w:eastAsia="黑体"/>
          <w:bCs/>
          <w:sz w:val="36"/>
          <w:szCs w:val="36"/>
        </w:rPr>
      </w:pPr>
      <w:r>
        <w:rPr>
          <w:rFonts w:eastAsia="黑体" w:hint="eastAsia"/>
          <w:bCs/>
          <w:sz w:val="36"/>
          <w:szCs w:val="36"/>
        </w:rPr>
        <w:t>（专业代码：</w:t>
      </w:r>
      <w:r>
        <w:rPr>
          <w:rFonts w:eastAsia="黑体" w:hint="eastAsia"/>
          <w:bCs/>
          <w:sz w:val="36"/>
          <w:szCs w:val="36"/>
        </w:rPr>
        <w:t>1</w:t>
      </w:r>
      <w:r>
        <w:rPr>
          <w:rFonts w:eastAsia="黑体"/>
          <w:bCs/>
          <w:sz w:val="36"/>
          <w:szCs w:val="36"/>
        </w:rPr>
        <w:t>20211T</w:t>
      </w:r>
      <w:r>
        <w:rPr>
          <w:rFonts w:eastAsia="黑体" w:hint="eastAsia"/>
          <w:bCs/>
          <w:sz w:val="36"/>
          <w:szCs w:val="36"/>
        </w:rPr>
        <w:t>）</w:t>
      </w:r>
    </w:p>
    <w:p w14:paraId="3F4D7860" w14:textId="77777777"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1A0FD7B7" w14:textId="77777777" w:rsidR="00276474" w:rsidRDefault="005E301E">
      <w:pPr>
        <w:adjustRightInd w:val="0"/>
        <w:snapToGrid w:val="0"/>
        <w:spacing w:after="100" w:afterAutospacing="1" w:line="480" w:lineRule="exact"/>
        <w:ind w:firstLineChars="200" w:firstLine="480"/>
        <w:rPr>
          <w:rFonts w:eastAsiaTheme="minorEastAsia"/>
          <w:color w:val="7030A0"/>
          <w:sz w:val="24"/>
        </w:rPr>
      </w:pPr>
      <w:r>
        <w:rPr>
          <w:rFonts w:eastAsiaTheme="minorEastAsia"/>
          <w:color w:val="000000" w:themeColor="text1"/>
          <w:sz w:val="24"/>
        </w:rPr>
        <w:t>劳动关系专业致力于构建和谐劳动关系，通过小班化、导师制培养，强化对学生宏观治理与微观管理能力的培育。该专业发展历史悠久，所在学院自</w:t>
      </w:r>
      <w:r>
        <w:rPr>
          <w:rFonts w:eastAsiaTheme="minorEastAsia"/>
          <w:color w:val="000000" w:themeColor="text1"/>
          <w:sz w:val="24"/>
        </w:rPr>
        <w:t>1956</w:t>
      </w:r>
      <w:r>
        <w:rPr>
          <w:rFonts w:eastAsiaTheme="minorEastAsia"/>
          <w:color w:val="000000" w:themeColor="text1"/>
          <w:sz w:val="24"/>
        </w:rPr>
        <w:t>年起从事劳动人事管理教学科研，</w:t>
      </w:r>
      <w:r>
        <w:rPr>
          <w:rFonts w:eastAsiaTheme="minorEastAsia"/>
          <w:color w:val="000000" w:themeColor="text1"/>
          <w:sz w:val="24"/>
        </w:rPr>
        <w:t>1981</w:t>
      </w:r>
      <w:r>
        <w:rPr>
          <w:rFonts w:eastAsiaTheme="minorEastAsia"/>
          <w:color w:val="000000" w:themeColor="text1"/>
          <w:sz w:val="24"/>
        </w:rPr>
        <w:t>年最早开设相关课程，</w:t>
      </w:r>
      <w:r>
        <w:rPr>
          <w:rFonts w:eastAsiaTheme="minorEastAsia"/>
          <w:color w:val="000000" w:themeColor="text1"/>
          <w:sz w:val="24"/>
        </w:rPr>
        <w:t>2002</w:t>
      </w:r>
      <w:r>
        <w:rPr>
          <w:rFonts w:eastAsiaTheme="minorEastAsia"/>
          <w:color w:val="000000" w:themeColor="text1"/>
          <w:sz w:val="24"/>
        </w:rPr>
        <w:t>年设立专业方向，</w:t>
      </w:r>
      <w:r>
        <w:rPr>
          <w:rFonts w:eastAsiaTheme="minorEastAsia"/>
          <w:color w:val="000000" w:themeColor="text1"/>
          <w:sz w:val="24"/>
        </w:rPr>
        <w:t>2006</w:t>
      </w:r>
      <w:r>
        <w:rPr>
          <w:rFonts w:eastAsiaTheme="minorEastAsia"/>
          <w:color w:val="000000" w:themeColor="text1"/>
          <w:sz w:val="24"/>
        </w:rPr>
        <w:t>年全国首批正式开设劳动关系专业，成果丰硕。师资方面，拥有专业教师</w:t>
      </w:r>
      <w:r>
        <w:rPr>
          <w:rFonts w:eastAsiaTheme="minorEastAsia"/>
          <w:color w:val="000000" w:themeColor="text1"/>
          <w:sz w:val="24"/>
        </w:rPr>
        <w:t>12</w:t>
      </w:r>
      <w:r>
        <w:rPr>
          <w:rFonts w:eastAsiaTheme="minorEastAsia"/>
          <w:color w:val="000000" w:themeColor="text1"/>
          <w:sz w:val="24"/>
        </w:rPr>
        <w:t>人，包括</w:t>
      </w:r>
      <w:r>
        <w:rPr>
          <w:rFonts w:eastAsiaTheme="minorEastAsia"/>
          <w:color w:val="000000" w:themeColor="text1"/>
          <w:sz w:val="24"/>
        </w:rPr>
        <w:t>4</w:t>
      </w:r>
      <w:r>
        <w:rPr>
          <w:rFonts w:eastAsiaTheme="minorEastAsia"/>
          <w:color w:val="000000" w:themeColor="text1"/>
          <w:sz w:val="24"/>
        </w:rPr>
        <w:t>名教授、</w:t>
      </w:r>
      <w:r>
        <w:rPr>
          <w:rFonts w:eastAsiaTheme="minorEastAsia"/>
          <w:color w:val="000000" w:themeColor="text1"/>
          <w:sz w:val="24"/>
        </w:rPr>
        <w:t>4</w:t>
      </w:r>
      <w:r>
        <w:rPr>
          <w:rFonts w:eastAsiaTheme="minorEastAsia"/>
          <w:color w:val="000000" w:themeColor="text1"/>
          <w:sz w:val="24"/>
        </w:rPr>
        <w:t>名副教授，其中</w:t>
      </w:r>
      <w:r>
        <w:rPr>
          <w:rFonts w:eastAsiaTheme="minorEastAsia"/>
          <w:color w:val="000000" w:themeColor="text1"/>
          <w:sz w:val="24"/>
        </w:rPr>
        <w:t>9</w:t>
      </w:r>
      <w:r>
        <w:rPr>
          <w:rFonts w:eastAsiaTheme="minorEastAsia"/>
          <w:color w:val="000000" w:themeColor="text1"/>
          <w:sz w:val="24"/>
        </w:rPr>
        <w:t>人有海外留学访学背景</w:t>
      </w:r>
      <w:r>
        <w:rPr>
          <w:rFonts w:eastAsiaTheme="minorEastAsia" w:hint="eastAsia"/>
          <w:color w:val="000000" w:themeColor="text1"/>
          <w:sz w:val="24"/>
        </w:rPr>
        <w:t>，</w:t>
      </w:r>
      <w:r>
        <w:rPr>
          <w:rFonts w:eastAsiaTheme="minorEastAsia" w:hint="eastAsia"/>
          <w:color w:val="000000" w:themeColor="text1"/>
          <w:sz w:val="24"/>
        </w:rPr>
        <w:t>2</w:t>
      </w:r>
      <w:r>
        <w:rPr>
          <w:rFonts w:eastAsiaTheme="minorEastAsia" w:hint="eastAsia"/>
          <w:color w:val="000000" w:themeColor="text1"/>
          <w:sz w:val="24"/>
        </w:rPr>
        <w:t>人为</w:t>
      </w:r>
      <w:r>
        <w:rPr>
          <w:rFonts w:eastAsiaTheme="minorEastAsia"/>
          <w:color w:val="000000" w:themeColor="text1"/>
          <w:sz w:val="24"/>
        </w:rPr>
        <w:t>北京市青年教学名师，</w:t>
      </w:r>
      <w:r>
        <w:rPr>
          <w:rFonts w:eastAsiaTheme="minorEastAsia" w:hint="eastAsia"/>
          <w:color w:val="000000" w:themeColor="text1"/>
          <w:sz w:val="24"/>
        </w:rPr>
        <w:t>1</w:t>
      </w:r>
      <w:r>
        <w:rPr>
          <w:rFonts w:eastAsiaTheme="minorEastAsia" w:hint="eastAsia"/>
          <w:color w:val="000000" w:themeColor="text1"/>
          <w:sz w:val="24"/>
        </w:rPr>
        <w:t>名</w:t>
      </w:r>
      <w:r>
        <w:rPr>
          <w:rFonts w:eastAsiaTheme="minorEastAsia"/>
          <w:color w:val="000000" w:themeColor="text1"/>
          <w:sz w:val="24"/>
        </w:rPr>
        <w:t>国家级学会会长，多数教师承担国家级、省部级课题。支撑学科强大，依托中国人力资源开发学会劳动关系分会和适度劳动与职业健康分会的两个</w:t>
      </w:r>
      <w:r>
        <w:rPr>
          <w:rFonts w:eastAsiaTheme="minorEastAsia"/>
          <w:color w:val="000000" w:themeColor="text1"/>
          <w:sz w:val="24"/>
        </w:rPr>
        <w:t>国家级学会秘书长单位整合资源，设有专业研究机构。育人平台包括国家一流建设本科专业等，提供贯通制学习及全面发展机会。作为</w:t>
      </w:r>
      <w:r>
        <w:rPr>
          <w:rFonts w:eastAsiaTheme="minorEastAsia" w:hint="eastAsia"/>
          <w:color w:val="000000" w:themeColor="text1"/>
          <w:sz w:val="24"/>
        </w:rPr>
        <w:t>“</w:t>
      </w:r>
      <w:r>
        <w:rPr>
          <w:rFonts w:eastAsiaTheme="minorEastAsia"/>
          <w:color w:val="000000" w:themeColor="text1"/>
          <w:sz w:val="24"/>
        </w:rPr>
        <w:t>国家协调劳动关系三方创新研究基地</w:t>
      </w:r>
      <w:r>
        <w:rPr>
          <w:rFonts w:eastAsiaTheme="minorEastAsia" w:hint="eastAsia"/>
          <w:color w:val="000000" w:themeColor="text1"/>
          <w:sz w:val="24"/>
        </w:rPr>
        <w:t>”</w:t>
      </w:r>
      <w:r>
        <w:rPr>
          <w:rFonts w:eastAsiaTheme="minorEastAsia"/>
          <w:color w:val="000000" w:themeColor="text1"/>
          <w:sz w:val="24"/>
        </w:rPr>
        <w:t>首批高校之一，积极提供社会服务与智库咨询。学术科研聚焦新时代和谐劳动关系，关注数字经济时代的劳动关系理论与</w:t>
      </w:r>
      <w:r>
        <w:rPr>
          <w:rFonts w:eastAsiaTheme="minorEastAsia" w:hint="eastAsia"/>
          <w:color w:val="000000" w:themeColor="text1"/>
          <w:sz w:val="24"/>
        </w:rPr>
        <w:t>实践研究</w:t>
      </w:r>
      <w:r>
        <w:rPr>
          <w:rFonts w:eastAsiaTheme="minorEastAsia"/>
          <w:color w:val="000000" w:themeColor="text1"/>
          <w:sz w:val="24"/>
        </w:rPr>
        <w:t>。培养特色在于专业建设早、平台优、声望高，人才培养体系完备，支持贯通培养，培养理论与实践兼备的应用型人才。国际交流广泛，与多所境外大学建立合作关系。毕业生就业面广，涵盖政府、工会、企业等，升学深造机会多，包括国内外知名高校。社会评价高，软科中国</w:t>
      </w:r>
      <w:r>
        <w:rPr>
          <w:rFonts w:eastAsiaTheme="minorEastAsia"/>
          <w:color w:val="000000" w:themeColor="text1"/>
          <w:sz w:val="24"/>
        </w:rPr>
        <w:t>大学专业</w:t>
      </w:r>
      <w:r>
        <w:rPr>
          <w:rFonts w:eastAsiaTheme="minorEastAsia"/>
          <w:color w:val="000000" w:themeColor="text1"/>
          <w:sz w:val="24"/>
        </w:rPr>
        <w:t>2024</w:t>
      </w:r>
      <w:r>
        <w:rPr>
          <w:rFonts w:eastAsiaTheme="minorEastAsia"/>
          <w:color w:val="000000" w:themeColor="text1"/>
          <w:sz w:val="24"/>
        </w:rPr>
        <w:t>年排名第三。</w:t>
      </w:r>
    </w:p>
    <w:p w14:paraId="6CD33CFA" w14:textId="77777777" w:rsidR="00276474" w:rsidRDefault="005E301E">
      <w:pPr>
        <w:adjustRightInd w:val="0"/>
        <w:snapToGrid w:val="0"/>
        <w:spacing w:beforeLines="50" w:before="120" w:line="480" w:lineRule="exact"/>
        <w:ind w:firstLineChars="200" w:firstLine="560"/>
        <w:rPr>
          <w:rFonts w:eastAsiaTheme="minorEastAsia"/>
          <w:sz w:val="24"/>
        </w:rPr>
      </w:pPr>
      <w:r>
        <w:rPr>
          <w:rFonts w:eastAsia="黑体"/>
          <w:sz w:val="28"/>
          <w:szCs w:val="28"/>
        </w:rPr>
        <w:t>二、培养目标</w:t>
      </w:r>
    </w:p>
    <w:p w14:paraId="7ED7372E"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1</w:t>
      </w:r>
      <w:r>
        <w:rPr>
          <w:rFonts w:eastAsiaTheme="minorEastAsia"/>
          <w:color w:val="000000" w:themeColor="text1"/>
          <w:sz w:val="24"/>
        </w:rPr>
        <w:t>：</w:t>
      </w:r>
      <w:r>
        <w:rPr>
          <w:rFonts w:eastAsiaTheme="minorEastAsia" w:hint="eastAsia"/>
          <w:color w:val="000000" w:themeColor="text1"/>
          <w:sz w:val="24"/>
        </w:rPr>
        <w:t>毕业生应具备德智体美劳全面发展的素质，不仅具备专业素养，还具备良好的道德品质、健康的体魄、丰富的审美素养和扎实的劳动技能。他们应能够积极参与社会实践和公益活动，展现新时代劳动者的风采。</w:t>
      </w:r>
    </w:p>
    <w:p w14:paraId="216CE35D"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2</w:t>
      </w:r>
      <w:r>
        <w:rPr>
          <w:rFonts w:eastAsiaTheme="minorEastAsia"/>
          <w:color w:val="000000" w:themeColor="text1"/>
          <w:sz w:val="24"/>
        </w:rPr>
        <w:t>：</w:t>
      </w:r>
      <w:r>
        <w:rPr>
          <w:rFonts w:eastAsiaTheme="minorEastAsia" w:hint="eastAsia"/>
          <w:color w:val="000000" w:themeColor="text1"/>
          <w:sz w:val="24"/>
        </w:rPr>
        <w:t>培养具有坚实专业基础和广泛国际视野的劳动关系专业人才。毕业生应具备扎实的劳动关系理论知识和实践技能，了解国际劳动关系的发展趋势和先进理</w:t>
      </w:r>
      <w:r>
        <w:rPr>
          <w:rFonts w:eastAsiaTheme="minorEastAsia" w:hint="eastAsia"/>
          <w:color w:val="000000" w:themeColor="text1"/>
          <w:sz w:val="24"/>
        </w:rPr>
        <w:lastRenderedPageBreak/>
        <w:t>念，能够运用所学知识分析和解决国内外劳动关系领域的实际问题。</w:t>
      </w:r>
    </w:p>
    <w:p w14:paraId="695B1FCE"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3</w:t>
      </w:r>
      <w:r>
        <w:rPr>
          <w:rFonts w:eastAsiaTheme="minorEastAsia"/>
          <w:color w:val="000000" w:themeColor="text1"/>
          <w:sz w:val="24"/>
        </w:rPr>
        <w:t>：</w:t>
      </w:r>
      <w:r>
        <w:rPr>
          <w:rFonts w:eastAsiaTheme="minorEastAsia" w:hint="eastAsia"/>
          <w:color w:val="000000" w:themeColor="text1"/>
          <w:sz w:val="24"/>
        </w:rPr>
        <w:t>毕业生应具备强烈的创新意识和实践能力，能够在劳动关系领域开展前沿研究和创新实践。他们应能够针对行业发展趋势和市场需求，提出创新性的解决方案，推动劳动关系管理的创新和发展。</w:t>
      </w:r>
    </w:p>
    <w:p w14:paraId="67E00471"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4</w:t>
      </w:r>
      <w:r>
        <w:rPr>
          <w:rFonts w:eastAsiaTheme="minorEastAsia"/>
          <w:color w:val="000000" w:themeColor="text1"/>
          <w:sz w:val="24"/>
        </w:rPr>
        <w:t>：</w:t>
      </w:r>
      <w:r>
        <w:rPr>
          <w:rFonts w:eastAsiaTheme="minorEastAsia" w:hint="eastAsia"/>
          <w:color w:val="000000" w:themeColor="text1"/>
          <w:sz w:val="24"/>
        </w:rPr>
        <w:t>毕业生应适应社会经济发展需要，服务国家和区域发展战略，能够在政府、企业、工会等组织中从事劳动关系管理、人力资源开发、劳动法律事务</w:t>
      </w:r>
      <w:r>
        <w:rPr>
          <w:rFonts w:eastAsiaTheme="minorEastAsia" w:hint="eastAsia"/>
          <w:color w:val="000000" w:themeColor="text1"/>
          <w:sz w:val="24"/>
        </w:rPr>
        <w:t>等工作。他们应具备出色的沟通能力和团队协作能力，能够有效地协调各方利益，推动和谐劳动关系的构建。</w:t>
      </w:r>
    </w:p>
    <w:p w14:paraId="18173E64" w14:textId="77777777" w:rsidR="00276474" w:rsidRDefault="005E301E">
      <w:pPr>
        <w:adjustRightInd w:val="0"/>
        <w:snapToGrid w:val="0"/>
        <w:spacing w:line="480" w:lineRule="exact"/>
        <w:ind w:firstLineChars="200" w:firstLine="480"/>
        <w:rPr>
          <w:rFonts w:ascii="宋体" w:hAnsi="宋体"/>
          <w:bCs/>
          <w:color w:val="FF0000"/>
          <w:kern w:val="0"/>
          <w:sz w:val="24"/>
        </w:rPr>
      </w:pPr>
      <w:r>
        <w:rPr>
          <w:rFonts w:eastAsiaTheme="minorEastAsia"/>
          <w:color w:val="000000" w:themeColor="text1"/>
          <w:sz w:val="24"/>
        </w:rPr>
        <w:t>目标</w:t>
      </w:r>
      <w:r>
        <w:rPr>
          <w:rFonts w:eastAsiaTheme="minorEastAsia"/>
          <w:color w:val="000000" w:themeColor="text1"/>
          <w:sz w:val="24"/>
        </w:rPr>
        <w:t>5</w:t>
      </w:r>
      <w:r>
        <w:rPr>
          <w:rFonts w:eastAsiaTheme="minorEastAsia"/>
          <w:color w:val="000000" w:themeColor="text1"/>
          <w:sz w:val="24"/>
        </w:rPr>
        <w:t>：</w:t>
      </w:r>
      <w:r>
        <w:rPr>
          <w:rFonts w:eastAsiaTheme="minorEastAsia" w:hint="eastAsia"/>
          <w:color w:val="000000" w:themeColor="text1"/>
          <w:sz w:val="24"/>
        </w:rPr>
        <w:t>毕业生在毕业后</w:t>
      </w:r>
      <w:r>
        <w:rPr>
          <w:rFonts w:eastAsiaTheme="minorEastAsia" w:hint="eastAsia"/>
          <w:color w:val="000000" w:themeColor="text1"/>
          <w:sz w:val="24"/>
        </w:rPr>
        <w:t>5</w:t>
      </w:r>
      <w:r>
        <w:rPr>
          <w:rFonts w:eastAsiaTheme="minorEastAsia" w:hint="eastAsia"/>
          <w:color w:val="000000" w:themeColor="text1"/>
          <w:sz w:val="24"/>
        </w:rPr>
        <w:t>年左右，应能够在社会和职业领域取得显著的成就，如成为行业内的专家、学者或高级管理者，为构建和谐劳动关系、推动社会经济发展做出重要贡献。同时，他们应具备高度的社会责任感和职业道德，积极履行社会责任，为社会的繁荣和发展贡献力量。</w:t>
      </w:r>
    </w:p>
    <w:p w14:paraId="4EC145EA" w14:textId="77777777" w:rsidR="00276474" w:rsidRDefault="005E301E">
      <w:pPr>
        <w:adjustRightInd w:val="0"/>
        <w:snapToGrid w:val="0"/>
        <w:spacing w:beforeLines="50" w:before="120" w:line="480" w:lineRule="exact"/>
        <w:ind w:firstLineChars="200" w:firstLine="560"/>
        <w:rPr>
          <w:rFonts w:eastAsiaTheme="minorEastAsia"/>
          <w:sz w:val="24"/>
        </w:rPr>
      </w:pPr>
      <w:r>
        <w:rPr>
          <w:rFonts w:eastAsia="黑体"/>
          <w:sz w:val="28"/>
          <w:szCs w:val="28"/>
        </w:rPr>
        <w:t>三、毕业要求</w:t>
      </w:r>
    </w:p>
    <w:p w14:paraId="67A3F5B3" w14:textId="77777777" w:rsidR="00276474" w:rsidRDefault="005E301E">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1815D01D"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1.1 </w:t>
      </w:r>
      <w:r>
        <w:rPr>
          <w:rFonts w:eastAsiaTheme="minorEastAsia" w:hint="eastAsia"/>
          <w:color w:val="000000" w:themeColor="text1"/>
          <w:sz w:val="24"/>
        </w:rPr>
        <w:t>掌握扎实的专业基础知识：毕业生应深入理解劳动关系的理论基础、法律法规、政策制度以及劳动关系管理的实践方法，能够熟练运用这些知识分</w:t>
      </w:r>
      <w:r>
        <w:rPr>
          <w:rFonts w:eastAsiaTheme="minorEastAsia" w:hint="eastAsia"/>
          <w:color w:val="000000" w:themeColor="text1"/>
          <w:sz w:val="24"/>
        </w:rPr>
        <w:t>析劳动关系领域的实际问题。</w:t>
      </w:r>
    </w:p>
    <w:p w14:paraId="17DD9439"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1.2 </w:t>
      </w:r>
      <w:r>
        <w:rPr>
          <w:rFonts w:eastAsiaTheme="minorEastAsia" w:hint="eastAsia"/>
          <w:color w:val="000000" w:themeColor="text1"/>
          <w:sz w:val="24"/>
        </w:rPr>
        <w:t>熟练掌握外语知识：毕业生应具备较好的英语或其他外语听说读写能力，能够阅读和理解国际劳动关系领域的文献和资料，进行国际交流与合作。</w:t>
      </w:r>
    </w:p>
    <w:p w14:paraId="2A8BFE37" w14:textId="77777777"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1.3 </w:t>
      </w:r>
      <w:r>
        <w:rPr>
          <w:rFonts w:eastAsiaTheme="minorEastAsia" w:hint="eastAsia"/>
          <w:color w:val="000000" w:themeColor="text1"/>
          <w:sz w:val="24"/>
        </w:rPr>
        <w:t>具备跨学科知识：毕业生应了解经济学、管理学、法学等相关学科的基本知识，能够运用跨学科视角分析劳动关系问题，提出综合性的解决方案。</w:t>
      </w:r>
    </w:p>
    <w:p w14:paraId="57A43D99" w14:textId="77777777" w:rsidR="00276474" w:rsidRDefault="005E301E">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52DC0A92"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2.1 </w:t>
      </w:r>
      <w:r>
        <w:rPr>
          <w:rFonts w:hint="eastAsia"/>
          <w:color w:val="000000" w:themeColor="text1"/>
          <w:sz w:val="24"/>
        </w:rPr>
        <w:t>自主学习能力：毕业生应具备强烈的求知欲和自我提升意识，能够主动获取新知识、新技能，不断更新和完善自己的知识结构。</w:t>
      </w:r>
    </w:p>
    <w:p w14:paraId="5E8E63C5"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2.2 </w:t>
      </w:r>
      <w:r>
        <w:rPr>
          <w:rFonts w:hint="eastAsia"/>
          <w:color w:val="000000" w:themeColor="text1"/>
          <w:sz w:val="24"/>
        </w:rPr>
        <w:t>沟通表达能力：毕业生应具备良好的口头和书面表达能力，能够清晰、准确地传达自己的观点和想法，有效与他人进行沟通和协作。</w:t>
      </w:r>
    </w:p>
    <w:p w14:paraId="17966984"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lastRenderedPageBreak/>
        <w:t xml:space="preserve">2.3 </w:t>
      </w:r>
      <w:r>
        <w:rPr>
          <w:rFonts w:hint="eastAsia"/>
          <w:color w:val="000000" w:themeColor="text1"/>
          <w:sz w:val="24"/>
        </w:rPr>
        <w:t>专业技术能力：具备综合视角分析劳动关系问题的能力，毕业生应熟练掌握劳动关系管理的专业技术和方法，能够运用相关软件和工具进行数据分析、劳动关系策划和实施等。</w:t>
      </w:r>
    </w:p>
    <w:p w14:paraId="005AA47B"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2.4 </w:t>
      </w:r>
      <w:r>
        <w:rPr>
          <w:rFonts w:hint="eastAsia"/>
          <w:color w:val="000000" w:themeColor="text1"/>
          <w:sz w:val="24"/>
        </w:rPr>
        <w:t>学术创新能力：毕业生应具备创新思维和批判性思维，能够针对劳动关系领域的实际问题提出新的观点和见解，进行学术研究和创新实践。</w:t>
      </w:r>
    </w:p>
    <w:p w14:paraId="3064A6A7" w14:textId="77777777" w:rsidR="00276474" w:rsidRDefault="005E301E">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205A0F57"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3.1 </w:t>
      </w:r>
      <w:r>
        <w:rPr>
          <w:rFonts w:hint="eastAsia"/>
          <w:color w:val="000000" w:themeColor="text1"/>
          <w:sz w:val="24"/>
        </w:rPr>
        <w:t>政治素质过硬：毕业生应坚定政治立场，拥护党的领导，遵守国家法律法规，具备良好的政治敏锐性和鉴别力。</w:t>
      </w:r>
    </w:p>
    <w:p w14:paraId="3A0B4716"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3.2 </w:t>
      </w:r>
      <w:r>
        <w:rPr>
          <w:rFonts w:hint="eastAsia"/>
          <w:color w:val="000000" w:themeColor="text1"/>
          <w:sz w:val="24"/>
        </w:rPr>
        <w:t>道德品质良好：毕业生应具备高尚的道德品质和职业操守，诚实守信、尊重他人、关爱社会，树立良好的职业形象。</w:t>
      </w:r>
    </w:p>
    <w:p w14:paraId="5DB2DF99" w14:textId="77777777"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3.3 </w:t>
      </w:r>
      <w:r>
        <w:rPr>
          <w:rFonts w:hint="eastAsia"/>
          <w:color w:val="000000" w:themeColor="text1"/>
          <w:sz w:val="24"/>
        </w:rPr>
        <w:t>富有职业精神：毕业生应热爱劳动关系事业，具备强烈的责任心和使命感，能够忠于职守、勤勉工作，为构建和谐劳动关系贡献力量。</w:t>
      </w:r>
    </w:p>
    <w:p w14:paraId="3238CACC" w14:textId="77777777" w:rsidR="00276474" w:rsidRDefault="005E301E">
      <w:pPr>
        <w:adjustRightInd w:val="0"/>
        <w:snapToGrid w:val="0"/>
        <w:spacing w:line="480" w:lineRule="exact"/>
        <w:ind w:firstLineChars="200" w:firstLine="480"/>
        <w:rPr>
          <w:sz w:val="24"/>
        </w:rPr>
      </w:pPr>
      <w:r>
        <w:rPr>
          <w:rFonts w:hint="eastAsia"/>
          <w:color w:val="000000" w:themeColor="text1"/>
          <w:sz w:val="24"/>
        </w:rPr>
        <w:t xml:space="preserve">3.4 </w:t>
      </w:r>
      <w:r>
        <w:rPr>
          <w:rFonts w:hint="eastAsia"/>
          <w:color w:val="000000" w:themeColor="text1"/>
          <w:sz w:val="24"/>
        </w:rPr>
        <w:t>体魄心理健康：</w:t>
      </w:r>
      <w:r>
        <w:rPr>
          <w:rFonts w:hint="eastAsia"/>
          <w:sz w:val="24"/>
        </w:rPr>
        <w:t>具备</w:t>
      </w:r>
      <w:r>
        <w:rPr>
          <w:rFonts w:hint="eastAsia"/>
          <w:sz w:val="24"/>
        </w:rPr>
        <w:t>健康的心理和体魄，通过学生体质健康测试是毕业条件之一</w:t>
      </w:r>
      <w:r>
        <w:rPr>
          <w:rFonts w:hint="eastAsia"/>
          <w:color w:val="000000" w:themeColor="text1"/>
          <w:sz w:val="24"/>
        </w:rPr>
        <w:t>。</w:t>
      </w:r>
    </w:p>
    <w:p w14:paraId="47C8C242" w14:textId="77777777"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7BD1491F" w14:textId="77777777" w:rsidR="00276474" w:rsidRDefault="005E301E">
      <w:pPr>
        <w:adjustRightInd w:val="0"/>
        <w:snapToGrid w:val="0"/>
        <w:spacing w:line="480" w:lineRule="exact"/>
        <w:ind w:firstLineChars="200" w:firstLine="480"/>
        <w:rPr>
          <w:sz w:val="24"/>
        </w:rPr>
      </w:pPr>
      <w:r>
        <w:rPr>
          <w:rFonts w:eastAsiaTheme="minorEastAsia"/>
          <w:sz w:val="24"/>
        </w:rPr>
        <w:t>主干学科：</w:t>
      </w:r>
      <w:r>
        <w:rPr>
          <w:rFonts w:hint="eastAsia"/>
          <w:sz w:val="24"/>
        </w:rPr>
        <w:t>管理学、微观经济学、宏观经济学、政治经济学、劳动经济学、会计学、人力资源管理、社会学。</w:t>
      </w:r>
    </w:p>
    <w:p w14:paraId="26EF20BA" w14:textId="77777777" w:rsidR="00276474" w:rsidRDefault="005E301E">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劳动关系学、劳动社会学、劳动法律制度、劳动争议处理、集体协商与集体合同、员工关系管理、职业安全与健康管理、员工参与理论与实务、工会与工人运动、劳动关系管理案例与体验、劳动政策与劳动关系治理、企业社会责任与</w:t>
      </w:r>
      <w:r>
        <w:rPr>
          <w:rFonts w:hint="eastAsia"/>
          <w:sz w:val="24"/>
        </w:rPr>
        <w:t>E</w:t>
      </w:r>
      <w:r>
        <w:rPr>
          <w:sz w:val="24"/>
        </w:rPr>
        <w:t>SG</w:t>
      </w:r>
      <w:r>
        <w:rPr>
          <w:rFonts w:hint="eastAsia"/>
          <w:sz w:val="24"/>
        </w:rPr>
        <w:t>。</w:t>
      </w:r>
    </w:p>
    <w:p w14:paraId="3EC739CA" w14:textId="77777777" w:rsidR="00276474" w:rsidRDefault="005E301E">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专业知识图谱：</w:t>
      </w:r>
    </w:p>
    <w:p w14:paraId="7C00D963" w14:textId="77777777" w:rsidR="00276474" w:rsidRDefault="00276474">
      <w:pPr>
        <w:adjustRightInd w:val="0"/>
        <w:snapToGrid w:val="0"/>
        <w:spacing w:line="480" w:lineRule="exact"/>
        <w:ind w:firstLineChars="200" w:firstLine="480"/>
        <w:rPr>
          <w:rFonts w:eastAsiaTheme="minorEastAsia"/>
          <w:sz w:val="24"/>
          <w:highlight w:val="yellow"/>
        </w:rPr>
      </w:pPr>
    </w:p>
    <w:p w14:paraId="47A0B775" w14:textId="77777777" w:rsidR="00276474" w:rsidRDefault="00276474">
      <w:pPr>
        <w:adjustRightInd w:val="0"/>
        <w:snapToGrid w:val="0"/>
        <w:spacing w:line="480" w:lineRule="exact"/>
        <w:ind w:firstLineChars="200" w:firstLine="480"/>
        <w:rPr>
          <w:rFonts w:eastAsiaTheme="minorEastAsia"/>
          <w:sz w:val="24"/>
          <w:highlight w:val="yellow"/>
        </w:rPr>
      </w:pPr>
    </w:p>
    <w:p w14:paraId="7BAACD28" w14:textId="77777777" w:rsidR="00276474" w:rsidRDefault="005E301E">
      <w:pPr>
        <w:adjustRightInd w:val="0"/>
        <w:snapToGrid w:val="0"/>
        <w:spacing w:line="480" w:lineRule="exact"/>
        <w:ind w:firstLineChars="200" w:firstLine="420"/>
        <w:rPr>
          <w:rFonts w:eastAsiaTheme="minorEastAsia"/>
          <w:sz w:val="24"/>
          <w:highlight w:val="yellow"/>
        </w:rPr>
      </w:pPr>
      <w:r>
        <w:rPr>
          <w:rFonts w:ascii="Calibri" w:hAnsi="Calibri"/>
          <w:noProof/>
        </w:rPr>
        <w:lastRenderedPageBreak/>
        <mc:AlternateContent>
          <mc:Choice Requires="wpc">
            <w:drawing>
              <wp:anchor distT="0" distB="0" distL="114300" distR="114300" simplePos="0" relativeHeight="251659264" behindDoc="1" locked="0" layoutInCell="1" allowOverlap="1">
                <wp:simplePos x="0" y="0"/>
                <wp:positionH relativeFrom="column">
                  <wp:posOffset>121920</wp:posOffset>
                </wp:positionH>
                <wp:positionV relativeFrom="paragraph">
                  <wp:posOffset>88265</wp:posOffset>
                </wp:positionV>
                <wp:extent cx="5299075" cy="5994400"/>
                <wp:effectExtent l="0" t="0" r="15875" b="25400"/>
                <wp:wrapTight wrapText="bothSides">
                  <wp:wrapPolygon edited="0">
                    <wp:start x="0" y="0"/>
                    <wp:lineTo x="0" y="1030"/>
                    <wp:lineTo x="932" y="1098"/>
                    <wp:lineTo x="0" y="2197"/>
                    <wp:lineTo x="0" y="4393"/>
                    <wp:lineTo x="932" y="4393"/>
                    <wp:lineTo x="0" y="5492"/>
                    <wp:lineTo x="0" y="8718"/>
                    <wp:lineTo x="932" y="8786"/>
                    <wp:lineTo x="0" y="9885"/>
                    <wp:lineTo x="0" y="12081"/>
                    <wp:lineTo x="932" y="12081"/>
                    <wp:lineTo x="0" y="13180"/>
                    <wp:lineTo x="0" y="16406"/>
                    <wp:lineTo x="932" y="16475"/>
                    <wp:lineTo x="0" y="17573"/>
                    <wp:lineTo x="0" y="19769"/>
                    <wp:lineTo x="932" y="19769"/>
                    <wp:lineTo x="0" y="20868"/>
                    <wp:lineTo x="0" y="21623"/>
                    <wp:lineTo x="21587" y="21623"/>
                    <wp:lineTo x="21587" y="19907"/>
                    <wp:lineTo x="21509" y="19769"/>
                    <wp:lineTo x="21587" y="19701"/>
                    <wp:lineTo x="21587" y="15994"/>
                    <wp:lineTo x="3417" y="15376"/>
                    <wp:lineTo x="21587" y="15376"/>
                    <wp:lineTo x="21587" y="12905"/>
                    <wp:lineTo x="3417" y="12081"/>
                    <wp:lineTo x="21587" y="12013"/>
                    <wp:lineTo x="21587" y="4531"/>
                    <wp:lineTo x="21509" y="4393"/>
                    <wp:lineTo x="21587" y="4325"/>
                    <wp:lineTo x="21587" y="0"/>
                    <wp:lineTo x="0" y="0"/>
                  </wp:wrapPolygon>
                </wp:wrapTight>
                <wp:docPr id="2" name="画布 2"/>
                <wp:cNvGraphicFramePr/>
                <a:graphic xmlns:a="http://schemas.openxmlformats.org/drawingml/2006/main">
                  <a:graphicData uri="http://schemas.microsoft.com/office/word/2010/wordprocessingCanvas">
                    <wpc:wpc>
                      <wpc:bg/>
                      <wpc:whole>
                        <a:ln w="19050" cmpd="sng">
                          <a:solidFill>
                            <a:srgbClr val="000000"/>
                          </a:solidFill>
                          <a:prstDash val="dash"/>
                        </a:ln>
                      </wpc:whole>
                      <wps:wsp>
                        <wps:cNvPr id="123" name="矩形 3"/>
                        <wps:cNvSpPr/>
                        <wps:spPr>
                          <a:xfrm>
                            <a:off x="1144905" y="25908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5E88D45B" w14:textId="77777777" w:rsidR="00276474" w:rsidRDefault="005E301E">
                              <w:pPr>
                                <w:jc w:val="center"/>
                                <w:rPr>
                                  <w:rFonts w:ascii="Calibri" w:hAnsi="Calibri"/>
                                  <w:color w:val="000000"/>
                                </w:rPr>
                              </w:pPr>
                              <w:r>
                                <w:rPr>
                                  <w:rFonts w:ascii="Calibri" w:hAnsi="Calibri" w:hint="eastAsia"/>
                                  <w:color w:val="000000"/>
                                </w:rPr>
                                <w:t>学科基础理论</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4" name="矩形 4"/>
                        <wps:cNvSpPr/>
                        <wps:spPr>
                          <a:xfrm>
                            <a:off x="1144905" y="109156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50C913F2" w14:textId="77777777" w:rsidR="00276474" w:rsidRDefault="005E301E">
                              <w:pPr>
                                <w:jc w:val="center"/>
                                <w:rPr>
                                  <w:rFonts w:ascii="Calibri" w:hAnsi="Calibri"/>
                                  <w:color w:val="000000"/>
                                </w:rPr>
                              </w:pPr>
                              <w:r>
                                <w:rPr>
                                  <w:rFonts w:ascii="Calibri" w:hAnsi="Calibri" w:hint="eastAsia"/>
                                  <w:color w:val="000000"/>
                                </w:rPr>
                                <w:t>劳动市场分析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5" name="矩形 5"/>
                        <wps:cNvSpPr/>
                        <wps:spPr>
                          <a:xfrm>
                            <a:off x="1144905" y="192405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52A983A2" w14:textId="77777777" w:rsidR="00276474" w:rsidRDefault="005E301E">
                              <w:pPr>
                                <w:jc w:val="center"/>
                                <w:rPr>
                                  <w:rFonts w:ascii="Calibri" w:hAnsi="Calibri"/>
                                  <w:color w:val="000000"/>
                                </w:rPr>
                              </w:pPr>
                              <w:r>
                                <w:rPr>
                                  <w:rFonts w:ascii="Calibri" w:hAnsi="Calibri" w:hint="eastAsia"/>
                                  <w:color w:val="000000"/>
                                </w:rPr>
                                <w:t>劳动人事管理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6" name="矩形 6"/>
                        <wps:cNvSpPr/>
                        <wps:spPr>
                          <a:xfrm>
                            <a:off x="1144905" y="275653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431EDF63" w14:textId="77777777" w:rsidR="00276474" w:rsidRDefault="005E301E">
                              <w:pPr>
                                <w:jc w:val="center"/>
                                <w:rPr>
                                  <w:rFonts w:ascii="Calibri" w:hAnsi="Calibri"/>
                                  <w:color w:val="000000"/>
                                </w:rPr>
                              </w:pPr>
                              <w:r>
                                <w:rPr>
                                  <w:rFonts w:ascii="Calibri" w:hAnsi="Calibri" w:hint="eastAsia"/>
                                  <w:color w:val="000000"/>
                                </w:rPr>
                                <w:t>劳动法律与政策</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7" name="矩形 7"/>
                        <wps:cNvSpPr/>
                        <wps:spPr>
                          <a:xfrm>
                            <a:off x="1144905" y="360807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70CF0697" w14:textId="77777777" w:rsidR="00276474" w:rsidRDefault="005E301E">
                              <w:pPr>
                                <w:jc w:val="center"/>
                                <w:rPr>
                                  <w:rFonts w:ascii="Calibri" w:hAnsi="Calibri"/>
                                  <w:color w:val="000000"/>
                                </w:rPr>
                              </w:pPr>
                              <w:r>
                                <w:rPr>
                                  <w:rFonts w:ascii="Calibri" w:hAnsi="Calibri" w:hint="eastAsia"/>
                                  <w:color w:val="000000"/>
                                </w:rPr>
                                <w:t>产业关系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8" name="矩形 8"/>
                        <wps:cNvSpPr/>
                        <wps:spPr>
                          <a:xfrm>
                            <a:off x="1144905" y="446595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21AFE8ED" w14:textId="77777777" w:rsidR="00276474" w:rsidRDefault="005E301E">
                              <w:pPr>
                                <w:jc w:val="center"/>
                                <w:rPr>
                                  <w:rFonts w:ascii="Calibri" w:hAnsi="Calibri"/>
                                  <w:color w:val="000000"/>
                                </w:rPr>
                              </w:pPr>
                              <w:r>
                                <w:rPr>
                                  <w:rFonts w:ascii="Calibri" w:hAnsi="Calibri" w:hint="eastAsia"/>
                                  <w:color w:val="000000"/>
                                </w:rPr>
                                <w:t>社会福利与保障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9" name="矩形 9"/>
                        <wps:cNvSpPr/>
                        <wps:spPr>
                          <a:xfrm>
                            <a:off x="1144905" y="530733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111B6F34" w14:textId="77777777" w:rsidR="00276474" w:rsidRDefault="005E301E">
                              <w:pPr>
                                <w:jc w:val="center"/>
                                <w:rPr>
                                  <w:rFonts w:ascii="Calibri" w:hAnsi="Calibri"/>
                                  <w:color w:val="000000"/>
                                </w:rPr>
                              </w:pPr>
                              <w:r>
                                <w:rPr>
                                  <w:rFonts w:ascii="Calibri" w:hAnsi="Calibri" w:hint="eastAsia"/>
                                  <w:color w:val="000000"/>
                                </w:rPr>
                                <w:t>统计与数据分析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0" name="矩形 10"/>
                        <wps:cNvSpPr/>
                        <wps:spPr>
                          <a:xfrm>
                            <a:off x="2770505" y="529145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7B1A27B3" w14:textId="77777777" w:rsidR="00276474" w:rsidRDefault="005E301E">
                              <w:pPr>
                                <w:jc w:val="center"/>
                                <w:rPr>
                                  <w:rFonts w:ascii="Calibri" w:hAnsi="Calibri"/>
                                  <w:color w:val="000000"/>
                                </w:rPr>
                              </w:pPr>
                              <w:r>
                                <w:rPr>
                                  <w:rFonts w:ascii="Calibri" w:hAnsi="Calibri" w:hint="eastAsia"/>
                                  <w:color w:val="000000"/>
                                </w:rPr>
                                <w:t>数据收集与处理、劳动统计方法、劳动关系数据分析等</w:t>
                              </w:r>
                            </w:p>
                            <w:p w14:paraId="3571F1A5" w14:textId="77777777" w:rsidR="00276474" w:rsidRDefault="00276474">
                              <w:pPr>
                                <w:jc w:val="center"/>
                                <w:rPr>
                                  <w:rFonts w:ascii="Calibri" w:hAnsi="Calibri"/>
                                  <w:color w:val="000000"/>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1" name="矩形 11"/>
                        <wps:cNvSpPr/>
                        <wps:spPr>
                          <a:xfrm>
                            <a:off x="2770505" y="24320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6BD91A6F" w14:textId="77777777" w:rsidR="00276474" w:rsidRDefault="005E301E">
                              <w:pPr>
                                <w:jc w:val="center"/>
                                <w:rPr>
                                  <w:rFonts w:ascii="Calibri" w:hAnsi="Calibri"/>
                                  <w:color w:val="000000"/>
                                </w:rPr>
                              </w:pPr>
                              <w:r>
                                <w:rPr>
                                  <w:rFonts w:ascii="Calibri" w:hAnsi="Calibri" w:hint="eastAsia"/>
                                  <w:color w:val="000000"/>
                                </w:rPr>
                                <w:t>劳动关系学、社会学、劳动经济学、劳动法、社会保障法等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2" name="矩形 12"/>
                        <wps:cNvSpPr/>
                        <wps:spPr>
                          <a:xfrm>
                            <a:off x="2770505" y="1075690"/>
                            <a:ext cx="2459990" cy="614887"/>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365353E5" w14:textId="77777777" w:rsidR="00276474" w:rsidRDefault="005E301E">
                              <w:pPr>
                                <w:jc w:val="center"/>
                                <w:rPr>
                                  <w:rFonts w:ascii="Calibri" w:hAnsi="Calibri"/>
                                  <w:color w:val="000000"/>
                                </w:rPr>
                              </w:pPr>
                              <w:r>
                                <w:rPr>
                                  <w:rFonts w:ascii="Calibri" w:hAnsi="Calibri" w:hint="eastAsia"/>
                                  <w:color w:val="000000"/>
                                </w:rPr>
                                <w:t>劳动力市场政策、就业与失业、劳动力供给与需求、职业发展与职业指导等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3" name="矩形 13"/>
                        <wps:cNvSpPr/>
                        <wps:spPr>
                          <a:xfrm>
                            <a:off x="2770505" y="190817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12D31644" w14:textId="77777777" w:rsidR="00276474" w:rsidRDefault="005E301E">
                              <w:pPr>
                                <w:jc w:val="center"/>
                                <w:rPr>
                                  <w:rFonts w:ascii="Calibri" w:hAnsi="Calibri"/>
                                  <w:color w:val="000000"/>
                                </w:rPr>
                              </w:pPr>
                              <w:r>
                                <w:rPr>
                                  <w:rFonts w:ascii="Calibri" w:hAnsi="Calibri" w:hint="eastAsia"/>
                                  <w:color w:val="000000"/>
                                </w:rPr>
                                <w:t>员工关系管理、劳动组织与工作设计、人力资源管理、绩效管理等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4" name="矩形 14"/>
                        <wps:cNvSpPr/>
                        <wps:spPr>
                          <a:xfrm>
                            <a:off x="2770505" y="2740660"/>
                            <a:ext cx="2459990" cy="57931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64B7A808" w14:textId="77777777" w:rsidR="00276474" w:rsidRDefault="005E301E">
                              <w:pPr>
                                <w:jc w:val="center"/>
                                <w:rPr>
                                  <w:rFonts w:ascii="Calibri" w:hAnsi="Calibri"/>
                                  <w:color w:val="000000"/>
                                </w:rPr>
                              </w:pPr>
                              <w:r>
                                <w:rPr>
                                  <w:rFonts w:ascii="Calibri" w:hAnsi="Calibri" w:hint="eastAsia"/>
                                  <w:color w:val="000000"/>
                                </w:rPr>
                                <w:t>集体协商与集体合同、劳动监察与执法、劳动争议处理、劳动法规解读等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5" name="矩形 15"/>
                        <wps:cNvSpPr/>
                        <wps:spPr>
                          <a:xfrm>
                            <a:off x="2770505" y="359219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5A2CF361" w14:textId="77777777" w:rsidR="00276474" w:rsidRDefault="005E301E">
                              <w:pPr>
                                <w:jc w:val="center"/>
                                <w:rPr>
                                  <w:rFonts w:ascii="Calibri" w:hAnsi="Calibri"/>
                                  <w:color w:val="000000"/>
                                </w:rPr>
                              </w:pPr>
                              <w:r>
                                <w:rPr>
                                  <w:rFonts w:ascii="Calibri" w:hAnsi="Calibri" w:hint="eastAsia"/>
                                  <w:color w:val="000000"/>
                                </w:rPr>
                                <w:t>雇主组织与雇主策略、工会组织与工会运动、产业民主管理等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6" name="矩形 16"/>
                        <wps:cNvSpPr/>
                        <wps:spPr>
                          <a:xfrm>
                            <a:off x="2770505" y="4450080"/>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14:paraId="4EBFAEEE" w14:textId="77777777" w:rsidR="00276474" w:rsidRDefault="005E301E">
                              <w:pPr>
                                <w:jc w:val="center"/>
                                <w:rPr>
                                  <w:rFonts w:ascii="Calibri" w:hAnsi="Calibri"/>
                                  <w:color w:val="000000"/>
                                </w:rPr>
                              </w:pPr>
                              <w:r>
                                <w:rPr>
                                  <w:rFonts w:ascii="Calibri" w:hAnsi="Calibri" w:hint="eastAsia"/>
                                  <w:color w:val="000000"/>
                                </w:rPr>
                                <w:t>社会保障制度、员工福利管理、社会救助与福利政策等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7" name="直接箭头连接符 18"/>
                        <wps:cNvCnPr/>
                        <wps:spPr>
                          <a:xfrm>
                            <a:off x="2141220" y="132969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38" name="直接箭头连接符 19"/>
                        <wps:cNvCnPr/>
                        <wps:spPr>
                          <a:xfrm flipV="1">
                            <a:off x="2141220" y="218313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39" name="直接箭头连接符 20"/>
                        <wps:cNvCnPr/>
                        <wps:spPr>
                          <a:xfrm>
                            <a:off x="2141220" y="3009265"/>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0" name="直接箭头连接符 21"/>
                        <wps:cNvCnPr/>
                        <wps:spPr>
                          <a:xfrm>
                            <a:off x="2141220" y="3855085"/>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1" name="直接箭头连接符 22"/>
                        <wps:cNvCnPr/>
                        <wps:spPr>
                          <a:xfrm>
                            <a:off x="2141220" y="472313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2" name="直接箭头连接符 24"/>
                        <wps:cNvCnPr/>
                        <wps:spPr>
                          <a:xfrm>
                            <a:off x="2141220" y="556260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25" name="矩形 25"/>
                        <wps:cNvSpPr/>
                        <wps:spPr>
                          <a:xfrm>
                            <a:off x="271780" y="259080"/>
                            <a:ext cx="530860" cy="55213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74EE447" w14:textId="77777777" w:rsidR="00276474" w:rsidRDefault="005E301E">
                              <w:pPr>
                                <w:jc w:val="center"/>
                                <w:rPr>
                                  <w:rFonts w:eastAsiaTheme="minorEastAsia"/>
                                  <w:color w:val="000000" w:themeColor="text1"/>
                                  <w:sz w:val="28"/>
                                  <w:szCs w:val="28"/>
                                </w:rPr>
                              </w:pPr>
                              <w:r>
                                <w:rPr>
                                  <w:rFonts w:hint="eastAsia"/>
                                  <w:color w:val="000000" w:themeColor="text1"/>
                                  <w:sz w:val="28"/>
                                  <w:szCs w:val="28"/>
                                </w:rPr>
                                <w:t>劳动关系专业</w:t>
                              </w:r>
                            </w:p>
                          </w:txbxContent>
                        </wps:txbx>
                        <wps:bodyPr rot="0" spcFirstLastPara="0" vertOverflow="overflow" horzOverflow="overflow" vert="eaVert" wrap="square" lIns="91440" tIns="45720" rIns="91440" bIns="45720" numCol="1" spcCol="0" rtlCol="0" fromWordArt="0" anchor="ctr" anchorCtr="0" forceAA="0" compatLnSpc="1">
                          <a:noAutofit/>
                        </wps:bodyPr>
                      </wps:wsp>
                    </wpc:wpc>
                  </a:graphicData>
                </a:graphic>
              </wp:anchor>
            </w:drawing>
          </mc:Choice>
          <mc:Fallback>
            <w:pict>
              <v:group id="画布 2" o:spid="_x0000_s1026" editas="canvas" style="position:absolute;left:0;text-align:left;margin-left:9.6pt;margin-top:6.95pt;width:417.25pt;height:472pt;z-index:-251657216" coordsize="52990,59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0kVyQYAAINUAAAOAAAAZHJzL2Uyb0RvYy54bWzsXN2O4zQUvkfiHaLcs42dpGmq7axGswxC&#10;WtgVC8u1J03aSIkdHM+0sw/BCyCBhAAJCbjaW8TTLMtjcGynTprt7Ey7ZZVFnouOU7v+Ofb5cn59&#10;/8G6LJyrlNc5ozMX3fNcJ6UJm+d0MXO/+vL8o4nr1ILQOSkYTWfudVq7D04+/OD+qpqmmC1ZMU+5&#10;A53QerqqZu5SiGo6GtXJMi1JfY9VKYXKjPGSCHjki9GckxX0XhYj7Hnj0YrxecVZktY1fPtQV7on&#10;qv8sSxPxOMvqVDjFzIW5CfXJ1eeF/Byd3CfTBSfVMk+aaZADZlGSnMKgpquHRBDnkuevdVXmCWc1&#10;y8S9hJUjlmV5kqo1wGqQ11vNGaFXpFaLSYA6mwlC6Yj9XiyABtDldAWbkco1FNRZwV7GXggUS8pq&#10;PnNrulDLq1mRz8/zopDtar64OCu4c0UkcdWfpOcIarrNKl6Lh6Re6nZzKDWtCgqNOyOvKjgDdWVO&#10;Q/12q3y6JFWqiFdPk8+vnnAnh5Ug7LsOJSWcxVc//Pryzx8dX05Hjg2NnlZPePNUQ1Gucp3xUv6H&#10;vXLW8HsUBEAZ17meuTiMvUlzhtK1cBJZD3RAGOoTaBCMwyAMm+VuOpL0+CRlpSMLM5fDGVW0JVeP&#10;aqHpt2kix6VM0hu+NxuDI09uDAF2yQoiunvkkGIBfJgIfqTtUjspF0CmZS6AVYu8nLmT7mbLbSTT&#10;VDFbswJJTU0/VRLXm4P1RZrBLgCZsJ6fZPPUnCGSJCkVSFUVl+VnbK7PTBTCeA0VFTLIn6iDVlDo&#10;UQ6fAY1M57oH01J3sulcU7hp387c/NjTM+ue7XP110xAL3QzLKPC/LLMKWvovr2uAtbUDKvbq3MP&#10;JNKEkTQS64s1NJHFCza/hsPKmQarukrOczgpj0gtnhAO6ASbD4grHsNHVjBgVdaUXGfJ+PNd38v2&#10;wE1Q6zorQDvg6G8uCU9dp/iUAp/FcKolPKqHIIwwPPBuzUW3hl6WZwx4HgG2V4kqyvai2BQzzsqv&#10;AZhP5ahQRWgCY+tz2TycCY3CAO1JenqqmgEkVkQ8ok8lwOlNpOz0UrAsV4zRUqchIKCFptk7gI2g&#10;BxuB3FI5o71hA3kxCscKFoBvLG4AAFrc2IWHd8QN/V7bHEcLH4OED5AItqQOxf6HwUeMAymaAfxY&#10;+LBih/u2YoeCD2zhY9DSx7gHH+PNfu0tfeAIZA/fSh9Wa9Ga2FHgw+jQVvoYpPQR9eAjOhg+/DGY&#10;PCIrfVj4OCJ8GF3awscg4QOM+FvKy+Rg+AjAJBprk6hVXqzychzlxejSFj4GCR9xDz7ig+Ej9L3I&#10;9630YaWPI0ofRpe28DFE+AB235Y+kOL/O9tOcRSBuVR7bEMMnq6++IGDMI5jGEW5bGNwfqkXCvix&#10;rctWOVg1r1mXrfRqb7tsgTIz1yjTFj8GiR/gpt7SXpDyxh+EHzjwG3RotRcLH5twBhUxI+nacImM&#10;WDHRERY+WsJIGsmIDwUfRpm28DFI+MB9+DC+sjv5XrriB/LA+QKSxpbrdgs/xiiYTNQLxYof4N62&#10;+JG9KWJM4YfRpi1+DBI/+vGmyDjL9scPiDdFUc93u4UfgVVf2tesxQ8IjL0VP1p12gLIIAGkH3mK&#10;jLtsbwDBUeCNx28SQMIo9pG1f9iQ9TuFrCsBpNWnLYAMEkD6saeavw8ygPhhjFFsJRDrgAHWhzye&#10;o0SPIaNRWwAZJID0o0+RcZntLYEEASRz9ZPmrApjTajTXr7eXskvRqW2ADJIAGnjT7978fe3P7/6&#10;4/eXP73456/vZfm3XxxkbOCAJ2f0thxcjAKEZYoipNgiH8evmVTHAYonIPVIh+5YlsDgerM9tRac&#10;5IulOGOUQi4a4zr18L3MxyVTQfLiYzp3xHUFOc6Ec7Zqln/8RF1N1t1JuLfl0b7TDFyxvlWd0cgh&#10;VyQF43eYWeq30ZW7mcMYeG9mDicr8urZJmm2SVXvsglGEx/1A6csm1g22UrAHzSbtFGEO9kE3gfA&#10;vI1Su987xPe8GPcTsi1zWOZ4b5hDXt7QxLjsZo5uyMuezDEJQ0+LUG3Mi2UOyxzvD3O0AWC7mcOY&#10;n24WsGSu/Q6xKoiwFava24Cs9rHz/p8hi1VBG960mzm6zsb93hxhOMZjfXGTfXNIALGquaRCz843&#10;YOaQ17htRQ7DF62OcftdcThCEZi6b7oqDpKZJuCLV1aqMMRgybrFULXXVXGK1N17+G6ku7rjTV4y&#10;p4xkza189gK3zsV0e9miDWD+d7bolDyDC93+f1e56dsgq0QdxOZWTnmVZvdZGejau0NP/gUAAP//&#10;AwBQSwMEFAAGAAgAAAAhAA/kTELgAAAACQEAAA8AAABkcnMvZG93bnJldi54bWxMj81OwzAQhO9I&#10;vIO1SNyok/6QOMSpEKgIqQfU0gdwYjdJiddR7KTh7VlOcFqNZjT7Tb6dbccmM/jWoYR4EQEzWDnd&#10;Yi3h9Ll7SIH5oFCrzqGR8G08bIvbm1xl2l3xYKZjqBmVoM+UhCaEPuPcV42xyi9cb5C8sxusCiSH&#10;mutBXancdnwZRY/cqhbpQ6N689KY6us4Wgnr9eXy/jaV8Wsbj8Mu/SjFYZ9IeX83Pz8BC2YOf2H4&#10;xSd0KIipdCNqzzrSYklJuisBjPx0s0qAlRLEJhHAi5z/X1D8AAAA//8DAFBLAQItABQABgAIAAAA&#10;IQC2gziS/gAAAOEBAAATAAAAAAAAAAAAAAAAAAAAAABbQ29udGVudF9UeXBlc10ueG1sUEsBAi0A&#10;FAAGAAgAAAAhADj9If/WAAAAlAEAAAsAAAAAAAAAAAAAAAAALwEAAF9yZWxzLy5yZWxzUEsBAi0A&#10;FAAGAAgAAAAhAFTzSRXJBgAAg1QAAA4AAAAAAAAAAAAAAAAALgIAAGRycy9lMm9Eb2MueG1sUEsB&#10;Ai0AFAAGAAgAAAAhAA/kTELgAAAACQEAAA8AAAAAAAAAAAAAAAAAIwkAAGRycy9kb3ducmV2Lnht&#10;bFBLBQYAAAAABAAEAPMAAAAw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990;height:59944;visibility:visible;mso-wrap-style:square" stroked="t" strokeweight="1.5pt">
                  <v:fill o:detectmouseclick="t"/>
                  <v:stroke dashstyle="dash"/>
                  <v:path o:connecttype="none"/>
                </v:shape>
                <v:rect id="矩形 3" o:spid="_x0000_s1028" style="position:absolute;left:11449;top:259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1YtwwAAANwAAAAPAAAAZHJzL2Rvd25yZXYueG1sRE9Na8JA&#10;EL0X/A/LCL3VjVZLia4iEaHFgjTtpbchOybR7GzYXZP4791Cobd5vM9ZbQbTiI6cry0rmE4SEMSF&#10;1TWXCr6/9k+vIHxA1thYJgU38rBZjx5WmGrb8yd1eShFDGGfooIqhDaV0hcVGfQT2xJH7mSdwRCh&#10;K6V22Mdw08hZkrxIgzXHhgpbyioqLvnVKPhZnOWxznq8frzvDovO2SSbW6Uex8N2CSLQEP7Ff+43&#10;HefPnuH3mXiBXN8BAAD//wMAUEsBAi0AFAAGAAgAAAAhANvh9svuAAAAhQEAABMAAAAAAAAAAAAA&#10;AAAAAAAAAFtDb250ZW50X1R5cGVzXS54bWxQSwECLQAUAAYACAAAACEAWvQsW78AAAAVAQAACwAA&#10;AAAAAAAAAAAAAAAfAQAAX3JlbHMvLnJlbHNQSwECLQAUAAYACAAAACEA3JdWLcMAAADcAAAADwAA&#10;AAAAAAAAAAAAAAAHAgAAZHJzL2Rvd25yZXYueG1sUEsFBgAAAAADAAMAtwAAAPcCAAAAAA==&#10;" filled="f" strokeweight="1pt">
                  <v:textbox>
                    <w:txbxContent>
                      <w:p w14:paraId="5E88D45B" w14:textId="77777777" w:rsidR="00276474" w:rsidRDefault="005E301E">
                        <w:pPr>
                          <w:jc w:val="center"/>
                          <w:rPr>
                            <w:rFonts w:ascii="Calibri" w:hAnsi="Calibri"/>
                            <w:color w:val="000000"/>
                          </w:rPr>
                        </w:pPr>
                        <w:r>
                          <w:rPr>
                            <w:rFonts w:ascii="Calibri" w:hAnsi="Calibri" w:hint="eastAsia"/>
                            <w:color w:val="000000"/>
                          </w:rPr>
                          <w:t>学科基础理论</w:t>
                        </w:r>
                      </w:p>
                    </w:txbxContent>
                  </v:textbox>
                </v:rect>
                <v:rect id="矩形 4" o:spid="_x0000_s1029" style="position:absolute;left:11449;top:10915;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s5ZwwAAANwAAAAPAAAAZHJzL2Rvd25yZXYueG1sRE9La8JA&#10;EL4X/A/LCL3VjUGLRNcgKYWWFoqPi7chOybR7GzYXZP033cLhd7m43vOJh9NK3pyvrGsYD5LQBCX&#10;VjdcKTgdX59WIHxA1thaJgXf5CHfTh42mGk78J76Q6hEDGGfoYI6hC6T0pc1GfQz2xFH7mKdwRCh&#10;q6R2OMRw08o0SZ6lwYZjQ40dFTWVt8PdKDgvr/KrKQa8f76/fCx7Z5NiYZV6nI67NYhAY/gX/7nf&#10;dJyfLuD3mXiB3P4AAAD//wMAUEsBAi0AFAAGAAgAAAAhANvh9svuAAAAhQEAABMAAAAAAAAAAAAA&#10;AAAAAAAAAFtDb250ZW50X1R5cGVzXS54bWxQSwECLQAUAAYACAAAACEAWvQsW78AAAAVAQAACwAA&#10;AAAAAAAAAAAAAAAfAQAAX3JlbHMvLnJlbHNQSwECLQAUAAYACAAAACEAU37OWcMAAADcAAAADwAA&#10;AAAAAAAAAAAAAAAHAgAAZHJzL2Rvd25yZXYueG1sUEsFBgAAAAADAAMAtwAAAPcCAAAAAA==&#10;" filled="f" strokeweight="1pt">
                  <v:textbox>
                    <w:txbxContent>
                      <w:p w14:paraId="50C913F2" w14:textId="77777777" w:rsidR="00276474" w:rsidRDefault="005E301E">
                        <w:pPr>
                          <w:jc w:val="center"/>
                          <w:rPr>
                            <w:rFonts w:ascii="Calibri" w:hAnsi="Calibri"/>
                            <w:color w:val="000000"/>
                          </w:rPr>
                        </w:pPr>
                        <w:r>
                          <w:rPr>
                            <w:rFonts w:ascii="Calibri" w:hAnsi="Calibri" w:hint="eastAsia"/>
                            <w:color w:val="000000"/>
                          </w:rPr>
                          <w:t>劳动市场分析</w:t>
                        </w:r>
                      </w:p>
                    </w:txbxContent>
                  </v:textbox>
                </v:rect>
                <v:rect id="矩形 5" o:spid="_x0000_s1030" style="position:absolute;left:11449;top:1924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mvCwgAAANwAAAAPAAAAZHJzL2Rvd25yZXYueG1sRE9Na8JA&#10;EL0X+h+WKXjTTcWIRFcpKYJSoWh78TZkxyQ2Oxt21yT++65Q6G0e73NWm8E0oiPna8sKXicJCOLC&#10;6ppLBd9f2/EChA/IGhvLpOBOHjbr56cVZtr2fKTuFEoRQ9hnqKAKoc2k9EVFBv3EtsSRu1hnMETo&#10;Sqkd9jHcNHKaJHNpsObYUGFLeUXFz+lmFJzTq/ys8x5vh/37R9o5m+Qzq9ToZXhbggg0hH/xn3un&#10;4/xpCo9n4gVy/QsAAP//AwBQSwECLQAUAAYACAAAACEA2+H2y+4AAACFAQAAEwAAAAAAAAAAAAAA&#10;AAAAAAAAW0NvbnRlbnRfVHlwZXNdLnhtbFBLAQItABQABgAIAAAAIQBa9CxbvwAAABUBAAALAAAA&#10;AAAAAAAAAAAAAB8BAABfcmVscy8ucmVsc1BLAQItABQABgAIAAAAIQA8MmvCwgAAANwAAAAPAAAA&#10;AAAAAAAAAAAAAAcCAABkcnMvZG93bnJldi54bWxQSwUGAAAAAAMAAwC3AAAA9gIAAAAA&#10;" filled="f" strokeweight="1pt">
                  <v:textbox>
                    <w:txbxContent>
                      <w:p w14:paraId="52A983A2" w14:textId="77777777" w:rsidR="00276474" w:rsidRDefault="005E301E">
                        <w:pPr>
                          <w:jc w:val="center"/>
                          <w:rPr>
                            <w:rFonts w:ascii="Calibri" w:hAnsi="Calibri"/>
                            <w:color w:val="000000"/>
                          </w:rPr>
                        </w:pPr>
                        <w:r>
                          <w:rPr>
                            <w:rFonts w:ascii="Calibri" w:hAnsi="Calibri" w:hint="eastAsia"/>
                            <w:color w:val="000000"/>
                          </w:rPr>
                          <w:t>劳动人事管理</w:t>
                        </w:r>
                      </w:p>
                    </w:txbxContent>
                  </v:textbox>
                </v:rect>
                <v:rect id="矩形 6" o:spid="_x0000_s1031" style="position:absolute;left:11449;top:27565;width:10001;height:4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PW1wwAAANwAAAAPAAAAZHJzL2Rvd25yZXYueG1sRE9Na8JA&#10;EL0L/odlhN5001BFUtdQIkKLBVF76W3ITpO02dmwuybx33cLBW/zeJ+zyUfTip6cbywreFwkIIhL&#10;qxuuFHxc9vM1CB+QNbaWScGNPOTb6WSDmbYDn6g/h0rEEPYZKqhD6DIpfVmTQb+wHXHkvqwzGCJ0&#10;ldQOhxhuWpkmyUoabDg21NhRUVP5c74aBZ/Lb3lsigGv72+7w7J3NimerFIPs/HlGUSgMdzF/+5X&#10;HeenK/h7Jl4gt78AAAD//wMAUEsBAi0AFAAGAAgAAAAhANvh9svuAAAAhQEAABMAAAAAAAAAAAAA&#10;AAAAAAAAAFtDb250ZW50X1R5cGVzXS54bWxQSwECLQAUAAYACAAAACEAWvQsW78AAAAVAQAACwAA&#10;AAAAAAAAAAAAAAAfAQAAX3JlbHMvLnJlbHNQSwECLQAUAAYACAAAACEAzOD1tcMAAADcAAAADwAA&#10;AAAAAAAAAAAAAAAHAgAAZHJzL2Rvd25yZXYueG1sUEsFBgAAAAADAAMAtwAAAPcCAAAAAA==&#10;" filled="f" strokeweight="1pt">
                  <v:textbox>
                    <w:txbxContent>
                      <w:p w14:paraId="431EDF63" w14:textId="77777777" w:rsidR="00276474" w:rsidRDefault="005E301E">
                        <w:pPr>
                          <w:jc w:val="center"/>
                          <w:rPr>
                            <w:rFonts w:ascii="Calibri" w:hAnsi="Calibri"/>
                            <w:color w:val="000000"/>
                          </w:rPr>
                        </w:pPr>
                        <w:r>
                          <w:rPr>
                            <w:rFonts w:ascii="Calibri" w:hAnsi="Calibri" w:hint="eastAsia"/>
                            <w:color w:val="000000"/>
                          </w:rPr>
                          <w:t>劳动法律与政策</w:t>
                        </w:r>
                      </w:p>
                    </w:txbxContent>
                  </v:textbox>
                </v:rect>
                <v:rect id="矩形 7" o:spid="_x0000_s1032" style="position:absolute;left:11449;top:3608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FAuwwAAANwAAAAPAAAAZHJzL2Rvd25yZXYueG1sRE9Na8JA&#10;EL0L/odlhN7qRqm2RFeRiNBSQZr20tuQHZNodjbsrkn677uFgrd5vM9ZbwfTiI6cry0rmE0TEMSF&#10;1TWXCr4+D48vIHxA1thYJgU/5GG7GY/WmGrb8wd1eShFDGGfooIqhDaV0hcVGfRT2xJH7mydwRCh&#10;K6V22Mdw08h5kiylwZpjQ4UtZRUV1/xmFHwvLvJUZz3ejm/790XnbJI9WaUeJsNuBSLQEO7if/er&#10;jvPnz/D3TLxAbn4BAAD//wMAUEsBAi0AFAAGAAgAAAAhANvh9svuAAAAhQEAABMAAAAAAAAAAAAA&#10;AAAAAAAAAFtDb250ZW50X1R5cGVzXS54bWxQSwECLQAUAAYACAAAACEAWvQsW78AAAAVAQAACwAA&#10;AAAAAAAAAAAAAAAfAQAAX3JlbHMvLnJlbHNQSwECLQAUAAYACAAAACEAo6xQLsMAAADcAAAADwAA&#10;AAAAAAAAAAAAAAAHAgAAZHJzL2Rvd25yZXYueG1sUEsFBgAAAAADAAMAtwAAAPcCAAAAAA==&#10;" filled="f" strokeweight="1pt">
                  <v:textbox>
                    <w:txbxContent>
                      <w:p w14:paraId="70CF0697" w14:textId="77777777" w:rsidR="00276474" w:rsidRDefault="005E301E">
                        <w:pPr>
                          <w:jc w:val="center"/>
                          <w:rPr>
                            <w:rFonts w:ascii="Calibri" w:hAnsi="Calibri"/>
                            <w:color w:val="000000"/>
                          </w:rPr>
                        </w:pPr>
                        <w:r>
                          <w:rPr>
                            <w:rFonts w:ascii="Calibri" w:hAnsi="Calibri" w:hint="eastAsia"/>
                            <w:color w:val="000000"/>
                          </w:rPr>
                          <w:t>产业关系</w:t>
                        </w:r>
                      </w:p>
                    </w:txbxContent>
                  </v:textbox>
                </v:rect>
                <v:rect id="矩形 8" o:spid="_x0000_s1033" style="position:absolute;left:11449;top:44659;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RcxQAAANwAAAAPAAAAZHJzL2Rvd25yZXYueG1sRI9Ba8JA&#10;EIXvhf6HZQre6kapRaKrSEqhYqGovfQ2ZMckbXY27K5J/PedQ6G3Gd6b975Zb0fXqp5CbDwbmE0z&#10;UMSltw1XBj7Pr49LUDEhW2w9k4EbRdhu7u/WmFs/8JH6U6qUhHDM0UCdUpdrHcuaHMap74hFu/jg&#10;MMkaKm0DDhLuWj3PsmftsGFpqLGjoqby53R1Br4W3/qjKQa8vu9fDos++Kx48sZMHsbdClSiMf2b&#10;/67frODPhVaekQn05hcAAP//AwBQSwECLQAUAAYACAAAACEA2+H2y+4AAACFAQAAEwAAAAAAAAAA&#10;AAAAAAAAAAAAW0NvbnRlbnRfVHlwZXNdLnhtbFBLAQItABQABgAIAAAAIQBa9CxbvwAAABUBAAAL&#10;AAAAAAAAAAAAAAAAAB8BAABfcmVscy8ucmVsc1BLAQItABQABgAIAAAAIQDSM8RcxQAAANwAAAAP&#10;AAAAAAAAAAAAAAAAAAcCAABkcnMvZG93bnJldi54bWxQSwUGAAAAAAMAAwC3AAAA+QIAAAAA&#10;" filled="f" strokeweight="1pt">
                  <v:textbox>
                    <w:txbxContent>
                      <w:p w14:paraId="21AFE8ED" w14:textId="77777777" w:rsidR="00276474" w:rsidRDefault="005E301E">
                        <w:pPr>
                          <w:jc w:val="center"/>
                          <w:rPr>
                            <w:rFonts w:ascii="Calibri" w:hAnsi="Calibri"/>
                            <w:color w:val="000000"/>
                          </w:rPr>
                        </w:pPr>
                        <w:r>
                          <w:rPr>
                            <w:rFonts w:ascii="Calibri" w:hAnsi="Calibri" w:hint="eastAsia"/>
                            <w:color w:val="000000"/>
                          </w:rPr>
                          <w:t>社会福利与保障</w:t>
                        </w:r>
                      </w:p>
                    </w:txbxContent>
                  </v:textbox>
                </v:rect>
                <v:rect id="矩形 9" o:spid="_x0000_s1034" style="position:absolute;left:11449;top:53073;width:10001;height:4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2HHwwAAANwAAAAPAAAAZHJzL2Rvd25yZXYueG1sRE9Na8JA&#10;EL0L/odlhN7qRqnSRleRiNBSQZr20tuQHZNodjbsrkn677uFgrd5vM9ZbwfTiI6cry0rmE0TEMSF&#10;1TWXCr4+D4/PIHxA1thYJgU/5GG7GY/WmGrb8wd1eShFDGGfooIqhDaV0hcVGfRT2xJH7mydwRCh&#10;K6V22Mdw08h5kiylwZpjQ4UtZRUV1/xmFHwvLvJUZz3ejm/790XnbJI9WaUeJsNuBSLQEO7if/er&#10;jvPnL/D3TLxAbn4BAAD//wMAUEsBAi0AFAAGAAgAAAAhANvh9svuAAAAhQEAABMAAAAAAAAAAAAA&#10;AAAAAAAAAFtDb250ZW50X1R5cGVzXS54bWxQSwECLQAUAAYACAAAACEAWvQsW78AAAAVAQAACwAA&#10;AAAAAAAAAAAAAAAfAQAAX3JlbHMvLnJlbHNQSwECLQAUAAYACAAAACEAvX9hx8MAAADcAAAADwAA&#10;AAAAAAAAAAAAAAAHAgAAZHJzL2Rvd25yZXYueG1sUEsFBgAAAAADAAMAtwAAAPcCAAAAAA==&#10;" filled="f" strokeweight="1pt">
                  <v:textbox>
                    <w:txbxContent>
                      <w:p w14:paraId="111B6F34" w14:textId="77777777" w:rsidR="00276474" w:rsidRDefault="005E301E">
                        <w:pPr>
                          <w:jc w:val="center"/>
                          <w:rPr>
                            <w:rFonts w:ascii="Calibri" w:hAnsi="Calibri"/>
                            <w:color w:val="000000"/>
                          </w:rPr>
                        </w:pPr>
                        <w:r>
                          <w:rPr>
                            <w:rFonts w:ascii="Calibri" w:hAnsi="Calibri" w:hint="eastAsia"/>
                            <w:color w:val="000000"/>
                          </w:rPr>
                          <w:t>统计与数据分析</w:t>
                        </w:r>
                      </w:p>
                    </w:txbxContent>
                  </v:textbox>
                </v:rect>
                <v:rect id="矩形 10" o:spid="_x0000_s1035" style="position:absolute;left:27705;top:52914;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F6HxgAAANwAAAAPAAAAZHJzL2Rvd25yZXYueG1sRI9BS8NA&#10;EIXvhf6HZQre7KZqRWK3pUQERaFYe+ltyI5J2uxs2N0m8d87B6G3Gd6b975ZbUbXqp5CbDwbWMwz&#10;UMSltw1XBg7fr7dPoGJCtth6JgO/FGGznk5WmFs/8Bf1+1QpCeGYo4E6pS7XOpY1OYxz3xGL9uOD&#10;wyRrqLQNOEi4a/Vdlj1qhw1LQ40dFTWV5/3FGTguT3rXFANePt9fPpZ98Fnx4I25mY3bZ1CJxnQ1&#10;/1+/WcG/F3x5RibQ6z8AAAD//wMAUEsBAi0AFAAGAAgAAAAhANvh9svuAAAAhQEAABMAAAAAAAAA&#10;AAAAAAAAAAAAAFtDb250ZW50X1R5cGVzXS54bWxQSwECLQAUAAYACAAAACEAWvQsW78AAAAVAQAA&#10;CwAAAAAAAAAAAAAAAAAfAQAAX3JlbHMvLnJlbHNQSwECLQAUAAYACAAAACEAqZxeh8YAAADcAAAA&#10;DwAAAAAAAAAAAAAAAAAHAgAAZHJzL2Rvd25yZXYueG1sUEsFBgAAAAADAAMAtwAAAPoCAAAAAA==&#10;" filled="f" strokeweight="1pt">
                  <v:textbox>
                    <w:txbxContent>
                      <w:p w14:paraId="7B1A27B3" w14:textId="77777777" w:rsidR="00276474" w:rsidRDefault="005E301E">
                        <w:pPr>
                          <w:jc w:val="center"/>
                          <w:rPr>
                            <w:rFonts w:ascii="Calibri" w:hAnsi="Calibri"/>
                            <w:color w:val="000000"/>
                          </w:rPr>
                        </w:pPr>
                        <w:r>
                          <w:rPr>
                            <w:rFonts w:ascii="Calibri" w:hAnsi="Calibri" w:hint="eastAsia"/>
                            <w:color w:val="000000"/>
                          </w:rPr>
                          <w:t>数据收集与处理、劳动统计方法、劳动关系数据分析等</w:t>
                        </w:r>
                      </w:p>
                      <w:p w14:paraId="3571F1A5" w14:textId="77777777" w:rsidR="00276474" w:rsidRDefault="00276474">
                        <w:pPr>
                          <w:jc w:val="center"/>
                          <w:rPr>
                            <w:rFonts w:ascii="Calibri" w:hAnsi="Calibri"/>
                            <w:color w:val="000000"/>
                          </w:rPr>
                        </w:pPr>
                      </w:p>
                    </w:txbxContent>
                  </v:textbox>
                </v:rect>
                <v:rect id="矩形 11" o:spid="_x0000_s1036" style="position:absolute;left:27705;top:2432;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PscwwAAANwAAAAPAAAAZHJzL2Rvd25yZXYueG1sRE9Na8JA&#10;EL0L/odlhN50Y1ulRFcpKQWlgmh76W3Ijkk0Oxt21yT9911B8DaP9znLdW9q0ZLzlWUF00kCgji3&#10;uuJCwc/35/gNhA/IGmvLpOCPPKxXw8ESU207PlB7DIWIIexTVFCG0KRS+rwkg35iG+LInawzGCJ0&#10;hdQOuxhuavmcJHNpsOLYUGJDWUn55Xg1Cn5nZ7mvsg6vu+3H16x1NslerVJPo/59ASJQHx7iu3uj&#10;4/yXKdyeiRfI1T8AAAD//wMAUEsBAi0AFAAGAAgAAAAhANvh9svuAAAAhQEAABMAAAAAAAAAAAAA&#10;AAAAAAAAAFtDb250ZW50X1R5cGVzXS54bWxQSwECLQAUAAYACAAAACEAWvQsW78AAAAVAQAACwAA&#10;AAAAAAAAAAAAAAAfAQAAX3JlbHMvLnJlbHNQSwECLQAUAAYACAAAACEAxtD7HMMAAADcAAAADwAA&#10;AAAAAAAAAAAAAAAHAgAAZHJzL2Rvd25yZXYueG1sUEsFBgAAAAADAAMAtwAAAPcCAAAAAA==&#10;" filled="f" strokeweight="1pt">
                  <v:textbox>
                    <w:txbxContent>
                      <w:p w14:paraId="6BD91A6F" w14:textId="77777777" w:rsidR="00276474" w:rsidRDefault="005E301E">
                        <w:pPr>
                          <w:jc w:val="center"/>
                          <w:rPr>
                            <w:rFonts w:ascii="Calibri" w:hAnsi="Calibri"/>
                            <w:color w:val="000000"/>
                          </w:rPr>
                        </w:pPr>
                        <w:r>
                          <w:rPr>
                            <w:rFonts w:ascii="Calibri" w:hAnsi="Calibri" w:hint="eastAsia"/>
                            <w:color w:val="000000"/>
                          </w:rPr>
                          <w:t>劳动关系学、社会学、劳动经济学、劳动法、社会保障法等</w:t>
                        </w:r>
                      </w:p>
                    </w:txbxContent>
                  </v:textbox>
                </v:rect>
                <v:rect id="矩形 12" o:spid="_x0000_s1037" style="position:absolute;left:27705;top:10756;width:24599;height:6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mVrwwAAANwAAAAPAAAAZHJzL2Rvd25yZXYueG1sRE9Na8JA&#10;EL0X/A/LCL3VjVZLia4iEaHFgjTtpbchOybR7GzYXZP4791Cobd5vM9ZbQbTiI6cry0rmE4SEMSF&#10;1TWXCr6/9k+vIHxA1thYJgU38rBZjx5WmGrb8yd1eShFDGGfooIqhDaV0hcVGfQT2xJH7mSdwRCh&#10;K6V22Mdw08hZkrxIgzXHhgpbyioqLvnVKPhZnOWxznq8frzvDovO2SSbW6Uex8N2CSLQEP7Ff+43&#10;Hec/z+D3mXiBXN8BAAD//wMAUEsBAi0AFAAGAAgAAAAhANvh9svuAAAAhQEAABMAAAAAAAAAAAAA&#10;AAAAAAAAAFtDb250ZW50X1R5cGVzXS54bWxQSwECLQAUAAYACAAAACEAWvQsW78AAAAVAQAACwAA&#10;AAAAAAAAAAAAAAAfAQAAX3JlbHMvLnJlbHNQSwECLQAUAAYACAAAACEANgJla8MAAADcAAAADwAA&#10;AAAAAAAAAAAAAAAHAgAAZHJzL2Rvd25yZXYueG1sUEsFBgAAAAADAAMAtwAAAPcCAAAAAA==&#10;" filled="f" strokeweight="1pt">
                  <v:textbox>
                    <w:txbxContent>
                      <w:p w14:paraId="365353E5" w14:textId="77777777" w:rsidR="00276474" w:rsidRDefault="005E301E">
                        <w:pPr>
                          <w:jc w:val="center"/>
                          <w:rPr>
                            <w:rFonts w:ascii="Calibri" w:hAnsi="Calibri"/>
                            <w:color w:val="000000"/>
                          </w:rPr>
                        </w:pPr>
                        <w:r>
                          <w:rPr>
                            <w:rFonts w:ascii="Calibri" w:hAnsi="Calibri" w:hint="eastAsia"/>
                            <w:color w:val="000000"/>
                          </w:rPr>
                          <w:t>劳动力市场政策、就业与失业、劳动力供给与需求、职业发展与职业指导等</w:t>
                        </w:r>
                      </w:p>
                    </w:txbxContent>
                  </v:textbox>
                </v:rect>
                <v:rect id="矩形 13" o:spid="_x0000_s1038" style="position:absolute;left:27705;top:19081;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DwwwAAANwAAAAPAAAAZHJzL2Rvd25yZXYueG1sRE9La8JA&#10;EL4L/Q/LFHrTTX2UkrpKiRQUBWnaS29Ddpqkzc6G3TWJ/94VBG/z8T1nuR5MIzpyvras4HmSgCAu&#10;rK65VPD99TF+BeEDssbGMik4k4f16mG0xFTbnj+py0MpYgj7FBVUIbSplL6oyKCf2JY4cr/WGQwR&#10;ulJqh30MN42cJsmLNFhzbKiwpayi4j8/GQU/iz95rLMeT4fdZr/onE2yuVXq6XF4fwMRaAh38c29&#10;1XH+bAbXZ+IFcnUBAAD//wMAUEsBAi0AFAAGAAgAAAAhANvh9svuAAAAhQEAABMAAAAAAAAAAAAA&#10;AAAAAAAAAFtDb250ZW50X1R5cGVzXS54bWxQSwECLQAUAAYACAAAACEAWvQsW78AAAAVAQAACwAA&#10;AAAAAAAAAAAAAAAfAQAAX3JlbHMvLnJlbHNQSwECLQAUAAYACAAAACEAWU7A8MMAAADcAAAADwAA&#10;AAAAAAAAAAAAAAAHAgAAZHJzL2Rvd25yZXYueG1sUEsFBgAAAAADAAMAtwAAAPcCAAAAAA==&#10;" filled="f" strokeweight="1pt">
                  <v:textbox>
                    <w:txbxContent>
                      <w:p w14:paraId="12D31644" w14:textId="77777777" w:rsidR="00276474" w:rsidRDefault="005E301E">
                        <w:pPr>
                          <w:jc w:val="center"/>
                          <w:rPr>
                            <w:rFonts w:ascii="Calibri" w:hAnsi="Calibri"/>
                            <w:color w:val="000000"/>
                          </w:rPr>
                        </w:pPr>
                        <w:r>
                          <w:rPr>
                            <w:rFonts w:ascii="Calibri" w:hAnsi="Calibri" w:hint="eastAsia"/>
                            <w:color w:val="000000"/>
                          </w:rPr>
                          <w:t>员工关系管理、劳动组织与工作设计、人力资源管理、绩效管理等</w:t>
                        </w:r>
                      </w:p>
                    </w:txbxContent>
                  </v:textbox>
                </v:rect>
                <v:rect id="矩形 14" o:spid="_x0000_s1039" style="position:absolute;left:27705;top:27406;width:24599;height:5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1iEwwAAANwAAAAPAAAAZHJzL2Rvd25yZXYueG1sRE9Na8JA&#10;EL0X/A/LCN7qRqtFoqtIpGBpQapevA3ZMYlmZ8PumqT/vlso9DaP9zmrTW9q0ZLzlWUFk3ECgji3&#10;uuJCwfn09rwA4QOyxtoyKfgmD5v14GmFqbYdf1F7DIWIIexTVFCG0KRS+rwkg35sG+LIXa0zGCJ0&#10;hdQOuxhuajlNkldpsOLYUGJDWUn5/fgwCi7zmzxUWYePz/fdx7x1NslmVqnRsN8uQQTqw7/4z73X&#10;cf7LDH6fiRfI9Q8AAAD//wMAUEsBAi0AFAAGAAgAAAAhANvh9svuAAAAhQEAABMAAAAAAAAAAAAA&#10;AAAAAAAAAFtDb250ZW50X1R5cGVzXS54bWxQSwECLQAUAAYACAAAACEAWvQsW78AAAAVAQAACwAA&#10;AAAAAAAAAAAAAAAfAQAAX3JlbHMvLnJlbHNQSwECLQAUAAYACAAAACEA1qdYhMMAAADcAAAADwAA&#10;AAAAAAAAAAAAAAAHAgAAZHJzL2Rvd25yZXYueG1sUEsFBgAAAAADAAMAtwAAAPcCAAAAAA==&#10;" filled="f" strokeweight="1pt">
                  <v:textbox>
                    <w:txbxContent>
                      <w:p w14:paraId="64B7A808" w14:textId="77777777" w:rsidR="00276474" w:rsidRDefault="005E301E">
                        <w:pPr>
                          <w:jc w:val="center"/>
                          <w:rPr>
                            <w:rFonts w:ascii="Calibri" w:hAnsi="Calibri"/>
                            <w:color w:val="000000"/>
                          </w:rPr>
                        </w:pPr>
                        <w:r>
                          <w:rPr>
                            <w:rFonts w:ascii="Calibri" w:hAnsi="Calibri" w:hint="eastAsia"/>
                            <w:color w:val="000000"/>
                          </w:rPr>
                          <w:t>集体协商与集体合同、劳动监察与执法、劳动争议处理、劳动法规解读等</w:t>
                        </w:r>
                      </w:p>
                    </w:txbxContent>
                  </v:textbox>
                </v:rect>
                <v:rect id="矩形 15" o:spid="_x0000_s1040" style="position:absolute;left:27705;top:35921;width:24599;height:4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0fwwAAANwAAAAPAAAAZHJzL2Rvd25yZXYueG1sRE9Na8JA&#10;EL0L/Q/LFHqrG62RkrqKpBRaKojaS29Ddkyi2dmwuybx33eFgrd5vM9ZrAbTiI6cry0rmIwTEMSF&#10;1TWXCn4OH8+vIHxA1thYJgVX8rBaPowWmGnb8466fShFDGGfoYIqhDaT0hcVGfRj2xJH7midwRCh&#10;K6V22Mdw08hpksylwZpjQ4Ut5RUV5/3FKPhNT3Jb5z1eNl/v32nnbJLPrFJPj8P6DUSgIdzF/+5P&#10;Hee/pHB7Jl4gl38AAAD//wMAUEsBAi0AFAAGAAgAAAAhANvh9svuAAAAhQEAABMAAAAAAAAAAAAA&#10;AAAAAAAAAFtDb250ZW50X1R5cGVzXS54bWxQSwECLQAUAAYACAAAACEAWvQsW78AAAAVAQAACwAA&#10;AAAAAAAAAAAAAAAfAQAAX3JlbHMvLnJlbHNQSwECLQAUAAYACAAAACEAuev9H8MAAADcAAAADwAA&#10;AAAAAAAAAAAAAAAHAgAAZHJzL2Rvd25yZXYueG1sUEsFBgAAAAADAAMAtwAAAPcCAAAAAA==&#10;" filled="f" strokeweight="1pt">
                  <v:textbox>
                    <w:txbxContent>
                      <w:p w14:paraId="5A2CF361" w14:textId="77777777" w:rsidR="00276474" w:rsidRDefault="005E301E">
                        <w:pPr>
                          <w:jc w:val="center"/>
                          <w:rPr>
                            <w:rFonts w:ascii="Calibri" w:hAnsi="Calibri"/>
                            <w:color w:val="000000"/>
                          </w:rPr>
                        </w:pPr>
                        <w:r>
                          <w:rPr>
                            <w:rFonts w:ascii="Calibri" w:hAnsi="Calibri" w:hint="eastAsia"/>
                            <w:color w:val="000000"/>
                          </w:rPr>
                          <w:t>雇主组织与雇主策略、工会组织与工会运动、产业民主管理等</w:t>
                        </w:r>
                      </w:p>
                    </w:txbxContent>
                  </v:textbox>
                </v:rect>
                <v:rect id="矩形 16" o:spid="_x0000_s1041" style="position:absolute;left:27705;top:44500;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NowwAAANwAAAAPAAAAZHJzL2Rvd25yZXYueG1sRE9Na8JA&#10;EL0L/Q/LFHrTTVsNEl2lpBSUClLrxduQnSZps7Nhd03iv+8Kgrd5vM9ZrgfTiI6cry0reJ4kIIgL&#10;q2suFRy/P8ZzED4ga2wsk4ILeVivHkZLzLTt+Yu6QyhFDGGfoYIqhDaT0hcVGfQT2xJH7sc6gyFC&#10;V0rtsI/hppEvSZJKgzXHhgpbyisq/g5no+A0+5X7Ou/xvNu+f846Z5N8apV6ehzeFiACDeEuvrk3&#10;Os5/TeH6TLxArv4BAAD//wMAUEsBAi0AFAAGAAgAAAAhANvh9svuAAAAhQEAABMAAAAAAAAAAAAA&#10;AAAAAAAAAFtDb250ZW50X1R5cGVzXS54bWxQSwECLQAUAAYACAAAACEAWvQsW78AAAAVAQAACwAA&#10;AAAAAAAAAAAAAAAfAQAAX3JlbHMvLnJlbHNQSwECLQAUAAYACAAAACEASTljaMMAAADcAAAADwAA&#10;AAAAAAAAAAAAAAAHAgAAZHJzL2Rvd25yZXYueG1sUEsFBgAAAAADAAMAtwAAAPcCAAAAAA==&#10;" filled="f" strokeweight="1pt">
                  <v:textbox>
                    <w:txbxContent>
                      <w:p w14:paraId="4EBFAEEE" w14:textId="77777777" w:rsidR="00276474" w:rsidRDefault="005E301E">
                        <w:pPr>
                          <w:jc w:val="center"/>
                          <w:rPr>
                            <w:rFonts w:ascii="Calibri" w:hAnsi="Calibri"/>
                            <w:color w:val="000000"/>
                          </w:rPr>
                        </w:pPr>
                        <w:r>
                          <w:rPr>
                            <w:rFonts w:ascii="Calibri" w:hAnsi="Calibri" w:hint="eastAsia"/>
                            <w:color w:val="000000"/>
                          </w:rPr>
                          <w:t>社会保障制度、员工福利管理、社会救助与福利政策等</w:t>
                        </w:r>
                      </w:p>
                    </w:txbxContent>
                  </v:textbox>
                </v:rect>
                <v:shapetype id="_x0000_t32" coordsize="21600,21600" o:spt="32" o:oned="t" path="m,l21600,21600e" filled="f">
                  <v:path arrowok="t" fillok="f" o:connecttype="none"/>
                  <o:lock v:ext="edit" shapetype="t"/>
                </v:shapetype>
                <v:shape id="直接箭头连接符 18" o:spid="_x0000_s1042" type="#_x0000_t32" style="position:absolute;left:21412;top:13296;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nxVwgAAANwAAAAPAAAAZHJzL2Rvd25yZXYueG1sRE/dasIw&#10;FL4f7B3CEXYzNHGFqZ1RxkAZ7sqfBzg0Z22xOSlJbDuffhEE787H93uW68E2oiMfascaphMFgrhw&#10;puZSw+m4Gc9BhIhssHFMGv4owHr1/LTE3Lie99QdYilSCIccNVQxtrmUoajIYpi4ljhxv85bjAn6&#10;UhqPfQq3jXxT6l1arDk1VNjSV0XF+XCxGobrtvvZyMXUq9dtuGaKdll/0fplNHx+gIg0xIf47v42&#10;aX42g9sz6QK5+gcAAP//AwBQSwECLQAUAAYACAAAACEA2+H2y+4AAACFAQAAEwAAAAAAAAAAAAAA&#10;AAAAAAAAW0NvbnRlbnRfVHlwZXNdLnhtbFBLAQItABQABgAIAAAAIQBa9CxbvwAAABUBAAALAAAA&#10;AAAAAAAAAAAAAB8BAABfcmVscy8ucmVsc1BLAQItABQABgAIAAAAIQBtBnxVwgAAANwAAAAPAAAA&#10;AAAAAAAAAAAAAAcCAABkcnMvZG93bnJldi54bWxQSwUGAAAAAAMAAwC3AAAA9gIAAAAA&#10;" strokeweight="1pt">
                  <v:stroke endarrow="open" joinstyle="miter"/>
                </v:shape>
                <v:shape id="直接箭头连接符 19" o:spid="_x0000_s1043" type="#_x0000_t32" style="position:absolute;left:21412;top:21831;width:6420;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BdyxAAAANwAAAAPAAAAZHJzL2Rvd25yZXYueG1sRI9Pa8JA&#10;EMXvBb/DMgVvdVMFCdFVRBCkePHPweOQHZO02dlkd6vx2zuHQm8zvDfv/Wa5Hlyr7hRi49nA5yQD&#10;RVx623Bl4HLefeSgYkK22HomA0+KsF6N3pZYWP/gI91PqVISwrFAA3VKXaF1LGtyGCe+Ixbt5oPD&#10;JGuotA34kHDX6mmWzbXDhqWhxo62NZU/p19n4JbrY18+r3o47Pvg869+13zPjRm/D5sFqERD+jf/&#10;Xe+t4M+EVp6RCfTqBQAA//8DAFBLAQItABQABgAIAAAAIQDb4fbL7gAAAIUBAAATAAAAAAAAAAAA&#10;AAAAAAAAAABbQ29udGVudF9UeXBlc10ueG1sUEsBAi0AFAAGAAgAAAAhAFr0LFu/AAAAFQEAAAsA&#10;AAAAAAAAAAAAAAAAHwEAAF9yZWxzLy5yZWxzUEsBAi0AFAAGAAgAAAAhAI7cF3LEAAAA3AAAAA8A&#10;AAAAAAAAAAAAAAAABwIAAGRycy9kb3ducmV2LnhtbFBLBQYAAAAAAwADALcAAAD4AgAAAAA=&#10;" strokeweight="1pt">
                  <v:stroke endarrow="open" joinstyle="miter"/>
                </v:shape>
                <v:shape id="直接箭头连接符 20" o:spid="_x0000_s1044" type="#_x0000_t32" style="position:absolute;left:21412;top:30092;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U28wQAAANwAAAAPAAAAZHJzL2Rvd25yZXYueG1sRE/dasIw&#10;FL4f7B3CGXgzZqKFodUoIihDr6Y+wKE5a4vNSUli2/n0ZjDw7nx8v2e5HmwjOvKhdqxhMlYgiAtn&#10;ai41XM67jxmIEJENNo5Jwy8FWK9eX5aYG9fzN3WnWIoUwiFHDVWMbS5lKCqyGMauJU7cj/MWY4K+&#10;lMZjn8JtI6dKfUqLNaeGClvaVlRcTzerYbjvu+NOzideve/DPVN0yPqb1qO3YbMAEWmIT/G/+8uk&#10;+dkc/p5JF8jVAwAA//8DAFBLAQItABQABgAIAAAAIQDb4fbL7gAAAIUBAAATAAAAAAAAAAAAAAAA&#10;AAAAAABbQ29udGVudF9UeXBlc10ueG1sUEsBAi0AFAAGAAgAAAAhAFr0LFu/AAAAFQEAAAsAAAAA&#10;AAAAAAAAAAAAHwEAAF9yZWxzLy5yZWxzUEsBAi0AFAAGAAgAAAAhAHPVTbzBAAAA3AAAAA8AAAAA&#10;AAAAAAAAAAAABwIAAGRycy9kb3ducmV2LnhtbFBLBQYAAAAAAwADALcAAAD1AgAAAAA=&#10;" strokeweight="1pt">
                  <v:stroke endarrow="open" joinstyle="miter"/>
                </v:shape>
                <v:shape id="直接箭头连接符 21" o:spid="_x0000_s1045" type="#_x0000_t32" style="position:absolute;left:21412;top:38550;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ZdcxQAAANwAAAAPAAAAZHJzL2Rvd25yZXYueG1sRI9Ba8Mw&#10;DIXvhf0Ho0EvZbXbjrJldcsYtIzu1G4/QMRaEhbLwXaTrL9+Ogx6k3hP733a7Ebfqp5iagJbWMwN&#10;KOIyuIYrC1+f+4cnUCkjO2wDk4VfSrDb3k02WLgw8In6c66UhHAq0EKdc1doncqaPKZ56IhF+w7R&#10;Y5Y1VtpFHCTct3ppzFp7bFgaauzoraby53zxFsbrof/Y6+dFNLNDuq4MHVfDxdrp/fj6AirTmG/m&#10;/+t3J/iPgi/PyAR6+wcAAP//AwBQSwECLQAUAAYACAAAACEA2+H2y+4AAACFAQAAEwAAAAAAAAAA&#10;AAAAAAAAAAAAW0NvbnRlbnRfVHlwZXNdLnhtbFBLAQItABQABgAIAAAAIQBa9CxbvwAAABUBAAAL&#10;AAAAAAAAAAAAAAAAAB8BAABfcmVscy8ucmVsc1BLAQItABQABgAIAAAAIQC66ZdcxQAAANwAAAAP&#10;AAAAAAAAAAAAAAAAAAcCAABkcnMvZG93bnJldi54bWxQSwUGAAAAAAMAAwC3AAAA+QIAAAAA&#10;" strokeweight="1pt">
                  <v:stroke endarrow="open" joinstyle="miter"/>
                </v:shape>
                <v:shape id="直接箭头连接符 22" o:spid="_x0000_s1046" type="#_x0000_t32" style="position:absolute;left:21412;top:47231;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TLHwgAAANwAAAAPAAAAZHJzL2Rvd25yZXYueG1sRE/dasIw&#10;FL4f7B3CEXYzNOkU0c4oY6CMeeXPAxyas7bYnJQktp1PvwwE787H93tWm8E2oiMfascasokCQVw4&#10;U3Op4XzajhcgQkQ22DgmDb8UYLN+flphblzPB+qOsRQphEOOGqoY21zKUFRkMUxcS5y4H+ctxgR9&#10;KY3HPoXbRr4pNZcWa04NFbb0WVFxOV6thuG26/Zbucy8et2F21TR97S/av0yGj7eQUQa4kN8d3+Z&#10;NH+Wwf8z6QK5/gMAAP//AwBQSwECLQAUAAYACAAAACEA2+H2y+4AAACFAQAAEwAAAAAAAAAAAAAA&#10;AAAAAAAAW0NvbnRlbnRfVHlwZXNdLnhtbFBLAQItABQABgAIAAAAIQBa9CxbvwAAABUBAAALAAAA&#10;AAAAAAAAAAAAAB8BAABfcmVscy8ucmVsc1BLAQItABQABgAIAAAAIQDVpTLHwgAAANwAAAAPAAAA&#10;AAAAAAAAAAAAAAcCAABkcnMvZG93bnJldi54bWxQSwUGAAAAAAMAAwC3AAAA9gIAAAAA&#10;" strokeweight="1pt">
                  <v:stroke endarrow="open" joinstyle="miter"/>
                </v:shape>
                <v:shape id="直接箭头连接符 24" o:spid="_x0000_s1047" type="#_x0000_t32" style="position:absolute;left:21412;top:55626;width:6420;height: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6ywwgAAANwAAAAPAAAAZHJzL2Rvd25yZXYueG1sRE/NagIx&#10;EL4XfIcwgpeiiVrErkYRQSntSdsHGDbT3cXNZEni7urTNwXB23x8v7Pe9rYWLflQOdYwnSgQxLkz&#10;FRcafr4P4yWIEJEN1o5Jw40CbDeDlzVmxnV8ovYcC5FCOGSooYyxyaQMeUkWw8Q1xIn7dd5iTNAX&#10;0njsUrit5UyphbRYcWoosaF9SfnlfLUa+vux/TrI96lXr8dwnyv6nHdXrUfDfrcCEamPT/HD/WHS&#10;/LcZ/D+TLpCbPwAAAP//AwBQSwECLQAUAAYACAAAACEA2+H2y+4AAACFAQAAEwAAAAAAAAAAAAAA&#10;AAAAAAAAW0NvbnRlbnRfVHlwZXNdLnhtbFBLAQItABQABgAIAAAAIQBa9CxbvwAAABUBAAALAAAA&#10;AAAAAAAAAAAAAB8BAABfcmVscy8ucmVsc1BLAQItABQABgAIAAAAIQAld6ywwgAAANwAAAAPAAAA&#10;AAAAAAAAAAAAAAcCAABkcnMvZG93bnJldi54bWxQSwUGAAAAAAMAAwC3AAAA9gIAAAAA&#10;" strokeweight="1pt">
                  <v:stroke endarrow="open" joinstyle="miter"/>
                </v:shape>
                <v:rect id="矩形 25" o:spid="_x0000_s1048" style="position:absolute;left:2717;top:2590;width:5309;height:55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gfLxAAAANsAAAAPAAAAZHJzL2Rvd25yZXYueG1sRI/RaoNA&#10;FETfA/mH5Qb6FtcGDIl1DU2gUFpoiPYDLu6NSty74m7V9Ou7hUIfh5k5w2SH2XRipMG1lhU8RjEI&#10;4srqlmsFn+XLegfCeWSNnWVScCcHh3y5yDDVduILjYWvRYCwS1FB432fSumqhgy6yPbEwbvawaAP&#10;cqilHnAKcNPJTRxvpcGWw0KDPZ0aqm7Fl1GQTFh230Vpi/u+Pb6faTuZjzelHlbz8xMIT7P/D/+1&#10;X7WCTQK/X8IPkPkPAAAA//8DAFBLAQItABQABgAIAAAAIQDb4fbL7gAAAIUBAAATAAAAAAAAAAAA&#10;AAAAAAAAAABbQ29udGVudF9UeXBlc10ueG1sUEsBAi0AFAAGAAgAAAAhAFr0LFu/AAAAFQEAAAsA&#10;AAAAAAAAAAAAAAAAHwEAAF9yZWxzLy5yZWxzUEsBAi0AFAAGAAgAAAAhAB0SB8vEAAAA2wAAAA8A&#10;AAAAAAAAAAAAAAAABwIAAGRycy9kb3ducmV2LnhtbFBLBQYAAAAAAwADALcAAAD4AgAAAAA=&#10;" filled="f" strokecolor="black [3213]" strokeweight="1pt">
                  <v:textbox style="layout-flow:vertical-ideographic">
                    <w:txbxContent>
                      <w:p w14:paraId="574EE447" w14:textId="77777777" w:rsidR="00276474" w:rsidRDefault="005E301E">
                        <w:pPr>
                          <w:jc w:val="center"/>
                          <w:rPr>
                            <w:rFonts w:eastAsiaTheme="minorEastAsia"/>
                            <w:color w:val="000000" w:themeColor="text1"/>
                            <w:sz w:val="28"/>
                            <w:szCs w:val="28"/>
                          </w:rPr>
                        </w:pPr>
                        <w:r>
                          <w:rPr>
                            <w:rFonts w:hint="eastAsia"/>
                            <w:color w:val="000000" w:themeColor="text1"/>
                            <w:sz w:val="28"/>
                            <w:szCs w:val="28"/>
                          </w:rPr>
                          <w:t>劳动关系专业</w:t>
                        </w:r>
                      </w:p>
                    </w:txbxContent>
                  </v:textbox>
                </v:rect>
                <w10:wrap type="tight"/>
              </v:group>
            </w:pict>
          </mc:Fallback>
        </mc:AlternateContent>
      </w:r>
    </w:p>
    <w:p w14:paraId="628D6693" w14:textId="77777777"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65A4F6BB" w14:textId="77777777" w:rsidR="00276474" w:rsidRDefault="005E301E">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049A6244" w14:textId="77777777" w:rsidR="00276474" w:rsidRDefault="005E301E">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p>
    <w:p w14:paraId="31B8879F" w14:textId="77777777" w:rsidR="00276474" w:rsidRDefault="005E301E">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140</w:t>
      </w:r>
      <w:r>
        <w:rPr>
          <w:sz w:val="24"/>
        </w:rPr>
        <w:t>学</w:t>
      </w:r>
      <w:r>
        <w:rPr>
          <w:sz w:val="24"/>
        </w:rPr>
        <w:lastRenderedPageBreak/>
        <w:t>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276474" w14:paraId="756B7BCD"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0F37AC17"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5D1B336"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8D51C0C"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62A1D4BF"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276474" w14:paraId="7CF6D4AD"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7794E33"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43B9D591" w14:textId="77777777"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4B42E9C0" w14:textId="77777777" w:rsidR="00276474" w:rsidRDefault="005E301E">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610E4EED" w14:textId="59FE917C" w:rsidR="00276474" w:rsidRDefault="003007C6">
            <w:pPr>
              <w:jc w:val="center"/>
              <w:rPr>
                <w:rFonts w:eastAsiaTheme="minorEastAsia"/>
                <w:sz w:val="24"/>
              </w:rPr>
            </w:pPr>
            <w:r>
              <w:rPr>
                <w:rFonts w:eastAsiaTheme="minorEastAsia"/>
                <w:sz w:val="24"/>
              </w:rPr>
              <w:t>48</w:t>
            </w:r>
          </w:p>
        </w:tc>
      </w:tr>
      <w:tr w:rsidR="00276474" w14:paraId="10E15083" w14:textId="77777777">
        <w:trPr>
          <w:cantSplit/>
          <w:trHeight w:val="567"/>
          <w:jc w:val="center"/>
        </w:trPr>
        <w:tc>
          <w:tcPr>
            <w:tcW w:w="2035" w:type="dxa"/>
            <w:vMerge/>
            <w:tcBorders>
              <w:left w:val="single" w:sz="4" w:space="0" w:color="auto"/>
              <w:right w:val="single" w:sz="4" w:space="0" w:color="auto"/>
            </w:tcBorders>
            <w:vAlign w:val="center"/>
          </w:tcPr>
          <w:p w14:paraId="2449F759" w14:textId="77777777" w:rsidR="00276474" w:rsidRDefault="00276474">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4A2C69B" w14:textId="77777777"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33AA07C5" w14:textId="77777777" w:rsidR="00276474" w:rsidRDefault="00276474">
            <w:pPr>
              <w:jc w:val="center"/>
              <w:rPr>
                <w:sz w:val="24"/>
              </w:rPr>
            </w:pPr>
          </w:p>
        </w:tc>
        <w:tc>
          <w:tcPr>
            <w:tcW w:w="1351" w:type="dxa"/>
            <w:tcBorders>
              <w:top w:val="single" w:sz="4" w:space="0" w:color="auto"/>
              <w:left w:val="single" w:sz="4" w:space="0" w:color="auto"/>
              <w:right w:val="single" w:sz="4" w:space="0" w:color="auto"/>
            </w:tcBorders>
            <w:vAlign w:val="center"/>
          </w:tcPr>
          <w:p w14:paraId="1CF8D3C8" w14:textId="77777777" w:rsidR="00276474" w:rsidRDefault="005E301E">
            <w:pPr>
              <w:jc w:val="center"/>
              <w:rPr>
                <w:sz w:val="24"/>
              </w:rPr>
            </w:pPr>
            <w:r>
              <w:rPr>
                <w:rFonts w:hint="eastAsia"/>
                <w:sz w:val="24"/>
              </w:rPr>
              <w:t>10</w:t>
            </w:r>
          </w:p>
        </w:tc>
      </w:tr>
      <w:tr w:rsidR="00276474" w14:paraId="3423BDC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2EDA758D" w14:textId="77777777"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0DDC7266" w14:textId="77777777"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5D1D742A" w14:textId="77777777" w:rsidR="00276474" w:rsidRDefault="005E301E">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14:paraId="4DFE698A" w14:textId="77777777" w:rsidR="00276474" w:rsidRDefault="005E301E">
            <w:pPr>
              <w:jc w:val="center"/>
              <w:rPr>
                <w:rFonts w:eastAsiaTheme="minorEastAsia"/>
                <w:sz w:val="24"/>
              </w:rPr>
            </w:pPr>
            <w:r>
              <w:rPr>
                <w:rFonts w:eastAsiaTheme="minorEastAsia" w:hint="eastAsia"/>
                <w:sz w:val="24"/>
              </w:rPr>
              <w:t>28</w:t>
            </w:r>
          </w:p>
        </w:tc>
      </w:tr>
      <w:tr w:rsidR="00276474" w14:paraId="79227E90" w14:textId="77777777">
        <w:trPr>
          <w:cantSplit/>
          <w:trHeight w:val="567"/>
          <w:jc w:val="center"/>
        </w:trPr>
        <w:tc>
          <w:tcPr>
            <w:tcW w:w="2035" w:type="dxa"/>
            <w:vMerge/>
            <w:tcBorders>
              <w:left w:val="single" w:sz="4" w:space="0" w:color="auto"/>
              <w:right w:val="single" w:sz="4" w:space="0" w:color="auto"/>
            </w:tcBorders>
            <w:vAlign w:val="center"/>
          </w:tcPr>
          <w:p w14:paraId="5A338129" w14:textId="77777777" w:rsidR="00276474" w:rsidRDefault="00276474">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04EED8E4" w14:textId="77777777"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5A0351E2" w14:textId="77777777" w:rsidR="00276474" w:rsidRDefault="005E301E">
            <w:pPr>
              <w:jc w:val="center"/>
              <w:rPr>
                <w:rFonts w:eastAsiaTheme="minorEastAsia"/>
                <w:sz w:val="24"/>
              </w:rPr>
            </w:pPr>
            <w:r>
              <w:rPr>
                <w:rFonts w:eastAsiaTheme="minorEastAsia" w:hint="eastAsia"/>
                <w:sz w:val="24"/>
              </w:rPr>
              <w:t>13</w:t>
            </w:r>
          </w:p>
        </w:tc>
        <w:tc>
          <w:tcPr>
            <w:tcW w:w="1351" w:type="dxa"/>
            <w:tcBorders>
              <w:left w:val="single" w:sz="4" w:space="0" w:color="auto"/>
              <w:right w:val="single" w:sz="4" w:space="0" w:color="auto"/>
            </w:tcBorders>
            <w:vAlign w:val="center"/>
          </w:tcPr>
          <w:p w14:paraId="4C6927A3" w14:textId="77777777" w:rsidR="00276474" w:rsidRDefault="005E301E">
            <w:pPr>
              <w:jc w:val="center"/>
              <w:rPr>
                <w:rFonts w:eastAsiaTheme="minorEastAsia"/>
                <w:sz w:val="24"/>
              </w:rPr>
            </w:pPr>
            <w:r>
              <w:rPr>
                <w:rFonts w:eastAsiaTheme="minorEastAsia" w:hint="eastAsia"/>
                <w:sz w:val="24"/>
              </w:rPr>
              <w:t>27</w:t>
            </w:r>
          </w:p>
        </w:tc>
      </w:tr>
      <w:tr w:rsidR="00276474" w14:paraId="3B49F6A4"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B5E5F29" w14:textId="77777777"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2E7583AF" w14:textId="77777777" w:rsidR="00276474" w:rsidRDefault="00276474">
            <w:pPr>
              <w:jc w:val="center"/>
              <w:rPr>
                <w:rFonts w:eastAsiaTheme="minorEastAsia"/>
                <w:sz w:val="24"/>
                <w:highlight w:val="yellow"/>
              </w:rPr>
            </w:pPr>
          </w:p>
        </w:tc>
        <w:tc>
          <w:tcPr>
            <w:tcW w:w="1351" w:type="dxa"/>
            <w:tcBorders>
              <w:left w:val="single" w:sz="4" w:space="0" w:color="auto"/>
              <w:right w:val="single" w:sz="4" w:space="0" w:color="auto"/>
            </w:tcBorders>
            <w:vAlign w:val="center"/>
          </w:tcPr>
          <w:p w14:paraId="6D49979B" w14:textId="16202E52" w:rsidR="00276474" w:rsidRDefault="005E301E">
            <w:pPr>
              <w:jc w:val="center"/>
              <w:rPr>
                <w:rFonts w:eastAsiaTheme="minorEastAsia"/>
                <w:sz w:val="24"/>
                <w:highlight w:val="yellow"/>
              </w:rPr>
            </w:pPr>
            <w:r>
              <w:rPr>
                <w:rFonts w:eastAsiaTheme="minorEastAsia" w:hint="eastAsia"/>
                <w:sz w:val="24"/>
              </w:rPr>
              <w:t>27</w:t>
            </w:r>
          </w:p>
        </w:tc>
      </w:tr>
      <w:tr w:rsidR="00276474" w14:paraId="5DDC5582"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1F87C99F" w14:textId="77777777" w:rsidR="00276474" w:rsidRDefault="005E301E">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74E9CA6" w14:textId="77777777" w:rsidR="00276474" w:rsidRDefault="005E301E">
            <w:pPr>
              <w:jc w:val="center"/>
              <w:rPr>
                <w:rFonts w:eastAsiaTheme="minorEastAsia"/>
                <w:sz w:val="24"/>
              </w:rPr>
            </w:pPr>
            <w:r>
              <w:rPr>
                <w:rFonts w:eastAsiaTheme="minorEastAsia" w:hint="eastAsia"/>
                <w:sz w:val="24"/>
              </w:rPr>
              <w:t>通过</w:t>
            </w:r>
          </w:p>
        </w:tc>
      </w:tr>
      <w:tr w:rsidR="00276474" w14:paraId="7E01D1FC"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68C947D2" w14:textId="77777777" w:rsidR="00276474" w:rsidRDefault="005E301E">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0CD53D33" w14:textId="77777777" w:rsidR="00276474" w:rsidRDefault="00276474">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6B99954E" w14:textId="77777777" w:rsidR="00276474" w:rsidRDefault="005E301E">
            <w:pPr>
              <w:jc w:val="center"/>
              <w:rPr>
                <w:rFonts w:eastAsiaTheme="minorEastAsia"/>
                <w:sz w:val="24"/>
              </w:rPr>
            </w:pPr>
            <w:r>
              <w:rPr>
                <w:rFonts w:eastAsiaTheme="minorEastAsia" w:hint="eastAsia"/>
                <w:sz w:val="24"/>
              </w:rPr>
              <w:t>140</w:t>
            </w:r>
          </w:p>
        </w:tc>
      </w:tr>
    </w:tbl>
    <w:p w14:paraId="26E1AC1B" w14:textId="77777777" w:rsidR="00276474" w:rsidRDefault="00276474">
      <w:pPr>
        <w:spacing w:line="360" w:lineRule="auto"/>
        <w:rPr>
          <w:rFonts w:ascii="仿宋_GB2312" w:eastAsia="仿宋_GB2312"/>
          <w:sz w:val="32"/>
          <w:szCs w:val="32"/>
        </w:rPr>
      </w:pPr>
    </w:p>
    <w:p w14:paraId="3A944F84" w14:textId="77777777" w:rsidR="00276474" w:rsidRDefault="005E301E">
      <w:pPr>
        <w:rPr>
          <w:rFonts w:eastAsia="黑体"/>
          <w:sz w:val="28"/>
          <w:szCs w:val="28"/>
        </w:rPr>
      </w:pPr>
      <w:r>
        <w:rPr>
          <w:rFonts w:eastAsia="黑体" w:hint="eastAsia"/>
          <w:sz w:val="28"/>
          <w:szCs w:val="28"/>
        </w:rPr>
        <w:br w:type="page"/>
      </w:r>
    </w:p>
    <w:p w14:paraId="66BB4E45" w14:textId="77777777" w:rsidR="00276474" w:rsidRDefault="005E301E">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3AB6ACAC" w14:textId="77777777" w:rsidR="00276474" w:rsidRDefault="005E301E">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276474" w14:paraId="1D47CC15"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D0B02C7" w14:textId="77777777" w:rsidR="00276474" w:rsidRDefault="005E301E">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7A7639EC" w14:textId="77777777" w:rsidR="00276474" w:rsidRDefault="005E301E">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24990454" w14:textId="77777777" w:rsidR="00276474" w:rsidRDefault="005E301E">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276474" w14:paraId="14013308"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666CF2A1" w14:textId="77777777" w:rsidR="00276474" w:rsidRDefault="005E301E">
            <w:pPr>
              <w:widowControl/>
              <w:jc w:val="center"/>
              <w:rPr>
                <w:rFonts w:ascii="宋体" w:hAnsi="宋体"/>
                <w:kern w:val="0"/>
                <w:szCs w:val="21"/>
              </w:rPr>
            </w:pPr>
            <w:r>
              <w:rPr>
                <w:rFonts w:ascii="宋体" w:hAnsi="宋体" w:hint="eastAsia"/>
                <w:kern w:val="0"/>
                <w:szCs w:val="21"/>
              </w:rPr>
              <w:t>140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CA502BF" w14:textId="77777777" w:rsidR="00276474" w:rsidRDefault="005E301E">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16747AE" w14:textId="15CA279E" w:rsidR="00276474" w:rsidRDefault="005E301E">
            <w:pPr>
              <w:widowControl/>
              <w:jc w:val="center"/>
              <w:rPr>
                <w:rFonts w:ascii="宋体" w:hAnsi="宋体"/>
                <w:kern w:val="0"/>
                <w:szCs w:val="21"/>
              </w:rPr>
            </w:pPr>
            <w:r>
              <w:rPr>
                <w:rFonts w:ascii="宋体" w:hAnsi="宋体" w:hint="eastAsia"/>
                <w:kern w:val="0"/>
                <w:szCs w:val="21"/>
              </w:rPr>
              <w:t>11</w:t>
            </w:r>
            <w:r w:rsidR="003007C6">
              <w:rPr>
                <w:rFonts w:ascii="宋体" w:hAnsi="宋体"/>
                <w:kern w:val="0"/>
                <w:szCs w:val="21"/>
              </w:rPr>
              <w:t>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5C66F" w14:textId="77777777" w:rsidR="00276474" w:rsidRDefault="005E301E">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0A8390" w14:textId="30353CAB" w:rsidR="00276474" w:rsidRDefault="005E301E">
            <w:pPr>
              <w:widowControl/>
              <w:jc w:val="center"/>
              <w:rPr>
                <w:rFonts w:ascii="宋体" w:hAnsi="宋体"/>
                <w:kern w:val="0"/>
                <w:szCs w:val="21"/>
              </w:rPr>
            </w:pPr>
            <w:r>
              <w:rPr>
                <w:rFonts w:ascii="宋体" w:hAnsi="宋体" w:hint="eastAsia"/>
                <w:kern w:val="0"/>
                <w:szCs w:val="21"/>
              </w:rPr>
              <w:t>1</w:t>
            </w:r>
            <w:r>
              <w:rPr>
                <w:rFonts w:ascii="宋体" w:hAnsi="宋体"/>
                <w:kern w:val="0"/>
                <w:szCs w:val="21"/>
              </w:rPr>
              <w:t>0</w:t>
            </w:r>
            <w:r w:rsidR="003007C6">
              <w:rPr>
                <w:rFonts w:ascii="宋体" w:hAnsi="宋体"/>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661316" w14:textId="77777777" w:rsidR="00276474" w:rsidRDefault="005E301E">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0F722DD" w14:textId="34766861" w:rsidR="00276474" w:rsidRDefault="005E301E">
            <w:pPr>
              <w:widowControl/>
              <w:jc w:val="center"/>
              <w:rPr>
                <w:rFonts w:ascii="宋体" w:hAnsi="宋体"/>
                <w:kern w:val="0"/>
                <w:szCs w:val="21"/>
              </w:rPr>
            </w:pPr>
            <w:r>
              <w:rPr>
                <w:rFonts w:ascii="宋体" w:hAnsi="宋体" w:hint="eastAsia"/>
                <w:kern w:val="0"/>
                <w:szCs w:val="21"/>
              </w:rPr>
              <w:t>7</w:t>
            </w:r>
            <w:r w:rsidR="003007C6">
              <w:rPr>
                <w:rFonts w:ascii="宋体" w:hAnsi="宋体"/>
                <w:kern w:val="0"/>
                <w:szCs w:val="21"/>
              </w:rPr>
              <w:t>2.1</w:t>
            </w:r>
          </w:p>
        </w:tc>
      </w:tr>
      <w:tr w:rsidR="00276474" w14:paraId="0EB7A432"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D0F7CF8" w14:textId="77777777" w:rsidR="00276474" w:rsidRDefault="00276474">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2639FF60" w14:textId="77777777" w:rsidR="00276474" w:rsidRDefault="00276474">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1A06D214" w14:textId="77777777" w:rsidR="00276474" w:rsidRDefault="00276474">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B618B1" w14:textId="77777777" w:rsidR="00276474" w:rsidRDefault="005E301E">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DE0674" w14:textId="77777777" w:rsidR="00276474" w:rsidRDefault="005E301E">
            <w:pPr>
              <w:widowControl/>
              <w:jc w:val="center"/>
              <w:rPr>
                <w:rFonts w:ascii="宋体" w:hAnsi="宋体"/>
                <w:kern w:val="0"/>
                <w:szCs w:val="21"/>
              </w:rPr>
            </w:pPr>
            <w:r>
              <w:rPr>
                <w:rFonts w:ascii="宋体" w:hAnsi="宋体" w:hint="eastAsia"/>
                <w:kern w:val="0"/>
                <w:szCs w:val="21"/>
              </w:rPr>
              <w:t>12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6AA8D45" w14:textId="77777777" w:rsidR="00276474" w:rsidRDefault="005E301E">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67FA7717" w14:textId="55732451" w:rsidR="00276474" w:rsidRDefault="005E301E">
            <w:pPr>
              <w:widowControl/>
              <w:jc w:val="center"/>
              <w:rPr>
                <w:rFonts w:ascii="宋体" w:hAnsi="宋体"/>
                <w:kern w:val="0"/>
                <w:szCs w:val="21"/>
              </w:rPr>
            </w:pPr>
            <w:r>
              <w:rPr>
                <w:rFonts w:ascii="宋体" w:hAnsi="宋体" w:hint="eastAsia"/>
                <w:kern w:val="0"/>
                <w:szCs w:val="21"/>
              </w:rPr>
              <w:t>2</w:t>
            </w:r>
            <w:r w:rsidR="003007C6">
              <w:rPr>
                <w:rFonts w:ascii="宋体" w:hAnsi="宋体"/>
                <w:kern w:val="0"/>
                <w:szCs w:val="21"/>
              </w:rPr>
              <w:t>7.9</w:t>
            </w:r>
          </w:p>
        </w:tc>
      </w:tr>
      <w:tr w:rsidR="00276474" w14:paraId="72FB35F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622C8CA" w14:textId="77777777" w:rsidR="00276474" w:rsidRDefault="00276474">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F7DB0D1" w14:textId="77777777" w:rsidR="00276474" w:rsidRDefault="005E301E">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3F52E0C" w14:textId="1EA7CA36" w:rsidR="00276474" w:rsidRDefault="005E301E">
            <w:pPr>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FF46065" w14:textId="77777777" w:rsidR="00276474" w:rsidRDefault="005E301E">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D22DAF5" w14:textId="6B9DC552" w:rsidR="00276474" w:rsidRDefault="005E301E">
            <w:pPr>
              <w:widowControl/>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D36C1CB" w14:textId="77777777" w:rsidR="00276474" w:rsidRDefault="00276474">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48B56BF3" w14:textId="77777777" w:rsidR="00276474" w:rsidRDefault="00276474">
            <w:pPr>
              <w:widowControl/>
              <w:spacing w:line="560" w:lineRule="exact"/>
              <w:jc w:val="left"/>
              <w:rPr>
                <w:rFonts w:ascii="宋体" w:hAnsi="宋体"/>
                <w:kern w:val="0"/>
                <w:szCs w:val="21"/>
              </w:rPr>
            </w:pPr>
          </w:p>
        </w:tc>
      </w:tr>
    </w:tbl>
    <w:p w14:paraId="2A5366FB" w14:textId="77777777" w:rsidR="00276474" w:rsidRDefault="00276474">
      <w:pPr>
        <w:pStyle w:val="af"/>
        <w:tabs>
          <w:tab w:val="left" w:pos="1380"/>
        </w:tabs>
        <w:spacing w:before="0" w:after="0" w:line="560" w:lineRule="exact"/>
        <w:rPr>
          <w:rFonts w:ascii="仿宋_GB2312" w:eastAsia="仿宋_GB2312" w:hAnsi="仿宋"/>
          <w:bCs/>
          <w:sz w:val="32"/>
          <w:szCs w:val="32"/>
        </w:rPr>
      </w:pPr>
    </w:p>
    <w:p w14:paraId="5CA28206" w14:textId="77777777" w:rsidR="00276474" w:rsidRDefault="005E301E">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276474" w14:paraId="199B0F4E" w14:textId="77777777">
        <w:trPr>
          <w:cantSplit/>
          <w:trHeight w:val="454"/>
          <w:jc w:val="center"/>
        </w:trPr>
        <w:tc>
          <w:tcPr>
            <w:tcW w:w="2115" w:type="dxa"/>
          </w:tcPr>
          <w:p w14:paraId="61630E06"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301DE0F6"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054BFC9C"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4F26ABD6"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76474" w14:paraId="451AA434" w14:textId="77777777">
        <w:trPr>
          <w:cantSplit/>
          <w:trHeight w:val="454"/>
          <w:jc w:val="center"/>
        </w:trPr>
        <w:tc>
          <w:tcPr>
            <w:tcW w:w="2115" w:type="dxa"/>
            <w:vMerge w:val="restart"/>
            <w:vAlign w:val="center"/>
          </w:tcPr>
          <w:p w14:paraId="6CA6DFA7"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8DEEBF9"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shd w:val="clear" w:color="auto" w:fill="auto"/>
            <w:vAlign w:val="center"/>
          </w:tcPr>
          <w:p w14:paraId="7B0F9548" w14:textId="77777777" w:rsidR="00276474" w:rsidRDefault="005E301E">
            <w:pPr>
              <w:jc w:val="center"/>
              <w:rPr>
                <w:rFonts w:eastAsiaTheme="minorEastAsia"/>
                <w:sz w:val="24"/>
              </w:rPr>
            </w:pPr>
            <w:r>
              <w:rPr>
                <w:rFonts w:eastAsiaTheme="minorEastAsia" w:hint="eastAsia"/>
                <w:sz w:val="24"/>
              </w:rPr>
              <w:t>23</w:t>
            </w:r>
          </w:p>
        </w:tc>
        <w:tc>
          <w:tcPr>
            <w:tcW w:w="1696" w:type="dxa"/>
            <w:shd w:val="clear" w:color="auto" w:fill="auto"/>
            <w:vAlign w:val="center"/>
          </w:tcPr>
          <w:p w14:paraId="1FDEE597" w14:textId="47BF4145" w:rsidR="00276474" w:rsidRDefault="005E301E">
            <w:pPr>
              <w:jc w:val="center"/>
              <w:rPr>
                <w:rFonts w:eastAsiaTheme="minorEastAsia"/>
                <w:sz w:val="24"/>
              </w:rPr>
            </w:pPr>
            <w:r>
              <w:rPr>
                <w:rFonts w:eastAsiaTheme="minorEastAsia" w:hint="eastAsia"/>
                <w:sz w:val="24"/>
              </w:rPr>
              <w:t>4</w:t>
            </w:r>
            <w:r w:rsidR="003007C6">
              <w:rPr>
                <w:rFonts w:eastAsiaTheme="minorEastAsia"/>
                <w:sz w:val="24"/>
              </w:rPr>
              <w:t>8</w:t>
            </w:r>
          </w:p>
        </w:tc>
      </w:tr>
      <w:tr w:rsidR="00276474" w14:paraId="0A2D7E27" w14:textId="77777777">
        <w:trPr>
          <w:cantSplit/>
          <w:trHeight w:val="454"/>
          <w:jc w:val="center"/>
        </w:trPr>
        <w:tc>
          <w:tcPr>
            <w:tcW w:w="2115" w:type="dxa"/>
            <w:vMerge/>
            <w:vAlign w:val="center"/>
          </w:tcPr>
          <w:p w14:paraId="2A1A2A45" w14:textId="77777777" w:rsidR="00276474" w:rsidRDefault="00276474">
            <w:pPr>
              <w:adjustRightInd w:val="0"/>
              <w:snapToGrid w:val="0"/>
              <w:spacing w:line="360" w:lineRule="exact"/>
              <w:jc w:val="center"/>
              <w:rPr>
                <w:rFonts w:ascii="宋体" w:hAnsi="宋体"/>
                <w:szCs w:val="21"/>
              </w:rPr>
            </w:pPr>
          </w:p>
        </w:tc>
        <w:tc>
          <w:tcPr>
            <w:tcW w:w="2762" w:type="dxa"/>
          </w:tcPr>
          <w:p w14:paraId="48D46891"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shd w:val="clear" w:color="auto" w:fill="auto"/>
            <w:vAlign w:val="center"/>
          </w:tcPr>
          <w:p w14:paraId="17BC51CE" w14:textId="77777777" w:rsidR="00276474" w:rsidRDefault="00276474">
            <w:pPr>
              <w:jc w:val="center"/>
              <w:rPr>
                <w:sz w:val="24"/>
              </w:rPr>
            </w:pPr>
          </w:p>
        </w:tc>
        <w:tc>
          <w:tcPr>
            <w:tcW w:w="1696" w:type="dxa"/>
            <w:shd w:val="clear" w:color="auto" w:fill="auto"/>
            <w:vAlign w:val="center"/>
          </w:tcPr>
          <w:p w14:paraId="2E9AF81F" w14:textId="77777777" w:rsidR="00276474" w:rsidRDefault="005E301E">
            <w:pPr>
              <w:jc w:val="center"/>
              <w:rPr>
                <w:sz w:val="24"/>
              </w:rPr>
            </w:pPr>
            <w:r>
              <w:rPr>
                <w:rFonts w:hint="eastAsia"/>
                <w:sz w:val="24"/>
              </w:rPr>
              <w:t>10</w:t>
            </w:r>
          </w:p>
        </w:tc>
      </w:tr>
      <w:tr w:rsidR="00276474" w14:paraId="652EE83A" w14:textId="77777777">
        <w:trPr>
          <w:cantSplit/>
          <w:trHeight w:val="454"/>
          <w:jc w:val="center"/>
        </w:trPr>
        <w:tc>
          <w:tcPr>
            <w:tcW w:w="2115" w:type="dxa"/>
            <w:vMerge w:val="restart"/>
            <w:vAlign w:val="center"/>
          </w:tcPr>
          <w:p w14:paraId="0E4D5D30" w14:textId="77777777" w:rsidR="00276474" w:rsidRDefault="005E301E">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48FCA4B2"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shd w:val="clear" w:color="auto" w:fill="auto"/>
            <w:vAlign w:val="center"/>
          </w:tcPr>
          <w:p w14:paraId="1F472B97" w14:textId="77777777" w:rsidR="00276474" w:rsidRDefault="005E301E">
            <w:pPr>
              <w:jc w:val="center"/>
              <w:rPr>
                <w:rFonts w:eastAsiaTheme="minorEastAsia"/>
                <w:sz w:val="24"/>
              </w:rPr>
            </w:pPr>
            <w:r>
              <w:rPr>
                <w:rFonts w:eastAsiaTheme="minorEastAsia" w:hint="eastAsia"/>
                <w:sz w:val="24"/>
              </w:rPr>
              <w:t>12</w:t>
            </w:r>
          </w:p>
        </w:tc>
        <w:tc>
          <w:tcPr>
            <w:tcW w:w="1696" w:type="dxa"/>
            <w:shd w:val="clear" w:color="auto" w:fill="auto"/>
            <w:vAlign w:val="center"/>
          </w:tcPr>
          <w:p w14:paraId="085FFB0D" w14:textId="77777777" w:rsidR="00276474" w:rsidRDefault="005E301E">
            <w:pPr>
              <w:jc w:val="center"/>
              <w:rPr>
                <w:rFonts w:eastAsiaTheme="minorEastAsia"/>
                <w:sz w:val="24"/>
              </w:rPr>
            </w:pPr>
            <w:r>
              <w:rPr>
                <w:rFonts w:eastAsiaTheme="minorEastAsia" w:hint="eastAsia"/>
                <w:sz w:val="24"/>
              </w:rPr>
              <w:t>28</w:t>
            </w:r>
          </w:p>
        </w:tc>
      </w:tr>
      <w:tr w:rsidR="00276474" w14:paraId="1F692B75" w14:textId="77777777">
        <w:trPr>
          <w:cantSplit/>
          <w:trHeight w:val="454"/>
          <w:jc w:val="center"/>
        </w:trPr>
        <w:tc>
          <w:tcPr>
            <w:tcW w:w="2115" w:type="dxa"/>
            <w:vMerge/>
          </w:tcPr>
          <w:p w14:paraId="538FF659" w14:textId="77777777" w:rsidR="00276474" w:rsidRDefault="00276474">
            <w:pPr>
              <w:adjustRightInd w:val="0"/>
              <w:snapToGrid w:val="0"/>
              <w:spacing w:line="360" w:lineRule="exact"/>
              <w:rPr>
                <w:rFonts w:ascii="宋体" w:hAnsi="宋体"/>
                <w:szCs w:val="21"/>
              </w:rPr>
            </w:pPr>
          </w:p>
        </w:tc>
        <w:tc>
          <w:tcPr>
            <w:tcW w:w="2762" w:type="dxa"/>
          </w:tcPr>
          <w:p w14:paraId="54EAA925"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shd w:val="clear" w:color="auto" w:fill="auto"/>
            <w:vAlign w:val="center"/>
          </w:tcPr>
          <w:p w14:paraId="4967D119" w14:textId="77777777" w:rsidR="00276474" w:rsidRDefault="005E301E">
            <w:pPr>
              <w:jc w:val="center"/>
              <w:rPr>
                <w:rFonts w:eastAsiaTheme="minorEastAsia"/>
                <w:sz w:val="24"/>
              </w:rPr>
            </w:pPr>
            <w:r>
              <w:rPr>
                <w:rFonts w:eastAsiaTheme="minorEastAsia" w:hint="eastAsia"/>
                <w:sz w:val="24"/>
              </w:rPr>
              <w:t>13</w:t>
            </w:r>
          </w:p>
        </w:tc>
        <w:tc>
          <w:tcPr>
            <w:tcW w:w="1696" w:type="dxa"/>
            <w:shd w:val="clear" w:color="auto" w:fill="auto"/>
            <w:vAlign w:val="center"/>
          </w:tcPr>
          <w:p w14:paraId="2ECD9210" w14:textId="77777777" w:rsidR="00276474" w:rsidRDefault="005E301E">
            <w:pPr>
              <w:jc w:val="center"/>
              <w:rPr>
                <w:rFonts w:eastAsiaTheme="minorEastAsia"/>
                <w:sz w:val="24"/>
              </w:rPr>
            </w:pPr>
            <w:r>
              <w:rPr>
                <w:rFonts w:eastAsiaTheme="minorEastAsia" w:hint="eastAsia"/>
                <w:sz w:val="24"/>
              </w:rPr>
              <w:t>27</w:t>
            </w:r>
          </w:p>
        </w:tc>
      </w:tr>
      <w:tr w:rsidR="00276474" w14:paraId="41727551" w14:textId="77777777">
        <w:trPr>
          <w:cantSplit/>
          <w:trHeight w:val="454"/>
          <w:jc w:val="center"/>
        </w:trPr>
        <w:tc>
          <w:tcPr>
            <w:tcW w:w="2115" w:type="dxa"/>
          </w:tcPr>
          <w:p w14:paraId="20B4F176" w14:textId="77777777" w:rsidR="00276474" w:rsidRDefault="005E301E">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589FFA0E" w14:textId="77777777" w:rsidR="00276474" w:rsidRDefault="00276474">
            <w:pPr>
              <w:adjustRightInd w:val="0"/>
              <w:snapToGrid w:val="0"/>
              <w:spacing w:line="360" w:lineRule="exact"/>
              <w:jc w:val="center"/>
              <w:rPr>
                <w:rFonts w:ascii="宋体" w:hAnsi="宋体"/>
                <w:szCs w:val="21"/>
              </w:rPr>
            </w:pPr>
          </w:p>
        </w:tc>
        <w:tc>
          <w:tcPr>
            <w:tcW w:w="1592" w:type="dxa"/>
          </w:tcPr>
          <w:p w14:paraId="0C48E227" w14:textId="77777777" w:rsidR="00276474" w:rsidRDefault="00276474">
            <w:pPr>
              <w:adjustRightInd w:val="0"/>
              <w:snapToGrid w:val="0"/>
              <w:spacing w:line="360" w:lineRule="exact"/>
              <w:jc w:val="center"/>
              <w:rPr>
                <w:rFonts w:ascii="宋体" w:hAnsi="宋体"/>
                <w:szCs w:val="21"/>
              </w:rPr>
            </w:pPr>
          </w:p>
        </w:tc>
        <w:tc>
          <w:tcPr>
            <w:tcW w:w="1696" w:type="dxa"/>
          </w:tcPr>
          <w:p w14:paraId="63189755" w14:textId="6A957271" w:rsidR="00276474" w:rsidRDefault="005E301E">
            <w:pPr>
              <w:adjustRightInd w:val="0"/>
              <w:snapToGrid w:val="0"/>
              <w:spacing w:line="360" w:lineRule="exact"/>
              <w:jc w:val="center"/>
              <w:rPr>
                <w:rFonts w:ascii="宋体" w:hAnsi="宋体"/>
                <w:b/>
                <w:szCs w:val="21"/>
              </w:rPr>
            </w:pPr>
            <w:r>
              <w:rPr>
                <w:rFonts w:ascii="宋体" w:hAnsi="宋体" w:hint="eastAsia"/>
                <w:b/>
                <w:szCs w:val="21"/>
              </w:rPr>
              <w:t>11</w:t>
            </w:r>
            <w:r w:rsidR="003007C6">
              <w:rPr>
                <w:rFonts w:ascii="宋体" w:hAnsi="宋体"/>
                <w:b/>
                <w:szCs w:val="21"/>
              </w:rPr>
              <w:t>3</w:t>
            </w:r>
          </w:p>
        </w:tc>
      </w:tr>
    </w:tbl>
    <w:p w14:paraId="5F0B6B4E" w14:textId="77777777" w:rsidR="00276474" w:rsidRDefault="00276474">
      <w:pPr>
        <w:pStyle w:val="af8"/>
        <w:widowControl/>
        <w:numPr>
          <w:ilvl w:val="0"/>
          <w:numId w:val="1"/>
        </w:numPr>
        <w:spacing w:line="360" w:lineRule="auto"/>
        <w:ind w:firstLineChars="0" w:firstLine="0"/>
        <w:jc w:val="center"/>
        <w:rPr>
          <w:rFonts w:ascii="宋体" w:hAnsi="宋体"/>
          <w:b/>
          <w:bCs/>
          <w:kern w:val="0"/>
          <w:sz w:val="24"/>
          <w:szCs w:val="32"/>
        </w:rPr>
      </w:pPr>
    </w:p>
    <w:p w14:paraId="51750C0A" w14:textId="77777777" w:rsidR="00276474" w:rsidRDefault="005E301E">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276474" w14:paraId="03911391" w14:textId="77777777">
        <w:trPr>
          <w:cantSplit/>
          <w:trHeight w:val="454"/>
          <w:jc w:val="center"/>
        </w:trPr>
        <w:tc>
          <w:tcPr>
            <w:tcW w:w="2381" w:type="dxa"/>
            <w:tcBorders>
              <w:bottom w:val="single" w:sz="4" w:space="0" w:color="auto"/>
            </w:tcBorders>
          </w:tcPr>
          <w:p w14:paraId="7829ED03"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7B76956E"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0F4F9B38"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7C02695D" w14:textId="77777777"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76474" w14:paraId="0898CC57" w14:textId="77777777">
        <w:trPr>
          <w:cantSplit/>
          <w:trHeight w:val="454"/>
          <w:jc w:val="center"/>
        </w:trPr>
        <w:tc>
          <w:tcPr>
            <w:tcW w:w="2381" w:type="dxa"/>
            <w:vMerge w:val="restart"/>
            <w:tcBorders>
              <w:top w:val="single" w:sz="4" w:space="0" w:color="auto"/>
            </w:tcBorders>
            <w:vAlign w:val="center"/>
          </w:tcPr>
          <w:p w14:paraId="4D8B026C"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68E8D25B" w14:textId="77777777" w:rsidR="00276474" w:rsidRDefault="005E301E">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vAlign w:val="center"/>
          </w:tcPr>
          <w:p w14:paraId="46DAE731" w14:textId="77777777" w:rsidR="00276474" w:rsidRDefault="005E301E">
            <w:pPr>
              <w:adjustRightInd w:val="0"/>
              <w:snapToGrid w:val="0"/>
              <w:spacing w:line="360" w:lineRule="exact"/>
              <w:jc w:val="center"/>
              <w:rPr>
                <w:szCs w:val="21"/>
              </w:rPr>
            </w:pPr>
            <w:r>
              <w:rPr>
                <w:szCs w:val="21"/>
              </w:rPr>
              <w:t>1</w:t>
            </w:r>
          </w:p>
        </w:tc>
        <w:tc>
          <w:tcPr>
            <w:tcW w:w="1254" w:type="dxa"/>
            <w:tcBorders>
              <w:top w:val="single" w:sz="4" w:space="0" w:color="auto"/>
            </w:tcBorders>
            <w:vAlign w:val="center"/>
          </w:tcPr>
          <w:p w14:paraId="56E41F7C" w14:textId="77777777" w:rsidR="00276474" w:rsidRDefault="005E301E">
            <w:pPr>
              <w:adjustRightInd w:val="0"/>
              <w:snapToGrid w:val="0"/>
              <w:spacing w:line="360" w:lineRule="exact"/>
              <w:jc w:val="center"/>
              <w:rPr>
                <w:szCs w:val="21"/>
              </w:rPr>
            </w:pPr>
            <w:r>
              <w:rPr>
                <w:szCs w:val="21"/>
              </w:rPr>
              <w:t>2</w:t>
            </w:r>
          </w:p>
        </w:tc>
      </w:tr>
      <w:tr w:rsidR="00276474" w14:paraId="55A79A21" w14:textId="77777777">
        <w:trPr>
          <w:cantSplit/>
          <w:trHeight w:val="454"/>
          <w:jc w:val="center"/>
        </w:trPr>
        <w:tc>
          <w:tcPr>
            <w:tcW w:w="2381" w:type="dxa"/>
            <w:vMerge/>
          </w:tcPr>
          <w:p w14:paraId="68E3D57C" w14:textId="77777777" w:rsidR="00276474" w:rsidRDefault="00276474">
            <w:pPr>
              <w:adjustRightInd w:val="0"/>
              <w:snapToGrid w:val="0"/>
              <w:spacing w:line="360" w:lineRule="exact"/>
              <w:jc w:val="center"/>
              <w:rPr>
                <w:rFonts w:ascii="宋体" w:hAnsi="宋体"/>
                <w:szCs w:val="21"/>
              </w:rPr>
            </w:pPr>
          </w:p>
        </w:tc>
        <w:tc>
          <w:tcPr>
            <w:tcW w:w="3027" w:type="dxa"/>
            <w:vAlign w:val="center"/>
          </w:tcPr>
          <w:p w14:paraId="0781D283" w14:textId="77777777" w:rsidR="00276474" w:rsidRDefault="005E301E">
            <w:pPr>
              <w:adjustRightInd w:val="0"/>
              <w:snapToGrid w:val="0"/>
              <w:spacing w:line="360" w:lineRule="exact"/>
              <w:rPr>
                <w:rFonts w:ascii="宋体" w:hAnsi="宋体"/>
                <w:szCs w:val="21"/>
              </w:rPr>
            </w:pPr>
            <w:r>
              <w:rPr>
                <w:rFonts w:ascii="宋体" w:hAnsi="宋体" w:hint="eastAsia"/>
                <w:szCs w:val="21"/>
              </w:rPr>
              <w:t>认知实习</w:t>
            </w:r>
            <w:r>
              <w:rPr>
                <w:rFonts w:ascii="宋体" w:hAnsi="宋体" w:hint="eastAsia"/>
                <w:szCs w:val="21"/>
              </w:rPr>
              <w:t>+</w:t>
            </w:r>
            <w:r>
              <w:rPr>
                <w:rFonts w:ascii="宋体" w:hAnsi="宋体"/>
                <w:szCs w:val="21"/>
              </w:rPr>
              <w:t>专业实习</w:t>
            </w:r>
          </w:p>
        </w:tc>
        <w:tc>
          <w:tcPr>
            <w:tcW w:w="1413" w:type="dxa"/>
            <w:vAlign w:val="center"/>
          </w:tcPr>
          <w:p w14:paraId="1A75A49D" w14:textId="77777777"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14:paraId="2E38D747" w14:textId="77777777" w:rsidR="00276474" w:rsidRDefault="005E301E">
            <w:pPr>
              <w:adjustRightInd w:val="0"/>
              <w:snapToGrid w:val="0"/>
              <w:spacing w:line="360" w:lineRule="exact"/>
              <w:jc w:val="center"/>
              <w:rPr>
                <w:szCs w:val="21"/>
              </w:rPr>
            </w:pPr>
            <w:r>
              <w:rPr>
                <w:rFonts w:hint="eastAsia"/>
                <w:szCs w:val="21"/>
              </w:rPr>
              <w:t>4</w:t>
            </w:r>
          </w:p>
        </w:tc>
      </w:tr>
      <w:tr w:rsidR="00276474" w14:paraId="45B4751C" w14:textId="77777777">
        <w:trPr>
          <w:cantSplit/>
          <w:trHeight w:val="454"/>
          <w:jc w:val="center"/>
        </w:trPr>
        <w:tc>
          <w:tcPr>
            <w:tcW w:w="2381" w:type="dxa"/>
            <w:vMerge/>
          </w:tcPr>
          <w:p w14:paraId="19D0CDF1" w14:textId="77777777" w:rsidR="00276474" w:rsidRDefault="00276474">
            <w:pPr>
              <w:adjustRightInd w:val="0"/>
              <w:snapToGrid w:val="0"/>
              <w:spacing w:line="360" w:lineRule="exact"/>
              <w:jc w:val="center"/>
              <w:rPr>
                <w:rFonts w:ascii="宋体" w:hAnsi="宋体"/>
                <w:szCs w:val="21"/>
              </w:rPr>
            </w:pPr>
          </w:p>
        </w:tc>
        <w:tc>
          <w:tcPr>
            <w:tcW w:w="3027" w:type="dxa"/>
          </w:tcPr>
          <w:p w14:paraId="7A7943E1" w14:textId="77777777" w:rsidR="00276474" w:rsidRDefault="005E301E">
            <w:pPr>
              <w:adjustRightInd w:val="0"/>
              <w:snapToGrid w:val="0"/>
              <w:spacing w:line="360" w:lineRule="exact"/>
              <w:rPr>
                <w:rFonts w:ascii="宋体" w:hAnsi="宋体"/>
                <w:szCs w:val="21"/>
              </w:rPr>
            </w:pPr>
            <w:r>
              <w:rPr>
                <w:rFonts w:ascii="宋体" w:hAnsi="宋体" w:hint="eastAsia"/>
                <w:szCs w:val="21"/>
              </w:rPr>
              <w:t>毕业实习</w:t>
            </w:r>
          </w:p>
        </w:tc>
        <w:tc>
          <w:tcPr>
            <w:tcW w:w="1413" w:type="dxa"/>
            <w:vAlign w:val="center"/>
          </w:tcPr>
          <w:p w14:paraId="192E0AD2" w14:textId="77777777" w:rsidR="00276474" w:rsidRDefault="005E301E">
            <w:pPr>
              <w:adjustRightInd w:val="0"/>
              <w:snapToGrid w:val="0"/>
              <w:spacing w:line="360" w:lineRule="exact"/>
              <w:jc w:val="center"/>
              <w:rPr>
                <w:szCs w:val="21"/>
              </w:rPr>
            </w:pPr>
            <w:r>
              <w:rPr>
                <w:rFonts w:hint="eastAsia"/>
                <w:szCs w:val="21"/>
              </w:rPr>
              <w:t>8</w:t>
            </w:r>
          </w:p>
        </w:tc>
        <w:tc>
          <w:tcPr>
            <w:tcW w:w="1254" w:type="dxa"/>
            <w:vAlign w:val="center"/>
          </w:tcPr>
          <w:p w14:paraId="1661EC57" w14:textId="77777777" w:rsidR="00276474" w:rsidRDefault="005E301E">
            <w:pPr>
              <w:adjustRightInd w:val="0"/>
              <w:snapToGrid w:val="0"/>
              <w:spacing w:line="360" w:lineRule="exact"/>
              <w:jc w:val="center"/>
              <w:rPr>
                <w:szCs w:val="21"/>
              </w:rPr>
            </w:pPr>
            <w:r>
              <w:rPr>
                <w:szCs w:val="21"/>
              </w:rPr>
              <w:t>4</w:t>
            </w:r>
          </w:p>
        </w:tc>
      </w:tr>
      <w:tr w:rsidR="00276474" w14:paraId="12759F68" w14:textId="77777777">
        <w:trPr>
          <w:cantSplit/>
          <w:trHeight w:val="454"/>
          <w:jc w:val="center"/>
        </w:trPr>
        <w:tc>
          <w:tcPr>
            <w:tcW w:w="2381" w:type="dxa"/>
            <w:vMerge/>
          </w:tcPr>
          <w:p w14:paraId="36FD9328" w14:textId="77777777" w:rsidR="00276474" w:rsidRDefault="00276474">
            <w:pPr>
              <w:adjustRightInd w:val="0"/>
              <w:snapToGrid w:val="0"/>
              <w:spacing w:line="360" w:lineRule="exact"/>
              <w:jc w:val="center"/>
              <w:rPr>
                <w:rFonts w:ascii="宋体" w:hAnsi="宋体"/>
                <w:szCs w:val="21"/>
              </w:rPr>
            </w:pPr>
          </w:p>
        </w:tc>
        <w:tc>
          <w:tcPr>
            <w:tcW w:w="3027" w:type="dxa"/>
          </w:tcPr>
          <w:p w14:paraId="39033328" w14:textId="77777777" w:rsidR="00276474" w:rsidRDefault="005E301E">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vAlign w:val="center"/>
          </w:tcPr>
          <w:p w14:paraId="4ACE6643" w14:textId="77777777" w:rsidR="00276474" w:rsidRDefault="005E301E">
            <w:pPr>
              <w:adjustRightInd w:val="0"/>
              <w:snapToGrid w:val="0"/>
              <w:spacing w:line="360" w:lineRule="exact"/>
              <w:jc w:val="center"/>
              <w:rPr>
                <w:szCs w:val="21"/>
              </w:rPr>
            </w:pPr>
            <w:r>
              <w:rPr>
                <w:rFonts w:hint="eastAsia"/>
                <w:szCs w:val="21"/>
              </w:rPr>
              <w:t>8</w:t>
            </w:r>
          </w:p>
        </w:tc>
        <w:tc>
          <w:tcPr>
            <w:tcW w:w="1254" w:type="dxa"/>
            <w:vAlign w:val="center"/>
          </w:tcPr>
          <w:p w14:paraId="6B360549" w14:textId="77777777" w:rsidR="00276474" w:rsidRDefault="005E301E">
            <w:pPr>
              <w:adjustRightInd w:val="0"/>
              <w:snapToGrid w:val="0"/>
              <w:spacing w:line="360" w:lineRule="exact"/>
              <w:jc w:val="center"/>
              <w:rPr>
                <w:szCs w:val="21"/>
              </w:rPr>
            </w:pPr>
            <w:r>
              <w:rPr>
                <w:szCs w:val="21"/>
              </w:rPr>
              <w:t>4</w:t>
            </w:r>
          </w:p>
        </w:tc>
      </w:tr>
      <w:tr w:rsidR="00276474" w14:paraId="63DCAD09" w14:textId="77777777">
        <w:trPr>
          <w:cantSplit/>
          <w:trHeight w:val="454"/>
          <w:jc w:val="center"/>
        </w:trPr>
        <w:tc>
          <w:tcPr>
            <w:tcW w:w="2381" w:type="dxa"/>
            <w:vMerge w:val="restart"/>
            <w:vAlign w:val="center"/>
          </w:tcPr>
          <w:p w14:paraId="75B3E58A"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1179D3E0" w14:textId="77777777" w:rsidR="00276474" w:rsidRDefault="005E301E">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vAlign w:val="center"/>
          </w:tcPr>
          <w:p w14:paraId="09C1EBDB" w14:textId="77777777" w:rsidR="00276474" w:rsidRDefault="005E301E">
            <w:pPr>
              <w:adjustRightInd w:val="0"/>
              <w:snapToGrid w:val="0"/>
              <w:spacing w:line="360" w:lineRule="exact"/>
              <w:jc w:val="center"/>
              <w:rPr>
                <w:szCs w:val="21"/>
              </w:rPr>
            </w:pPr>
            <w:r>
              <w:rPr>
                <w:rFonts w:hint="eastAsia"/>
                <w:szCs w:val="21"/>
              </w:rPr>
              <w:t>1</w:t>
            </w:r>
          </w:p>
        </w:tc>
        <w:tc>
          <w:tcPr>
            <w:tcW w:w="1254" w:type="dxa"/>
            <w:vAlign w:val="center"/>
          </w:tcPr>
          <w:p w14:paraId="6F81DBDD" w14:textId="77777777" w:rsidR="00276474" w:rsidRDefault="005E301E">
            <w:pPr>
              <w:adjustRightInd w:val="0"/>
              <w:snapToGrid w:val="0"/>
              <w:spacing w:line="360" w:lineRule="exact"/>
              <w:jc w:val="center"/>
              <w:rPr>
                <w:szCs w:val="21"/>
              </w:rPr>
            </w:pPr>
            <w:r>
              <w:rPr>
                <w:rFonts w:hint="eastAsia"/>
                <w:szCs w:val="21"/>
              </w:rPr>
              <w:t>0.5</w:t>
            </w:r>
          </w:p>
        </w:tc>
      </w:tr>
      <w:tr w:rsidR="00276474" w14:paraId="130F4D7F" w14:textId="77777777">
        <w:trPr>
          <w:cantSplit/>
          <w:trHeight w:val="454"/>
          <w:jc w:val="center"/>
        </w:trPr>
        <w:tc>
          <w:tcPr>
            <w:tcW w:w="2381" w:type="dxa"/>
            <w:vMerge/>
            <w:vAlign w:val="center"/>
          </w:tcPr>
          <w:p w14:paraId="4571232F" w14:textId="77777777" w:rsidR="00276474" w:rsidRDefault="00276474">
            <w:pPr>
              <w:adjustRightInd w:val="0"/>
              <w:snapToGrid w:val="0"/>
              <w:spacing w:line="360" w:lineRule="exact"/>
              <w:jc w:val="center"/>
              <w:rPr>
                <w:rFonts w:ascii="宋体" w:hAnsi="宋体"/>
                <w:szCs w:val="21"/>
              </w:rPr>
            </w:pPr>
          </w:p>
        </w:tc>
        <w:tc>
          <w:tcPr>
            <w:tcW w:w="3027" w:type="dxa"/>
          </w:tcPr>
          <w:p w14:paraId="205FAA14" w14:textId="77777777" w:rsidR="00276474" w:rsidRDefault="005E301E">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vAlign w:val="center"/>
          </w:tcPr>
          <w:p w14:paraId="110C793E" w14:textId="77777777"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14:paraId="2693E6F0" w14:textId="77777777" w:rsidR="00276474" w:rsidRDefault="005E301E">
            <w:pPr>
              <w:adjustRightInd w:val="0"/>
              <w:snapToGrid w:val="0"/>
              <w:spacing w:line="360" w:lineRule="exact"/>
              <w:jc w:val="center"/>
              <w:rPr>
                <w:szCs w:val="21"/>
              </w:rPr>
            </w:pPr>
            <w:r>
              <w:rPr>
                <w:rFonts w:hint="eastAsia"/>
                <w:szCs w:val="21"/>
              </w:rPr>
              <w:t>2</w:t>
            </w:r>
          </w:p>
        </w:tc>
      </w:tr>
      <w:tr w:rsidR="00276474" w14:paraId="7CA8EA60" w14:textId="77777777">
        <w:trPr>
          <w:cantSplit/>
          <w:trHeight w:val="454"/>
          <w:jc w:val="center"/>
        </w:trPr>
        <w:tc>
          <w:tcPr>
            <w:tcW w:w="2381" w:type="dxa"/>
            <w:vMerge/>
          </w:tcPr>
          <w:p w14:paraId="4D1CBF7A" w14:textId="77777777" w:rsidR="00276474" w:rsidRDefault="00276474">
            <w:pPr>
              <w:adjustRightInd w:val="0"/>
              <w:snapToGrid w:val="0"/>
              <w:spacing w:line="360" w:lineRule="exact"/>
              <w:jc w:val="center"/>
              <w:rPr>
                <w:rFonts w:ascii="宋体" w:hAnsi="宋体"/>
                <w:szCs w:val="21"/>
              </w:rPr>
            </w:pPr>
          </w:p>
        </w:tc>
        <w:tc>
          <w:tcPr>
            <w:tcW w:w="3027" w:type="dxa"/>
          </w:tcPr>
          <w:p w14:paraId="62EA89F4" w14:textId="77777777" w:rsidR="00276474" w:rsidRDefault="005E301E">
            <w:pPr>
              <w:adjustRightInd w:val="0"/>
              <w:snapToGrid w:val="0"/>
              <w:spacing w:line="360" w:lineRule="exact"/>
              <w:rPr>
                <w:rFonts w:ascii="宋体" w:hAnsi="宋体"/>
                <w:szCs w:val="21"/>
              </w:rPr>
            </w:pPr>
            <w:r>
              <w:rPr>
                <w:rFonts w:ascii="宋体" w:hAnsi="宋体" w:hint="eastAsia"/>
                <w:szCs w:val="21"/>
              </w:rPr>
              <w:t>创新创业</w:t>
            </w:r>
          </w:p>
        </w:tc>
        <w:tc>
          <w:tcPr>
            <w:tcW w:w="1413" w:type="dxa"/>
            <w:vAlign w:val="center"/>
          </w:tcPr>
          <w:p w14:paraId="5ABB3F4A" w14:textId="77777777" w:rsidR="00276474" w:rsidRDefault="005E301E">
            <w:pPr>
              <w:adjustRightInd w:val="0"/>
              <w:snapToGrid w:val="0"/>
              <w:spacing w:line="360" w:lineRule="exact"/>
              <w:jc w:val="center"/>
              <w:rPr>
                <w:szCs w:val="21"/>
              </w:rPr>
            </w:pPr>
            <w:r>
              <w:rPr>
                <w:rFonts w:hint="eastAsia"/>
                <w:szCs w:val="21"/>
              </w:rPr>
              <w:t>7</w:t>
            </w:r>
          </w:p>
        </w:tc>
        <w:tc>
          <w:tcPr>
            <w:tcW w:w="1254" w:type="dxa"/>
            <w:vAlign w:val="center"/>
          </w:tcPr>
          <w:p w14:paraId="5C77D811" w14:textId="77777777" w:rsidR="00276474" w:rsidRDefault="005E301E">
            <w:pPr>
              <w:adjustRightInd w:val="0"/>
              <w:snapToGrid w:val="0"/>
              <w:spacing w:line="360" w:lineRule="exact"/>
              <w:jc w:val="center"/>
              <w:rPr>
                <w:szCs w:val="21"/>
              </w:rPr>
            </w:pPr>
            <w:r>
              <w:rPr>
                <w:szCs w:val="21"/>
              </w:rPr>
              <w:t>2</w:t>
            </w:r>
          </w:p>
        </w:tc>
      </w:tr>
      <w:tr w:rsidR="00276474" w14:paraId="4EF0485D" w14:textId="77777777">
        <w:trPr>
          <w:cantSplit/>
          <w:trHeight w:val="454"/>
          <w:jc w:val="center"/>
        </w:trPr>
        <w:tc>
          <w:tcPr>
            <w:tcW w:w="2381" w:type="dxa"/>
            <w:vMerge/>
          </w:tcPr>
          <w:p w14:paraId="77345BC8" w14:textId="77777777" w:rsidR="00276474" w:rsidRDefault="00276474">
            <w:pPr>
              <w:adjustRightInd w:val="0"/>
              <w:snapToGrid w:val="0"/>
              <w:spacing w:line="360" w:lineRule="exact"/>
              <w:jc w:val="center"/>
              <w:rPr>
                <w:rFonts w:ascii="宋体" w:hAnsi="宋体"/>
                <w:szCs w:val="21"/>
              </w:rPr>
            </w:pPr>
          </w:p>
        </w:tc>
        <w:tc>
          <w:tcPr>
            <w:tcW w:w="3027" w:type="dxa"/>
          </w:tcPr>
          <w:p w14:paraId="2EB2120D" w14:textId="77777777" w:rsidR="00276474" w:rsidRDefault="005E301E">
            <w:pPr>
              <w:adjustRightInd w:val="0"/>
              <w:snapToGrid w:val="0"/>
              <w:spacing w:line="360" w:lineRule="exact"/>
              <w:rPr>
                <w:rFonts w:ascii="宋体" w:hAnsi="宋体"/>
                <w:szCs w:val="21"/>
              </w:rPr>
            </w:pPr>
            <w:r>
              <w:rPr>
                <w:rFonts w:ascii="宋体" w:hAnsi="宋体" w:hint="eastAsia"/>
                <w:szCs w:val="21"/>
              </w:rPr>
              <w:t>第二课堂</w:t>
            </w:r>
          </w:p>
        </w:tc>
        <w:tc>
          <w:tcPr>
            <w:tcW w:w="1413" w:type="dxa"/>
            <w:vAlign w:val="center"/>
          </w:tcPr>
          <w:p w14:paraId="006B4316" w14:textId="77777777" w:rsidR="00276474" w:rsidRDefault="005E301E">
            <w:pPr>
              <w:adjustRightInd w:val="0"/>
              <w:snapToGrid w:val="0"/>
              <w:spacing w:line="360" w:lineRule="exact"/>
              <w:jc w:val="center"/>
              <w:rPr>
                <w:szCs w:val="21"/>
              </w:rPr>
            </w:pPr>
            <w:r>
              <w:rPr>
                <w:rFonts w:hint="eastAsia"/>
                <w:szCs w:val="21"/>
              </w:rPr>
              <w:t>7</w:t>
            </w:r>
          </w:p>
        </w:tc>
        <w:tc>
          <w:tcPr>
            <w:tcW w:w="1254" w:type="dxa"/>
            <w:vAlign w:val="center"/>
          </w:tcPr>
          <w:p w14:paraId="2DF9459C" w14:textId="77777777" w:rsidR="00276474" w:rsidRDefault="005E301E">
            <w:pPr>
              <w:adjustRightInd w:val="0"/>
              <w:snapToGrid w:val="0"/>
              <w:spacing w:line="360" w:lineRule="exact"/>
              <w:jc w:val="center"/>
              <w:rPr>
                <w:szCs w:val="21"/>
              </w:rPr>
            </w:pPr>
            <w:r>
              <w:rPr>
                <w:szCs w:val="21"/>
              </w:rPr>
              <w:t>2</w:t>
            </w:r>
          </w:p>
        </w:tc>
      </w:tr>
      <w:tr w:rsidR="00276474" w14:paraId="32E0E609" w14:textId="77777777">
        <w:trPr>
          <w:cantSplit/>
          <w:trHeight w:val="454"/>
          <w:jc w:val="center"/>
        </w:trPr>
        <w:tc>
          <w:tcPr>
            <w:tcW w:w="2381" w:type="dxa"/>
            <w:vMerge w:val="restart"/>
            <w:vAlign w:val="center"/>
          </w:tcPr>
          <w:p w14:paraId="73150331"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08286A70" w14:textId="77777777" w:rsidR="00276474" w:rsidRDefault="005E301E">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vAlign w:val="center"/>
          </w:tcPr>
          <w:p w14:paraId="1187F314" w14:textId="77777777" w:rsidR="00276474" w:rsidRDefault="005E301E">
            <w:pPr>
              <w:adjustRightInd w:val="0"/>
              <w:snapToGrid w:val="0"/>
              <w:spacing w:line="360" w:lineRule="exact"/>
              <w:jc w:val="center"/>
              <w:rPr>
                <w:szCs w:val="21"/>
              </w:rPr>
            </w:pPr>
            <w:r>
              <w:rPr>
                <w:rFonts w:hint="eastAsia"/>
                <w:szCs w:val="21"/>
              </w:rPr>
              <w:t>1</w:t>
            </w:r>
          </w:p>
        </w:tc>
        <w:tc>
          <w:tcPr>
            <w:tcW w:w="1254" w:type="dxa"/>
            <w:vAlign w:val="center"/>
          </w:tcPr>
          <w:p w14:paraId="2784F612" w14:textId="77777777" w:rsidR="00276474" w:rsidRDefault="005E301E">
            <w:pPr>
              <w:adjustRightInd w:val="0"/>
              <w:snapToGrid w:val="0"/>
              <w:spacing w:line="360" w:lineRule="exact"/>
              <w:jc w:val="center"/>
              <w:rPr>
                <w:szCs w:val="21"/>
              </w:rPr>
            </w:pPr>
            <w:r>
              <w:rPr>
                <w:szCs w:val="21"/>
              </w:rPr>
              <w:t>1</w:t>
            </w:r>
          </w:p>
        </w:tc>
      </w:tr>
      <w:tr w:rsidR="00276474" w14:paraId="3EC6D458" w14:textId="77777777">
        <w:trPr>
          <w:cantSplit/>
          <w:trHeight w:val="454"/>
          <w:jc w:val="center"/>
        </w:trPr>
        <w:tc>
          <w:tcPr>
            <w:tcW w:w="2381" w:type="dxa"/>
            <w:vMerge/>
          </w:tcPr>
          <w:p w14:paraId="0F62BADE" w14:textId="77777777" w:rsidR="00276474" w:rsidRDefault="00276474">
            <w:pPr>
              <w:adjustRightInd w:val="0"/>
              <w:snapToGrid w:val="0"/>
              <w:spacing w:line="360" w:lineRule="exact"/>
              <w:rPr>
                <w:rFonts w:ascii="宋体" w:hAnsi="宋体"/>
                <w:szCs w:val="21"/>
              </w:rPr>
            </w:pPr>
          </w:p>
        </w:tc>
        <w:tc>
          <w:tcPr>
            <w:tcW w:w="3027" w:type="dxa"/>
          </w:tcPr>
          <w:p w14:paraId="59A79836" w14:textId="77777777" w:rsidR="00276474" w:rsidRDefault="005E301E">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vAlign w:val="center"/>
          </w:tcPr>
          <w:p w14:paraId="0D8726FD" w14:textId="77777777"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14:paraId="14EF6372" w14:textId="77777777" w:rsidR="00276474" w:rsidRDefault="005E301E">
            <w:pPr>
              <w:adjustRightInd w:val="0"/>
              <w:snapToGrid w:val="0"/>
              <w:spacing w:line="360" w:lineRule="exact"/>
              <w:jc w:val="center"/>
              <w:rPr>
                <w:szCs w:val="21"/>
              </w:rPr>
            </w:pPr>
            <w:r>
              <w:rPr>
                <w:rFonts w:hint="eastAsia"/>
                <w:szCs w:val="21"/>
              </w:rPr>
              <w:t>1</w:t>
            </w:r>
          </w:p>
        </w:tc>
      </w:tr>
      <w:tr w:rsidR="00276474" w14:paraId="19BD6E20" w14:textId="77777777">
        <w:trPr>
          <w:cantSplit/>
          <w:trHeight w:val="454"/>
          <w:jc w:val="center"/>
        </w:trPr>
        <w:tc>
          <w:tcPr>
            <w:tcW w:w="2381" w:type="dxa"/>
            <w:vMerge/>
          </w:tcPr>
          <w:p w14:paraId="78E5A468" w14:textId="77777777" w:rsidR="00276474" w:rsidRDefault="00276474">
            <w:pPr>
              <w:adjustRightInd w:val="0"/>
              <w:snapToGrid w:val="0"/>
              <w:spacing w:line="360" w:lineRule="exact"/>
              <w:rPr>
                <w:rFonts w:ascii="宋体" w:hAnsi="宋体"/>
                <w:szCs w:val="21"/>
              </w:rPr>
            </w:pPr>
          </w:p>
        </w:tc>
        <w:tc>
          <w:tcPr>
            <w:tcW w:w="3027" w:type="dxa"/>
            <w:vAlign w:val="center"/>
          </w:tcPr>
          <w:p w14:paraId="1CE13261" w14:textId="77777777" w:rsidR="00276474" w:rsidRDefault="005E301E">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14:paraId="06566BD0" w14:textId="77777777"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14:paraId="3C72C35C" w14:textId="77777777" w:rsidR="00276474" w:rsidRDefault="005E301E">
            <w:pPr>
              <w:adjustRightInd w:val="0"/>
              <w:snapToGrid w:val="0"/>
              <w:spacing w:line="360" w:lineRule="exact"/>
              <w:jc w:val="center"/>
              <w:rPr>
                <w:szCs w:val="21"/>
              </w:rPr>
            </w:pPr>
            <w:r>
              <w:rPr>
                <w:szCs w:val="21"/>
              </w:rPr>
              <w:t>1</w:t>
            </w:r>
          </w:p>
        </w:tc>
      </w:tr>
      <w:tr w:rsidR="00276474" w14:paraId="23630231" w14:textId="77777777">
        <w:trPr>
          <w:cantSplit/>
          <w:trHeight w:val="454"/>
          <w:jc w:val="center"/>
        </w:trPr>
        <w:tc>
          <w:tcPr>
            <w:tcW w:w="2381" w:type="dxa"/>
            <w:vMerge/>
          </w:tcPr>
          <w:p w14:paraId="133682F7" w14:textId="77777777" w:rsidR="00276474" w:rsidRDefault="00276474">
            <w:pPr>
              <w:adjustRightInd w:val="0"/>
              <w:snapToGrid w:val="0"/>
              <w:spacing w:line="360" w:lineRule="exact"/>
              <w:rPr>
                <w:rFonts w:ascii="宋体" w:hAnsi="宋体"/>
                <w:szCs w:val="21"/>
              </w:rPr>
            </w:pPr>
          </w:p>
        </w:tc>
        <w:tc>
          <w:tcPr>
            <w:tcW w:w="3027" w:type="dxa"/>
          </w:tcPr>
          <w:p w14:paraId="2D4B0031" w14:textId="77777777" w:rsidR="00276474" w:rsidRDefault="005E301E">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vAlign w:val="center"/>
          </w:tcPr>
          <w:p w14:paraId="31533610" w14:textId="77777777"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14:paraId="604DCA9E" w14:textId="77777777" w:rsidR="00276474" w:rsidRDefault="005E301E">
            <w:pPr>
              <w:adjustRightInd w:val="0"/>
              <w:snapToGrid w:val="0"/>
              <w:spacing w:line="360" w:lineRule="exact"/>
              <w:jc w:val="center"/>
              <w:rPr>
                <w:szCs w:val="21"/>
              </w:rPr>
            </w:pPr>
            <w:r>
              <w:rPr>
                <w:rFonts w:hint="eastAsia"/>
                <w:szCs w:val="21"/>
              </w:rPr>
              <w:t>1</w:t>
            </w:r>
          </w:p>
        </w:tc>
      </w:tr>
      <w:tr w:rsidR="00276474" w14:paraId="74B1B652" w14:textId="77777777">
        <w:trPr>
          <w:cantSplit/>
          <w:trHeight w:val="454"/>
          <w:jc w:val="center"/>
        </w:trPr>
        <w:tc>
          <w:tcPr>
            <w:tcW w:w="2381" w:type="dxa"/>
            <w:vMerge/>
          </w:tcPr>
          <w:p w14:paraId="2857CFC5" w14:textId="77777777" w:rsidR="00276474" w:rsidRDefault="00276474">
            <w:pPr>
              <w:adjustRightInd w:val="0"/>
              <w:snapToGrid w:val="0"/>
              <w:spacing w:line="360" w:lineRule="exact"/>
              <w:rPr>
                <w:rFonts w:ascii="宋体" w:hAnsi="宋体"/>
                <w:szCs w:val="21"/>
              </w:rPr>
            </w:pPr>
          </w:p>
        </w:tc>
        <w:tc>
          <w:tcPr>
            <w:tcW w:w="3027" w:type="dxa"/>
            <w:vAlign w:val="center"/>
          </w:tcPr>
          <w:p w14:paraId="4BCA745C" w14:textId="77777777" w:rsidR="00276474" w:rsidRDefault="005E301E">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14:paraId="30DEC550" w14:textId="77777777" w:rsidR="00276474" w:rsidRDefault="005E301E">
            <w:pPr>
              <w:adjustRightInd w:val="0"/>
              <w:snapToGrid w:val="0"/>
              <w:spacing w:line="360" w:lineRule="exact"/>
              <w:jc w:val="center"/>
              <w:rPr>
                <w:szCs w:val="21"/>
              </w:rPr>
            </w:pPr>
            <w:r>
              <w:rPr>
                <w:rFonts w:hint="eastAsia"/>
                <w:szCs w:val="21"/>
              </w:rPr>
              <w:t>3</w:t>
            </w:r>
          </w:p>
        </w:tc>
        <w:tc>
          <w:tcPr>
            <w:tcW w:w="1254" w:type="dxa"/>
            <w:vAlign w:val="center"/>
          </w:tcPr>
          <w:p w14:paraId="6D446A5F" w14:textId="77777777" w:rsidR="00276474" w:rsidRDefault="005E301E">
            <w:pPr>
              <w:adjustRightInd w:val="0"/>
              <w:snapToGrid w:val="0"/>
              <w:spacing w:line="360" w:lineRule="exact"/>
              <w:jc w:val="center"/>
              <w:rPr>
                <w:szCs w:val="21"/>
              </w:rPr>
            </w:pPr>
            <w:r>
              <w:rPr>
                <w:rFonts w:hint="eastAsia"/>
                <w:szCs w:val="21"/>
              </w:rPr>
              <w:t>1</w:t>
            </w:r>
          </w:p>
        </w:tc>
      </w:tr>
      <w:tr w:rsidR="00276474" w14:paraId="6289CA79" w14:textId="77777777">
        <w:trPr>
          <w:cantSplit/>
          <w:trHeight w:val="454"/>
          <w:jc w:val="center"/>
        </w:trPr>
        <w:tc>
          <w:tcPr>
            <w:tcW w:w="2381" w:type="dxa"/>
            <w:vMerge/>
          </w:tcPr>
          <w:p w14:paraId="60AC52B6" w14:textId="77777777" w:rsidR="00276474" w:rsidRDefault="00276474">
            <w:pPr>
              <w:adjustRightInd w:val="0"/>
              <w:snapToGrid w:val="0"/>
              <w:spacing w:line="360" w:lineRule="exact"/>
              <w:rPr>
                <w:rFonts w:ascii="宋体" w:hAnsi="宋体"/>
                <w:szCs w:val="21"/>
              </w:rPr>
            </w:pPr>
          </w:p>
        </w:tc>
        <w:tc>
          <w:tcPr>
            <w:tcW w:w="3027" w:type="dxa"/>
            <w:vAlign w:val="center"/>
          </w:tcPr>
          <w:p w14:paraId="4DEDF1C0" w14:textId="77777777" w:rsidR="00276474" w:rsidRDefault="005E301E">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14:paraId="3C60203A" w14:textId="77777777" w:rsidR="00276474" w:rsidRDefault="005E301E">
            <w:pPr>
              <w:adjustRightInd w:val="0"/>
              <w:snapToGrid w:val="0"/>
              <w:spacing w:line="360" w:lineRule="exact"/>
              <w:jc w:val="center"/>
              <w:rPr>
                <w:szCs w:val="21"/>
              </w:rPr>
            </w:pPr>
            <w:r>
              <w:rPr>
                <w:rFonts w:hint="eastAsia"/>
                <w:szCs w:val="21"/>
              </w:rPr>
              <w:t>4</w:t>
            </w:r>
          </w:p>
        </w:tc>
        <w:tc>
          <w:tcPr>
            <w:tcW w:w="1254" w:type="dxa"/>
            <w:vAlign w:val="center"/>
          </w:tcPr>
          <w:p w14:paraId="4EC123DE" w14:textId="77777777" w:rsidR="00276474" w:rsidRDefault="005E301E">
            <w:pPr>
              <w:adjustRightInd w:val="0"/>
              <w:snapToGrid w:val="0"/>
              <w:spacing w:line="360" w:lineRule="exact"/>
              <w:jc w:val="center"/>
              <w:rPr>
                <w:szCs w:val="21"/>
              </w:rPr>
            </w:pPr>
            <w:r>
              <w:rPr>
                <w:rFonts w:hint="eastAsia"/>
                <w:szCs w:val="21"/>
              </w:rPr>
              <w:t>1</w:t>
            </w:r>
          </w:p>
        </w:tc>
      </w:tr>
      <w:tr w:rsidR="00276474" w14:paraId="14FBFA7C" w14:textId="77777777">
        <w:trPr>
          <w:cantSplit/>
          <w:trHeight w:val="454"/>
          <w:jc w:val="center"/>
        </w:trPr>
        <w:tc>
          <w:tcPr>
            <w:tcW w:w="2381" w:type="dxa"/>
            <w:vMerge/>
          </w:tcPr>
          <w:p w14:paraId="5B296117" w14:textId="77777777" w:rsidR="00276474" w:rsidRDefault="00276474">
            <w:pPr>
              <w:adjustRightInd w:val="0"/>
              <w:snapToGrid w:val="0"/>
              <w:spacing w:line="360" w:lineRule="exact"/>
              <w:rPr>
                <w:rFonts w:ascii="宋体" w:hAnsi="宋体"/>
                <w:szCs w:val="21"/>
              </w:rPr>
            </w:pPr>
          </w:p>
        </w:tc>
        <w:tc>
          <w:tcPr>
            <w:tcW w:w="3027" w:type="dxa"/>
          </w:tcPr>
          <w:p w14:paraId="5D7EA717" w14:textId="77777777"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5EDD013C" w14:textId="77777777" w:rsidR="00276474" w:rsidRDefault="005E301E">
            <w:pPr>
              <w:adjustRightInd w:val="0"/>
              <w:snapToGrid w:val="0"/>
              <w:spacing w:line="360" w:lineRule="exact"/>
              <w:jc w:val="center"/>
              <w:rPr>
                <w:szCs w:val="21"/>
              </w:rPr>
            </w:pPr>
            <w:r>
              <w:rPr>
                <w:rFonts w:hint="eastAsia"/>
                <w:szCs w:val="21"/>
              </w:rPr>
              <w:t>1</w:t>
            </w:r>
          </w:p>
        </w:tc>
        <w:tc>
          <w:tcPr>
            <w:tcW w:w="1254" w:type="dxa"/>
            <w:vAlign w:val="center"/>
          </w:tcPr>
          <w:p w14:paraId="5F853981" w14:textId="77777777" w:rsidR="00276474" w:rsidRDefault="005E301E">
            <w:pPr>
              <w:adjustRightInd w:val="0"/>
              <w:snapToGrid w:val="0"/>
              <w:spacing w:line="360" w:lineRule="exact"/>
              <w:jc w:val="center"/>
              <w:rPr>
                <w:szCs w:val="21"/>
              </w:rPr>
            </w:pPr>
            <w:r>
              <w:rPr>
                <w:szCs w:val="21"/>
              </w:rPr>
              <w:t>0.25</w:t>
            </w:r>
          </w:p>
        </w:tc>
      </w:tr>
      <w:tr w:rsidR="00276474" w14:paraId="378D6634" w14:textId="77777777">
        <w:trPr>
          <w:cantSplit/>
          <w:trHeight w:val="454"/>
          <w:jc w:val="center"/>
        </w:trPr>
        <w:tc>
          <w:tcPr>
            <w:tcW w:w="2381" w:type="dxa"/>
            <w:vMerge/>
          </w:tcPr>
          <w:p w14:paraId="21C51AC0" w14:textId="77777777" w:rsidR="00276474" w:rsidRDefault="00276474">
            <w:pPr>
              <w:adjustRightInd w:val="0"/>
              <w:snapToGrid w:val="0"/>
              <w:spacing w:line="360" w:lineRule="exact"/>
              <w:rPr>
                <w:rFonts w:ascii="宋体" w:hAnsi="宋体"/>
                <w:szCs w:val="21"/>
              </w:rPr>
            </w:pPr>
          </w:p>
        </w:tc>
        <w:tc>
          <w:tcPr>
            <w:tcW w:w="3027" w:type="dxa"/>
          </w:tcPr>
          <w:p w14:paraId="219FF7F7" w14:textId="77777777"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14:paraId="10F88BC3" w14:textId="77777777"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14:paraId="2A1660D4" w14:textId="77777777"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14:paraId="7CF13D87" w14:textId="77777777">
        <w:trPr>
          <w:cantSplit/>
          <w:trHeight w:val="454"/>
          <w:jc w:val="center"/>
        </w:trPr>
        <w:tc>
          <w:tcPr>
            <w:tcW w:w="2381" w:type="dxa"/>
            <w:vMerge/>
          </w:tcPr>
          <w:p w14:paraId="4696B3C7" w14:textId="77777777" w:rsidR="00276474" w:rsidRDefault="00276474">
            <w:pPr>
              <w:adjustRightInd w:val="0"/>
              <w:snapToGrid w:val="0"/>
              <w:spacing w:line="360" w:lineRule="exact"/>
              <w:rPr>
                <w:rFonts w:ascii="宋体" w:hAnsi="宋体"/>
                <w:szCs w:val="21"/>
              </w:rPr>
            </w:pPr>
          </w:p>
        </w:tc>
        <w:tc>
          <w:tcPr>
            <w:tcW w:w="3027" w:type="dxa"/>
          </w:tcPr>
          <w:p w14:paraId="1E7BBFCC" w14:textId="77777777"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vAlign w:val="center"/>
          </w:tcPr>
          <w:p w14:paraId="0C79BB2C" w14:textId="77777777" w:rsidR="00276474" w:rsidRDefault="005E301E">
            <w:pPr>
              <w:adjustRightInd w:val="0"/>
              <w:snapToGrid w:val="0"/>
              <w:spacing w:line="360" w:lineRule="exact"/>
              <w:jc w:val="center"/>
              <w:rPr>
                <w:szCs w:val="21"/>
              </w:rPr>
            </w:pPr>
            <w:r>
              <w:rPr>
                <w:rFonts w:hint="eastAsia"/>
                <w:szCs w:val="21"/>
              </w:rPr>
              <w:t>5</w:t>
            </w:r>
          </w:p>
        </w:tc>
        <w:tc>
          <w:tcPr>
            <w:tcW w:w="1254" w:type="dxa"/>
            <w:vAlign w:val="center"/>
          </w:tcPr>
          <w:p w14:paraId="350E3418" w14:textId="77777777"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14:paraId="7320D0A3" w14:textId="77777777">
        <w:trPr>
          <w:cantSplit/>
          <w:trHeight w:val="454"/>
          <w:jc w:val="center"/>
        </w:trPr>
        <w:tc>
          <w:tcPr>
            <w:tcW w:w="2381" w:type="dxa"/>
            <w:vMerge/>
          </w:tcPr>
          <w:p w14:paraId="4DD268D1" w14:textId="77777777" w:rsidR="00276474" w:rsidRDefault="00276474">
            <w:pPr>
              <w:adjustRightInd w:val="0"/>
              <w:snapToGrid w:val="0"/>
              <w:spacing w:line="360" w:lineRule="exact"/>
              <w:rPr>
                <w:rFonts w:ascii="宋体" w:hAnsi="宋体"/>
                <w:szCs w:val="21"/>
              </w:rPr>
            </w:pPr>
          </w:p>
        </w:tc>
        <w:tc>
          <w:tcPr>
            <w:tcW w:w="3027" w:type="dxa"/>
          </w:tcPr>
          <w:p w14:paraId="1C0BEEAC" w14:textId="77777777"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vAlign w:val="center"/>
          </w:tcPr>
          <w:p w14:paraId="10D000AC" w14:textId="77777777"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14:paraId="16B68534" w14:textId="77777777"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14:paraId="0D908CA8" w14:textId="77777777">
        <w:trPr>
          <w:cantSplit/>
          <w:trHeight w:val="454"/>
          <w:jc w:val="center"/>
        </w:trPr>
        <w:tc>
          <w:tcPr>
            <w:tcW w:w="2381" w:type="dxa"/>
            <w:vMerge w:val="restart"/>
            <w:vAlign w:val="center"/>
          </w:tcPr>
          <w:p w14:paraId="461E79DA" w14:textId="77777777" w:rsidR="00276474" w:rsidRDefault="005E301E">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shd w:val="clear" w:color="auto" w:fill="auto"/>
          </w:tcPr>
          <w:p w14:paraId="1A3576AA" w14:textId="77777777" w:rsidR="00276474" w:rsidRDefault="005E301E">
            <w:pPr>
              <w:adjustRightInd w:val="0"/>
              <w:snapToGrid w:val="0"/>
              <w:spacing w:line="360" w:lineRule="exact"/>
              <w:rPr>
                <w:rFonts w:ascii="宋体" w:hAnsi="宋体"/>
                <w:szCs w:val="21"/>
              </w:rPr>
            </w:pPr>
            <w:r>
              <w:rPr>
                <w:rFonts w:ascii="宋体" w:hAnsi="宋体" w:hint="eastAsia"/>
                <w:szCs w:val="21"/>
              </w:rPr>
              <w:t>人事心理学</w:t>
            </w:r>
          </w:p>
        </w:tc>
        <w:tc>
          <w:tcPr>
            <w:tcW w:w="1413" w:type="dxa"/>
            <w:vAlign w:val="center"/>
          </w:tcPr>
          <w:p w14:paraId="101622C4" w14:textId="77777777" w:rsidR="00276474" w:rsidRDefault="005E301E">
            <w:pPr>
              <w:adjustRightInd w:val="0"/>
              <w:snapToGrid w:val="0"/>
              <w:spacing w:line="360" w:lineRule="exact"/>
              <w:jc w:val="center"/>
              <w:rPr>
                <w:szCs w:val="21"/>
              </w:rPr>
            </w:pPr>
            <w:r>
              <w:rPr>
                <w:rFonts w:hint="eastAsia"/>
                <w:szCs w:val="21"/>
              </w:rPr>
              <w:t>3</w:t>
            </w:r>
          </w:p>
        </w:tc>
        <w:tc>
          <w:tcPr>
            <w:tcW w:w="1254" w:type="dxa"/>
            <w:shd w:val="clear" w:color="auto" w:fill="auto"/>
            <w:vAlign w:val="center"/>
          </w:tcPr>
          <w:p w14:paraId="3C4065DC" w14:textId="77777777" w:rsidR="00276474" w:rsidRDefault="005E301E">
            <w:pPr>
              <w:adjustRightInd w:val="0"/>
              <w:snapToGrid w:val="0"/>
              <w:spacing w:line="360" w:lineRule="exact"/>
              <w:jc w:val="center"/>
              <w:rPr>
                <w:szCs w:val="21"/>
              </w:rPr>
            </w:pPr>
            <w:r>
              <w:rPr>
                <w:rFonts w:hint="eastAsia"/>
                <w:szCs w:val="21"/>
              </w:rPr>
              <w:t>1</w:t>
            </w:r>
          </w:p>
        </w:tc>
      </w:tr>
      <w:tr w:rsidR="00276474" w14:paraId="491C2357" w14:textId="77777777">
        <w:trPr>
          <w:cantSplit/>
          <w:trHeight w:val="454"/>
          <w:jc w:val="center"/>
        </w:trPr>
        <w:tc>
          <w:tcPr>
            <w:tcW w:w="2381" w:type="dxa"/>
            <w:vMerge/>
            <w:vAlign w:val="center"/>
          </w:tcPr>
          <w:p w14:paraId="6E226C53"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39A2A384" w14:textId="77777777" w:rsidR="00276474" w:rsidRDefault="005E301E">
            <w:pPr>
              <w:adjustRightInd w:val="0"/>
              <w:snapToGrid w:val="0"/>
              <w:spacing w:line="360" w:lineRule="exact"/>
              <w:rPr>
                <w:rFonts w:ascii="宋体" w:hAnsi="宋体"/>
                <w:szCs w:val="21"/>
              </w:rPr>
            </w:pPr>
            <w:r>
              <w:rPr>
                <w:rFonts w:ascii="宋体" w:hAnsi="宋体" w:hint="eastAsia"/>
                <w:szCs w:val="21"/>
              </w:rPr>
              <w:t>员工参与理论与实务</w:t>
            </w:r>
          </w:p>
        </w:tc>
        <w:tc>
          <w:tcPr>
            <w:tcW w:w="1413" w:type="dxa"/>
            <w:vAlign w:val="center"/>
          </w:tcPr>
          <w:p w14:paraId="2F67C011" w14:textId="77777777" w:rsidR="00276474" w:rsidRDefault="005E301E">
            <w:pPr>
              <w:adjustRightInd w:val="0"/>
              <w:snapToGrid w:val="0"/>
              <w:spacing w:line="360" w:lineRule="exact"/>
              <w:jc w:val="center"/>
              <w:rPr>
                <w:szCs w:val="21"/>
              </w:rPr>
            </w:pPr>
            <w:r>
              <w:rPr>
                <w:rFonts w:hint="eastAsia"/>
                <w:szCs w:val="21"/>
              </w:rPr>
              <w:t>4</w:t>
            </w:r>
          </w:p>
        </w:tc>
        <w:tc>
          <w:tcPr>
            <w:tcW w:w="1254" w:type="dxa"/>
            <w:shd w:val="clear" w:color="auto" w:fill="auto"/>
            <w:vAlign w:val="center"/>
          </w:tcPr>
          <w:p w14:paraId="3A402019" w14:textId="77777777" w:rsidR="00276474" w:rsidRDefault="005E301E">
            <w:pPr>
              <w:adjustRightInd w:val="0"/>
              <w:snapToGrid w:val="0"/>
              <w:spacing w:line="360" w:lineRule="exact"/>
              <w:jc w:val="center"/>
              <w:rPr>
                <w:szCs w:val="21"/>
              </w:rPr>
            </w:pPr>
            <w:r>
              <w:rPr>
                <w:rFonts w:hint="eastAsia"/>
                <w:szCs w:val="21"/>
              </w:rPr>
              <w:t>1</w:t>
            </w:r>
          </w:p>
        </w:tc>
      </w:tr>
      <w:tr w:rsidR="00276474" w14:paraId="0CE6D612" w14:textId="77777777">
        <w:trPr>
          <w:cantSplit/>
          <w:trHeight w:val="454"/>
          <w:jc w:val="center"/>
        </w:trPr>
        <w:tc>
          <w:tcPr>
            <w:tcW w:w="2381" w:type="dxa"/>
            <w:vMerge/>
            <w:vAlign w:val="center"/>
          </w:tcPr>
          <w:p w14:paraId="69182ACE"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5F2F22FC" w14:textId="77777777" w:rsidR="00276474" w:rsidRDefault="005E301E">
            <w:pPr>
              <w:adjustRightInd w:val="0"/>
              <w:snapToGrid w:val="0"/>
              <w:spacing w:line="360" w:lineRule="exact"/>
              <w:rPr>
                <w:rFonts w:ascii="宋体" w:hAnsi="宋体"/>
                <w:szCs w:val="21"/>
              </w:rPr>
            </w:pPr>
            <w:r>
              <w:rPr>
                <w:rFonts w:ascii="宋体" w:hAnsi="宋体" w:hint="eastAsia"/>
                <w:szCs w:val="21"/>
              </w:rPr>
              <w:t>社会调查设计与数据分析</w:t>
            </w:r>
          </w:p>
        </w:tc>
        <w:tc>
          <w:tcPr>
            <w:tcW w:w="1413" w:type="dxa"/>
            <w:vAlign w:val="center"/>
          </w:tcPr>
          <w:p w14:paraId="2E5E0AF2" w14:textId="77777777"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14:paraId="68D6A0E1" w14:textId="77777777" w:rsidR="00276474" w:rsidRDefault="005E301E">
            <w:pPr>
              <w:adjustRightInd w:val="0"/>
              <w:snapToGrid w:val="0"/>
              <w:spacing w:line="360" w:lineRule="exact"/>
              <w:jc w:val="center"/>
              <w:rPr>
                <w:szCs w:val="21"/>
              </w:rPr>
            </w:pPr>
            <w:r>
              <w:rPr>
                <w:rFonts w:hint="eastAsia"/>
                <w:szCs w:val="21"/>
              </w:rPr>
              <w:t>1</w:t>
            </w:r>
          </w:p>
        </w:tc>
      </w:tr>
      <w:tr w:rsidR="00276474" w14:paraId="107C8F10" w14:textId="77777777">
        <w:trPr>
          <w:cantSplit/>
          <w:trHeight w:val="454"/>
          <w:jc w:val="center"/>
        </w:trPr>
        <w:tc>
          <w:tcPr>
            <w:tcW w:w="2381" w:type="dxa"/>
            <w:vMerge/>
            <w:vAlign w:val="center"/>
          </w:tcPr>
          <w:p w14:paraId="65DBC2B2"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3AC909B8" w14:textId="77777777" w:rsidR="00276474" w:rsidRDefault="005E301E">
            <w:pPr>
              <w:adjustRightInd w:val="0"/>
              <w:snapToGrid w:val="0"/>
              <w:spacing w:line="360" w:lineRule="exact"/>
              <w:rPr>
                <w:rFonts w:ascii="宋体" w:hAnsi="宋体"/>
                <w:szCs w:val="21"/>
              </w:rPr>
            </w:pPr>
            <w:r>
              <w:rPr>
                <w:rFonts w:ascii="宋体" w:hAnsi="宋体" w:hint="eastAsia"/>
                <w:szCs w:val="21"/>
              </w:rPr>
              <w:t>员工关系管理</w:t>
            </w:r>
            <w:r>
              <w:rPr>
                <w:rFonts w:ascii="宋体" w:hAnsi="宋体"/>
                <w:szCs w:val="21"/>
              </w:rPr>
              <w:t xml:space="preserve"> </w:t>
            </w:r>
          </w:p>
        </w:tc>
        <w:tc>
          <w:tcPr>
            <w:tcW w:w="1413" w:type="dxa"/>
            <w:vAlign w:val="center"/>
          </w:tcPr>
          <w:p w14:paraId="4D86B6A1" w14:textId="77777777"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14:paraId="44190FB6" w14:textId="77777777" w:rsidR="00276474" w:rsidRDefault="005E301E">
            <w:pPr>
              <w:adjustRightInd w:val="0"/>
              <w:snapToGrid w:val="0"/>
              <w:spacing w:line="360" w:lineRule="exact"/>
              <w:jc w:val="center"/>
              <w:rPr>
                <w:szCs w:val="21"/>
              </w:rPr>
            </w:pPr>
            <w:r>
              <w:rPr>
                <w:rFonts w:hint="eastAsia"/>
                <w:szCs w:val="21"/>
              </w:rPr>
              <w:t>1</w:t>
            </w:r>
          </w:p>
        </w:tc>
      </w:tr>
      <w:tr w:rsidR="00276474" w14:paraId="7F5C56C2" w14:textId="77777777">
        <w:trPr>
          <w:cantSplit/>
          <w:trHeight w:val="454"/>
          <w:jc w:val="center"/>
        </w:trPr>
        <w:tc>
          <w:tcPr>
            <w:tcW w:w="2381" w:type="dxa"/>
            <w:vMerge/>
            <w:vAlign w:val="center"/>
          </w:tcPr>
          <w:p w14:paraId="15891967"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47A04DEC" w14:textId="77777777" w:rsidR="00276474" w:rsidRDefault="005E301E">
            <w:pPr>
              <w:adjustRightInd w:val="0"/>
              <w:snapToGrid w:val="0"/>
              <w:spacing w:line="360" w:lineRule="exact"/>
              <w:rPr>
                <w:rFonts w:ascii="宋体" w:hAnsi="宋体"/>
                <w:szCs w:val="21"/>
              </w:rPr>
            </w:pPr>
            <w:r>
              <w:rPr>
                <w:rFonts w:ascii="宋体" w:hAnsi="宋体" w:hint="eastAsia"/>
                <w:szCs w:val="21"/>
              </w:rPr>
              <w:t>集体协商与集体合同</w:t>
            </w:r>
          </w:p>
        </w:tc>
        <w:tc>
          <w:tcPr>
            <w:tcW w:w="1413" w:type="dxa"/>
            <w:vAlign w:val="center"/>
          </w:tcPr>
          <w:p w14:paraId="6BDA37D7" w14:textId="77777777"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14:paraId="2D9D1C88" w14:textId="77777777" w:rsidR="00276474" w:rsidRDefault="005E301E">
            <w:pPr>
              <w:adjustRightInd w:val="0"/>
              <w:snapToGrid w:val="0"/>
              <w:spacing w:line="360" w:lineRule="exact"/>
              <w:jc w:val="center"/>
              <w:rPr>
                <w:szCs w:val="21"/>
              </w:rPr>
            </w:pPr>
            <w:r>
              <w:rPr>
                <w:rFonts w:hint="eastAsia"/>
                <w:szCs w:val="21"/>
              </w:rPr>
              <w:t>1</w:t>
            </w:r>
          </w:p>
        </w:tc>
      </w:tr>
      <w:tr w:rsidR="00276474" w14:paraId="1C42EF52" w14:textId="77777777">
        <w:trPr>
          <w:cantSplit/>
          <w:trHeight w:val="454"/>
          <w:jc w:val="center"/>
        </w:trPr>
        <w:tc>
          <w:tcPr>
            <w:tcW w:w="2381" w:type="dxa"/>
            <w:vMerge/>
            <w:vAlign w:val="center"/>
          </w:tcPr>
          <w:p w14:paraId="14794A03"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0C19208C" w14:textId="77777777" w:rsidR="00276474" w:rsidRDefault="005E301E">
            <w:pPr>
              <w:adjustRightInd w:val="0"/>
              <w:snapToGrid w:val="0"/>
              <w:spacing w:line="360" w:lineRule="exact"/>
              <w:rPr>
                <w:rFonts w:ascii="宋体" w:hAnsi="宋体"/>
                <w:szCs w:val="21"/>
              </w:rPr>
            </w:pPr>
            <w:r>
              <w:rPr>
                <w:rFonts w:ascii="宋体" w:hAnsi="宋体" w:hint="eastAsia"/>
                <w:szCs w:val="21"/>
              </w:rPr>
              <w:t>职业安全与健康管理</w:t>
            </w:r>
          </w:p>
        </w:tc>
        <w:tc>
          <w:tcPr>
            <w:tcW w:w="1413" w:type="dxa"/>
            <w:vAlign w:val="center"/>
          </w:tcPr>
          <w:p w14:paraId="3B024AF7" w14:textId="77777777"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14:paraId="6202B0BB" w14:textId="77777777" w:rsidR="00276474" w:rsidRDefault="005E301E">
            <w:pPr>
              <w:adjustRightInd w:val="0"/>
              <w:snapToGrid w:val="0"/>
              <w:spacing w:line="360" w:lineRule="exact"/>
              <w:jc w:val="center"/>
              <w:rPr>
                <w:szCs w:val="21"/>
              </w:rPr>
            </w:pPr>
            <w:r>
              <w:rPr>
                <w:rFonts w:hint="eastAsia"/>
                <w:szCs w:val="21"/>
              </w:rPr>
              <w:t>1</w:t>
            </w:r>
          </w:p>
        </w:tc>
      </w:tr>
      <w:tr w:rsidR="00276474" w14:paraId="3E44D4A2" w14:textId="77777777">
        <w:trPr>
          <w:cantSplit/>
          <w:trHeight w:val="454"/>
          <w:jc w:val="center"/>
        </w:trPr>
        <w:tc>
          <w:tcPr>
            <w:tcW w:w="2381" w:type="dxa"/>
            <w:vMerge/>
            <w:vAlign w:val="center"/>
          </w:tcPr>
          <w:p w14:paraId="5A28339B"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5350B346" w14:textId="77777777" w:rsidR="00276474" w:rsidRDefault="005E301E">
            <w:pPr>
              <w:adjustRightInd w:val="0"/>
              <w:snapToGrid w:val="0"/>
              <w:spacing w:line="360" w:lineRule="exact"/>
              <w:rPr>
                <w:rFonts w:ascii="宋体" w:hAnsi="宋体"/>
                <w:szCs w:val="21"/>
              </w:rPr>
            </w:pPr>
            <w:r>
              <w:rPr>
                <w:rFonts w:ascii="宋体" w:hAnsi="宋体" w:hint="eastAsia"/>
                <w:szCs w:val="21"/>
              </w:rPr>
              <w:t>劳动关系管理案例与体验</w:t>
            </w:r>
          </w:p>
        </w:tc>
        <w:tc>
          <w:tcPr>
            <w:tcW w:w="1413" w:type="dxa"/>
            <w:vAlign w:val="center"/>
          </w:tcPr>
          <w:p w14:paraId="59FA68D5" w14:textId="77777777" w:rsidR="00276474" w:rsidRDefault="005E301E">
            <w:pPr>
              <w:adjustRightInd w:val="0"/>
              <w:snapToGrid w:val="0"/>
              <w:spacing w:line="360" w:lineRule="exact"/>
              <w:jc w:val="center"/>
              <w:rPr>
                <w:szCs w:val="21"/>
              </w:rPr>
            </w:pPr>
            <w:r>
              <w:rPr>
                <w:rFonts w:hint="eastAsia"/>
                <w:szCs w:val="21"/>
              </w:rPr>
              <w:t>6</w:t>
            </w:r>
          </w:p>
        </w:tc>
        <w:tc>
          <w:tcPr>
            <w:tcW w:w="1254" w:type="dxa"/>
            <w:shd w:val="clear" w:color="auto" w:fill="auto"/>
            <w:vAlign w:val="center"/>
          </w:tcPr>
          <w:p w14:paraId="76949C80" w14:textId="77777777" w:rsidR="00276474" w:rsidRDefault="005E301E">
            <w:pPr>
              <w:adjustRightInd w:val="0"/>
              <w:snapToGrid w:val="0"/>
              <w:spacing w:line="360" w:lineRule="exact"/>
              <w:jc w:val="center"/>
              <w:rPr>
                <w:szCs w:val="21"/>
              </w:rPr>
            </w:pPr>
            <w:r>
              <w:rPr>
                <w:rFonts w:hint="eastAsia"/>
                <w:szCs w:val="21"/>
              </w:rPr>
              <w:t>1</w:t>
            </w:r>
          </w:p>
        </w:tc>
      </w:tr>
      <w:tr w:rsidR="00276474" w14:paraId="6F81F4BE" w14:textId="77777777">
        <w:trPr>
          <w:cantSplit/>
          <w:trHeight w:val="454"/>
          <w:jc w:val="center"/>
        </w:trPr>
        <w:tc>
          <w:tcPr>
            <w:tcW w:w="2381" w:type="dxa"/>
            <w:vMerge/>
            <w:vAlign w:val="center"/>
          </w:tcPr>
          <w:p w14:paraId="719E27AF"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5B6566CC" w14:textId="77777777" w:rsidR="00276474" w:rsidRDefault="005E301E">
            <w:pPr>
              <w:adjustRightInd w:val="0"/>
              <w:snapToGrid w:val="0"/>
              <w:spacing w:line="360" w:lineRule="exact"/>
              <w:rPr>
                <w:rFonts w:ascii="宋体" w:hAnsi="宋体"/>
                <w:szCs w:val="21"/>
              </w:rPr>
            </w:pPr>
            <w:r>
              <w:rPr>
                <w:rFonts w:ascii="宋体" w:hAnsi="宋体" w:hint="eastAsia"/>
                <w:szCs w:val="21"/>
              </w:rPr>
              <w:t>工作场所沟通</w:t>
            </w:r>
          </w:p>
        </w:tc>
        <w:tc>
          <w:tcPr>
            <w:tcW w:w="1413" w:type="dxa"/>
            <w:vAlign w:val="center"/>
          </w:tcPr>
          <w:p w14:paraId="5C25949F" w14:textId="77777777" w:rsidR="00276474" w:rsidRDefault="005E301E">
            <w:pPr>
              <w:adjustRightInd w:val="0"/>
              <w:snapToGrid w:val="0"/>
              <w:spacing w:line="360" w:lineRule="exact"/>
              <w:jc w:val="center"/>
              <w:rPr>
                <w:szCs w:val="21"/>
              </w:rPr>
            </w:pPr>
            <w:r>
              <w:rPr>
                <w:rFonts w:hint="eastAsia"/>
                <w:szCs w:val="21"/>
              </w:rPr>
              <w:t>6</w:t>
            </w:r>
          </w:p>
        </w:tc>
        <w:tc>
          <w:tcPr>
            <w:tcW w:w="1254" w:type="dxa"/>
            <w:shd w:val="clear" w:color="auto" w:fill="auto"/>
            <w:vAlign w:val="center"/>
          </w:tcPr>
          <w:p w14:paraId="28C382E9" w14:textId="77777777" w:rsidR="00276474" w:rsidRDefault="005E301E">
            <w:pPr>
              <w:adjustRightInd w:val="0"/>
              <w:snapToGrid w:val="0"/>
              <w:spacing w:line="360" w:lineRule="exact"/>
              <w:jc w:val="center"/>
              <w:rPr>
                <w:szCs w:val="21"/>
              </w:rPr>
            </w:pPr>
            <w:r>
              <w:rPr>
                <w:rFonts w:hint="eastAsia"/>
                <w:szCs w:val="21"/>
              </w:rPr>
              <w:t>1</w:t>
            </w:r>
          </w:p>
        </w:tc>
      </w:tr>
      <w:tr w:rsidR="00276474" w14:paraId="67C67D9A" w14:textId="77777777">
        <w:trPr>
          <w:cantSplit/>
          <w:trHeight w:val="454"/>
          <w:jc w:val="center"/>
        </w:trPr>
        <w:tc>
          <w:tcPr>
            <w:tcW w:w="2381" w:type="dxa"/>
            <w:vMerge/>
            <w:vAlign w:val="center"/>
          </w:tcPr>
          <w:p w14:paraId="429DE7F6"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3ED89BEA" w14:textId="77777777" w:rsidR="00276474" w:rsidRDefault="005E301E">
            <w:pPr>
              <w:adjustRightInd w:val="0"/>
              <w:snapToGrid w:val="0"/>
              <w:spacing w:line="360" w:lineRule="exact"/>
              <w:rPr>
                <w:rFonts w:ascii="宋体" w:hAnsi="宋体"/>
                <w:szCs w:val="21"/>
              </w:rPr>
            </w:pPr>
            <w:r>
              <w:rPr>
                <w:rFonts w:ascii="宋体" w:hAnsi="宋体" w:hint="eastAsia"/>
                <w:szCs w:val="21"/>
              </w:rPr>
              <w:t>招聘与培训</w:t>
            </w:r>
          </w:p>
        </w:tc>
        <w:tc>
          <w:tcPr>
            <w:tcW w:w="1413" w:type="dxa"/>
            <w:vAlign w:val="center"/>
          </w:tcPr>
          <w:p w14:paraId="16E227CB" w14:textId="77777777"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14:paraId="7D1D4AAB" w14:textId="77777777" w:rsidR="00276474" w:rsidRDefault="005E301E">
            <w:pPr>
              <w:adjustRightInd w:val="0"/>
              <w:snapToGrid w:val="0"/>
              <w:spacing w:line="360" w:lineRule="exact"/>
              <w:jc w:val="center"/>
              <w:rPr>
                <w:szCs w:val="21"/>
              </w:rPr>
            </w:pPr>
            <w:r>
              <w:rPr>
                <w:rFonts w:hint="eastAsia"/>
                <w:szCs w:val="21"/>
              </w:rPr>
              <w:t>1</w:t>
            </w:r>
          </w:p>
        </w:tc>
      </w:tr>
      <w:tr w:rsidR="00276474" w14:paraId="3FF1A40A" w14:textId="77777777">
        <w:trPr>
          <w:cantSplit/>
          <w:trHeight w:val="454"/>
          <w:jc w:val="center"/>
        </w:trPr>
        <w:tc>
          <w:tcPr>
            <w:tcW w:w="2381" w:type="dxa"/>
            <w:vMerge/>
            <w:vAlign w:val="center"/>
          </w:tcPr>
          <w:p w14:paraId="6796FD87"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26892273" w14:textId="77777777" w:rsidR="00276474" w:rsidRDefault="005E301E">
            <w:pPr>
              <w:adjustRightInd w:val="0"/>
              <w:snapToGrid w:val="0"/>
              <w:spacing w:line="360" w:lineRule="exact"/>
              <w:rPr>
                <w:rFonts w:ascii="宋体" w:hAnsi="宋体"/>
                <w:szCs w:val="21"/>
              </w:rPr>
            </w:pPr>
            <w:r>
              <w:rPr>
                <w:rFonts w:ascii="宋体" w:hAnsi="宋体" w:hint="eastAsia"/>
                <w:szCs w:val="21"/>
              </w:rPr>
              <w:t>劳动关系研究方法</w:t>
            </w:r>
          </w:p>
        </w:tc>
        <w:tc>
          <w:tcPr>
            <w:tcW w:w="1413" w:type="dxa"/>
            <w:vAlign w:val="center"/>
          </w:tcPr>
          <w:p w14:paraId="75FB59A9" w14:textId="77777777"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14:paraId="46AB97F6" w14:textId="77777777" w:rsidR="00276474" w:rsidRDefault="005E301E">
            <w:pPr>
              <w:adjustRightInd w:val="0"/>
              <w:snapToGrid w:val="0"/>
              <w:spacing w:line="360" w:lineRule="exact"/>
              <w:jc w:val="center"/>
              <w:rPr>
                <w:szCs w:val="21"/>
              </w:rPr>
            </w:pPr>
            <w:r>
              <w:rPr>
                <w:rFonts w:hint="eastAsia"/>
                <w:szCs w:val="21"/>
              </w:rPr>
              <w:t>1</w:t>
            </w:r>
          </w:p>
        </w:tc>
      </w:tr>
      <w:tr w:rsidR="00276474" w14:paraId="66CAE0AE" w14:textId="77777777">
        <w:trPr>
          <w:cantSplit/>
          <w:trHeight w:val="454"/>
          <w:jc w:val="center"/>
        </w:trPr>
        <w:tc>
          <w:tcPr>
            <w:tcW w:w="2381" w:type="dxa"/>
            <w:vMerge/>
            <w:vAlign w:val="center"/>
          </w:tcPr>
          <w:p w14:paraId="2EF2AD86"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2EF7ACB2" w14:textId="77777777" w:rsidR="00276474" w:rsidRDefault="005E301E">
            <w:pPr>
              <w:adjustRightInd w:val="0"/>
              <w:snapToGrid w:val="0"/>
              <w:spacing w:line="360" w:lineRule="exact"/>
              <w:rPr>
                <w:rFonts w:ascii="宋体" w:hAnsi="宋体"/>
                <w:szCs w:val="21"/>
              </w:rPr>
            </w:pPr>
            <w:r>
              <w:rPr>
                <w:rFonts w:ascii="宋体" w:hAnsi="宋体" w:hint="eastAsia"/>
                <w:szCs w:val="21"/>
              </w:rPr>
              <w:t>绩效与薪酬</w:t>
            </w:r>
          </w:p>
        </w:tc>
        <w:tc>
          <w:tcPr>
            <w:tcW w:w="1413" w:type="dxa"/>
            <w:vAlign w:val="center"/>
          </w:tcPr>
          <w:p w14:paraId="6EA8F949" w14:textId="77777777"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14:paraId="63705071" w14:textId="77777777" w:rsidR="00276474" w:rsidRDefault="005E301E">
            <w:pPr>
              <w:adjustRightInd w:val="0"/>
              <w:snapToGrid w:val="0"/>
              <w:spacing w:line="360" w:lineRule="exact"/>
              <w:jc w:val="center"/>
              <w:rPr>
                <w:szCs w:val="21"/>
              </w:rPr>
            </w:pPr>
            <w:r>
              <w:rPr>
                <w:rFonts w:hint="eastAsia"/>
                <w:szCs w:val="21"/>
              </w:rPr>
              <w:t>1</w:t>
            </w:r>
          </w:p>
        </w:tc>
      </w:tr>
      <w:tr w:rsidR="00276474" w14:paraId="36F15E5A" w14:textId="77777777">
        <w:trPr>
          <w:cantSplit/>
          <w:trHeight w:val="454"/>
          <w:jc w:val="center"/>
        </w:trPr>
        <w:tc>
          <w:tcPr>
            <w:tcW w:w="2381" w:type="dxa"/>
            <w:vMerge/>
            <w:vAlign w:val="center"/>
          </w:tcPr>
          <w:p w14:paraId="101A670E" w14:textId="77777777"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14:paraId="5FF03084" w14:textId="77777777" w:rsidR="00276474" w:rsidRDefault="005E301E">
            <w:pPr>
              <w:adjustRightInd w:val="0"/>
              <w:snapToGrid w:val="0"/>
              <w:spacing w:line="360" w:lineRule="exact"/>
              <w:rPr>
                <w:rFonts w:ascii="宋体" w:hAnsi="宋体"/>
                <w:szCs w:val="21"/>
              </w:rPr>
            </w:pPr>
            <w:r>
              <w:rPr>
                <w:rFonts w:ascii="宋体" w:hAnsi="宋体" w:hint="eastAsia"/>
                <w:szCs w:val="21"/>
              </w:rPr>
              <w:t>学位论文选题与写作</w:t>
            </w:r>
          </w:p>
        </w:tc>
        <w:tc>
          <w:tcPr>
            <w:tcW w:w="1413" w:type="dxa"/>
            <w:vAlign w:val="center"/>
          </w:tcPr>
          <w:p w14:paraId="1C822D25" w14:textId="77777777"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14:paraId="490A9B37" w14:textId="77777777" w:rsidR="00276474" w:rsidRDefault="005E301E">
            <w:pPr>
              <w:adjustRightInd w:val="0"/>
              <w:snapToGrid w:val="0"/>
              <w:spacing w:line="360" w:lineRule="exact"/>
              <w:jc w:val="center"/>
              <w:rPr>
                <w:szCs w:val="21"/>
              </w:rPr>
            </w:pPr>
            <w:r>
              <w:rPr>
                <w:rFonts w:hint="eastAsia"/>
                <w:szCs w:val="21"/>
              </w:rPr>
              <w:t>1</w:t>
            </w:r>
          </w:p>
        </w:tc>
      </w:tr>
      <w:tr w:rsidR="00276474" w14:paraId="0C7AA2BB" w14:textId="77777777">
        <w:trPr>
          <w:cantSplit/>
          <w:trHeight w:val="454"/>
          <w:jc w:val="center"/>
        </w:trPr>
        <w:tc>
          <w:tcPr>
            <w:tcW w:w="5408" w:type="dxa"/>
            <w:gridSpan w:val="2"/>
          </w:tcPr>
          <w:p w14:paraId="34DD67D4" w14:textId="77777777" w:rsidR="00276474" w:rsidRDefault="005E301E">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2CE505CF" w14:textId="77777777" w:rsidR="00276474" w:rsidRDefault="00276474">
            <w:pPr>
              <w:adjustRightInd w:val="0"/>
              <w:snapToGrid w:val="0"/>
              <w:spacing w:line="360" w:lineRule="exact"/>
              <w:jc w:val="center"/>
              <w:rPr>
                <w:b/>
                <w:szCs w:val="21"/>
              </w:rPr>
            </w:pPr>
          </w:p>
        </w:tc>
        <w:tc>
          <w:tcPr>
            <w:tcW w:w="1254" w:type="dxa"/>
          </w:tcPr>
          <w:p w14:paraId="691CAF36" w14:textId="77777777" w:rsidR="00276474" w:rsidRDefault="005E301E">
            <w:pPr>
              <w:adjustRightInd w:val="0"/>
              <w:snapToGrid w:val="0"/>
              <w:spacing w:line="360" w:lineRule="exact"/>
              <w:jc w:val="center"/>
              <w:rPr>
                <w:b/>
                <w:szCs w:val="21"/>
              </w:rPr>
            </w:pPr>
            <w:r>
              <w:rPr>
                <w:rFonts w:hint="eastAsia"/>
                <w:b/>
                <w:szCs w:val="21"/>
              </w:rPr>
              <w:t>39.5</w:t>
            </w:r>
          </w:p>
        </w:tc>
      </w:tr>
    </w:tbl>
    <w:p w14:paraId="62C69AB5" w14:textId="77777777" w:rsidR="00276474" w:rsidRDefault="00276474">
      <w:pPr>
        <w:spacing w:line="560" w:lineRule="exact"/>
        <w:jc w:val="left"/>
        <w:rPr>
          <w:rFonts w:ascii="仿宋_GB2312" w:eastAsia="仿宋_GB2312" w:hAnsi="宋体"/>
          <w:spacing w:val="-4"/>
          <w:sz w:val="32"/>
        </w:rPr>
      </w:pPr>
    </w:p>
    <w:sectPr w:rsidR="00276474">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D476" w14:textId="77777777" w:rsidR="005E301E" w:rsidRDefault="005E301E">
      <w:r>
        <w:separator/>
      </w:r>
    </w:p>
  </w:endnote>
  <w:endnote w:type="continuationSeparator" w:id="0">
    <w:p w14:paraId="644E3427" w14:textId="77777777" w:rsidR="005E301E" w:rsidRDefault="005E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85EE" w14:textId="77777777" w:rsidR="00276474" w:rsidRDefault="005E301E">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1469D90D" w14:textId="77777777" w:rsidR="00276474" w:rsidRDefault="0027647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8DDE" w14:textId="77777777" w:rsidR="00276474" w:rsidRDefault="005E301E">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7A41383D" w14:textId="77777777" w:rsidR="00276474" w:rsidRDefault="002764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B453E" w14:textId="77777777" w:rsidR="005E301E" w:rsidRDefault="005E301E">
      <w:r>
        <w:separator/>
      </w:r>
    </w:p>
  </w:footnote>
  <w:footnote w:type="continuationSeparator" w:id="0">
    <w:p w14:paraId="25581303" w14:textId="77777777" w:rsidR="005E301E" w:rsidRDefault="005E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430E" w14:textId="77777777" w:rsidR="00276474" w:rsidRDefault="00276474">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E74C" w14:textId="77777777" w:rsidR="00276474" w:rsidRDefault="00276474">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2B94"/>
    <w:rsid w:val="00013621"/>
    <w:rsid w:val="000155D3"/>
    <w:rsid w:val="000174CA"/>
    <w:rsid w:val="00020E9D"/>
    <w:rsid w:val="00022C8F"/>
    <w:rsid w:val="00025CD2"/>
    <w:rsid w:val="00027C4E"/>
    <w:rsid w:val="00031751"/>
    <w:rsid w:val="00032372"/>
    <w:rsid w:val="000347EF"/>
    <w:rsid w:val="00040592"/>
    <w:rsid w:val="00042773"/>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2F7"/>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13FA"/>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387"/>
    <w:rsid w:val="00170F80"/>
    <w:rsid w:val="00174235"/>
    <w:rsid w:val="0017652E"/>
    <w:rsid w:val="00176D02"/>
    <w:rsid w:val="00176D1D"/>
    <w:rsid w:val="001775D9"/>
    <w:rsid w:val="00177C80"/>
    <w:rsid w:val="00180998"/>
    <w:rsid w:val="00181761"/>
    <w:rsid w:val="00181E4E"/>
    <w:rsid w:val="001831F0"/>
    <w:rsid w:val="00185BF0"/>
    <w:rsid w:val="00190CBF"/>
    <w:rsid w:val="00191A52"/>
    <w:rsid w:val="00194F1C"/>
    <w:rsid w:val="00196973"/>
    <w:rsid w:val="00197A16"/>
    <w:rsid w:val="001A0305"/>
    <w:rsid w:val="001A1C26"/>
    <w:rsid w:val="001A2E22"/>
    <w:rsid w:val="001A4CFD"/>
    <w:rsid w:val="001A5DF1"/>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0227"/>
    <w:rsid w:val="00215F57"/>
    <w:rsid w:val="0022064C"/>
    <w:rsid w:val="002229F6"/>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76474"/>
    <w:rsid w:val="002806C6"/>
    <w:rsid w:val="002865E6"/>
    <w:rsid w:val="00286DFB"/>
    <w:rsid w:val="002871F1"/>
    <w:rsid w:val="002902FD"/>
    <w:rsid w:val="002945FF"/>
    <w:rsid w:val="00296398"/>
    <w:rsid w:val="002963B6"/>
    <w:rsid w:val="002A2703"/>
    <w:rsid w:val="002A4DF2"/>
    <w:rsid w:val="002A52EB"/>
    <w:rsid w:val="002A6B22"/>
    <w:rsid w:val="002A723E"/>
    <w:rsid w:val="002B03F8"/>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7C6"/>
    <w:rsid w:val="00300C9D"/>
    <w:rsid w:val="00301D77"/>
    <w:rsid w:val="00310303"/>
    <w:rsid w:val="00311569"/>
    <w:rsid w:val="0031657B"/>
    <w:rsid w:val="00316B88"/>
    <w:rsid w:val="003206D1"/>
    <w:rsid w:val="00322112"/>
    <w:rsid w:val="003242F5"/>
    <w:rsid w:val="003336F7"/>
    <w:rsid w:val="00337F81"/>
    <w:rsid w:val="0034208F"/>
    <w:rsid w:val="00344111"/>
    <w:rsid w:val="00345501"/>
    <w:rsid w:val="003455EE"/>
    <w:rsid w:val="00347A5B"/>
    <w:rsid w:val="00352261"/>
    <w:rsid w:val="00353D95"/>
    <w:rsid w:val="00357E34"/>
    <w:rsid w:val="003608E3"/>
    <w:rsid w:val="00362769"/>
    <w:rsid w:val="00362EED"/>
    <w:rsid w:val="00364980"/>
    <w:rsid w:val="00364ECF"/>
    <w:rsid w:val="00367C8D"/>
    <w:rsid w:val="00371DA1"/>
    <w:rsid w:val="0037395F"/>
    <w:rsid w:val="00373DBC"/>
    <w:rsid w:val="00374602"/>
    <w:rsid w:val="003824DC"/>
    <w:rsid w:val="00383BAF"/>
    <w:rsid w:val="003847B2"/>
    <w:rsid w:val="00385C7C"/>
    <w:rsid w:val="0038643A"/>
    <w:rsid w:val="00393A95"/>
    <w:rsid w:val="003954EA"/>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D640D"/>
    <w:rsid w:val="003D7B15"/>
    <w:rsid w:val="003E0590"/>
    <w:rsid w:val="003E5853"/>
    <w:rsid w:val="003F0672"/>
    <w:rsid w:val="003F258B"/>
    <w:rsid w:val="003F2B23"/>
    <w:rsid w:val="003F32F1"/>
    <w:rsid w:val="003F4C26"/>
    <w:rsid w:val="004029CD"/>
    <w:rsid w:val="00403CE8"/>
    <w:rsid w:val="00404CF8"/>
    <w:rsid w:val="00411501"/>
    <w:rsid w:val="00412C34"/>
    <w:rsid w:val="00416FD1"/>
    <w:rsid w:val="00421B59"/>
    <w:rsid w:val="0042485E"/>
    <w:rsid w:val="00425A2D"/>
    <w:rsid w:val="00425C68"/>
    <w:rsid w:val="00432696"/>
    <w:rsid w:val="004351CD"/>
    <w:rsid w:val="00436697"/>
    <w:rsid w:val="00446BF5"/>
    <w:rsid w:val="00451403"/>
    <w:rsid w:val="00451521"/>
    <w:rsid w:val="004545F0"/>
    <w:rsid w:val="00456152"/>
    <w:rsid w:val="00461112"/>
    <w:rsid w:val="004635C1"/>
    <w:rsid w:val="0046399B"/>
    <w:rsid w:val="00464812"/>
    <w:rsid w:val="00466681"/>
    <w:rsid w:val="00466A16"/>
    <w:rsid w:val="00471423"/>
    <w:rsid w:val="00472A2D"/>
    <w:rsid w:val="0047426C"/>
    <w:rsid w:val="0047521B"/>
    <w:rsid w:val="00480145"/>
    <w:rsid w:val="004810C7"/>
    <w:rsid w:val="004813A8"/>
    <w:rsid w:val="00482138"/>
    <w:rsid w:val="00483427"/>
    <w:rsid w:val="00483AFB"/>
    <w:rsid w:val="00490A6C"/>
    <w:rsid w:val="00491785"/>
    <w:rsid w:val="004970CD"/>
    <w:rsid w:val="00497A87"/>
    <w:rsid w:val="004A1DE0"/>
    <w:rsid w:val="004A39E3"/>
    <w:rsid w:val="004A3BCE"/>
    <w:rsid w:val="004A439E"/>
    <w:rsid w:val="004A4C9C"/>
    <w:rsid w:val="004A710A"/>
    <w:rsid w:val="004B1FBD"/>
    <w:rsid w:val="004B203F"/>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31DE"/>
    <w:rsid w:val="00535DAA"/>
    <w:rsid w:val="005379F4"/>
    <w:rsid w:val="00540656"/>
    <w:rsid w:val="00541059"/>
    <w:rsid w:val="00554375"/>
    <w:rsid w:val="005543FE"/>
    <w:rsid w:val="00554CA1"/>
    <w:rsid w:val="00562478"/>
    <w:rsid w:val="00563B8D"/>
    <w:rsid w:val="0056549D"/>
    <w:rsid w:val="005660E2"/>
    <w:rsid w:val="00567060"/>
    <w:rsid w:val="00572884"/>
    <w:rsid w:val="0057290F"/>
    <w:rsid w:val="00573207"/>
    <w:rsid w:val="00573551"/>
    <w:rsid w:val="00574BB1"/>
    <w:rsid w:val="005817B2"/>
    <w:rsid w:val="00581E16"/>
    <w:rsid w:val="005908AE"/>
    <w:rsid w:val="00590D55"/>
    <w:rsid w:val="00591FBC"/>
    <w:rsid w:val="005927C3"/>
    <w:rsid w:val="005A010B"/>
    <w:rsid w:val="005A3759"/>
    <w:rsid w:val="005A6C1B"/>
    <w:rsid w:val="005B0A58"/>
    <w:rsid w:val="005B0D6F"/>
    <w:rsid w:val="005B13BB"/>
    <w:rsid w:val="005C0167"/>
    <w:rsid w:val="005C01B9"/>
    <w:rsid w:val="005C3215"/>
    <w:rsid w:val="005C34D1"/>
    <w:rsid w:val="005C3668"/>
    <w:rsid w:val="005C68FB"/>
    <w:rsid w:val="005D3491"/>
    <w:rsid w:val="005D4EDF"/>
    <w:rsid w:val="005D5D9A"/>
    <w:rsid w:val="005E1CFB"/>
    <w:rsid w:val="005E301E"/>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5187"/>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084D"/>
    <w:rsid w:val="006729A0"/>
    <w:rsid w:val="00674C1C"/>
    <w:rsid w:val="00674EE6"/>
    <w:rsid w:val="00676623"/>
    <w:rsid w:val="006766E3"/>
    <w:rsid w:val="006809C9"/>
    <w:rsid w:val="00680DE5"/>
    <w:rsid w:val="00686C29"/>
    <w:rsid w:val="006935E1"/>
    <w:rsid w:val="00693E6B"/>
    <w:rsid w:val="006943DA"/>
    <w:rsid w:val="00696589"/>
    <w:rsid w:val="0069794E"/>
    <w:rsid w:val="006A1820"/>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0DB7"/>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0B41"/>
    <w:rsid w:val="007253E5"/>
    <w:rsid w:val="0072629A"/>
    <w:rsid w:val="00727209"/>
    <w:rsid w:val="00731B39"/>
    <w:rsid w:val="00736397"/>
    <w:rsid w:val="007368EA"/>
    <w:rsid w:val="007437BE"/>
    <w:rsid w:val="00744DFF"/>
    <w:rsid w:val="00745167"/>
    <w:rsid w:val="00747614"/>
    <w:rsid w:val="00750FCB"/>
    <w:rsid w:val="00752256"/>
    <w:rsid w:val="007539F7"/>
    <w:rsid w:val="00757589"/>
    <w:rsid w:val="00765BE3"/>
    <w:rsid w:val="0077169F"/>
    <w:rsid w:val="007758ED"/>
    <w:rsid w:val="00775D9A"/>
    <w:rsid w:val="007779CF"/>
    <w:rsid w:val="00780507"/>
    <w:rsid w:val="00781151"/>
    <w:rsid w:val="00790369"/>
    <w:rsid w:val="0079090B"/>
    <w:rsid w:val="0079581C"/>
    <w:rsid w:val="007972BA"/>
    <w:rsid w:val="007A455D"/>
    <w:rsid w:val="007A45A4"/>
    <w:rsid w:val="007A7A18"/>
    <w:rsid w:val="007B0506"/>
    <w:rsid w:val="007B673A"/>
    <w:rsid w:val="007B7034"/>
    <w:rsid w:val="007B7565"/>
    <w:rsid w:val="007C0075"/>
    <w:rsid w:val="007C1733"/>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36D1"/>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15B8"/>
    <w:rsid w:val="008A29EB"/>
    <w:rsid w:val="008A32B7"/>
    <w:rsid w:val="008A5BD5"/>
    <w:rsid w:val="008A5D3D"/>
    <w:rsid w:val="008A7361"/>
    <w:rsid w:val="008A7621"/>
    <w:rsid w:val="008B3E41"/>
    <w:rsid w:val="008B6A1D"/>
    <w:rsid w:val="008B7240"/>
    <w:rsid w:val="008C022F"/>
    <w:rsid w:val="008C089A"/>
    <w:rsid w:val="008C498B"/>
    <w:rsid w:val="008D17A8"/>
    <w:rsid w:val="008D2A25"/>
    <w:rsid w:val="008D2E34"/>
    <w:rsid w:val="008D538F"/>
    <w:rsid w:val="008D712A"/>
    <w:rsid w:val="008E25E1"/>
    <w:rsid w:val="008E3D1F"/>
    <w:rsid w:val="008E4C2A"/>
    <w:rsid w:val="008F0DCF"/>
    <w:rsid w:val="008F348A"/>
    <w:rsid w:val="008F49BD"/>
    <w:rsid w:val="008F5C1B"/>
    <w:rsid w:val="009019F1"/>
    <w:rsid w:val="0090580F"/>
    <w:rsid w:val="00907A60"/>
    <w:rsid w:val="00907CF8"/>
    <w:rsid w:val="009103C3"/>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46FB2"/>
    <w:rsid w:val="00952A92"/>
    <w:rsid w:val="00953E22"/>
    <w:rsid w:val="00954966"/>
    <w:rsid w:val="00956842"/>
    <w:rsid w:val="00965BC5"/>
    <w:rsid w:val="00965C02"/>
    <w:rsid w:val="00967F6A"/>
    <w:rsid w:val="00973DDA"/>
    <w:rsid w:val="009777C0"/>
    <w:rsid w:val="00981A57"/>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04F3"/>
    <w:rsid w:val="00A12741"/>
    <w:rsid w:val="00A12A46"/>
    <w:rsid w:val="00A170DD"/>
    <w:rsid w:val="00A17430"/>
    <w:rsid w:val="00A214B9"/>
    <w:rsid w:val="00A222E0"/>
    <w:rsid w:val="00A2347D"/>
    <w:rsid w:val="00A23C35"/>
    <w:rsid w:val="00A258D0"/>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040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0E8B"/>
    <w:rsid w:val="00AD17ED"/>
    <w:rsid w:val="00AD1C40"/>
    <w:rsid w:val="00AD1DCF"/>
    <w:rsid w:val="00AD20FF"/>
    <w:rsid w:val="00AD21F9"/>
    <w:rsid w:val="00AD4B75"/>
    <w:rsid w:val="00AD5476"/>
    <w:rsid w:val="00AE06A6"/>
    <w:rsid w:val="00AE3C73"/>
    <w:rsid w:val="00AE7DB4"/>
    <w:rsid w:val="00AF1CBF"/>
    <w:rsid w:val="00AF7948"/>
    <w:rsid w:val="00B00AA2"/>
    <w:rsid w:val="00B01EB9"/>
    <w:rsid w:val="00B0265E"/>
    <w:rsid w:val="00B047BC"/>
    <w:rsid w:val="00B06E61"/>
    <w:rsid w:val="00B07B64"/>
    <w:rsid w:val="00B07ED5"/>
    <w:rsid w:val="00B10C45"/>
    <w:rsid w:val="00B11A28"/>
    <w:rsid w:val="00B11D33"/>
    <w:rsid w:val="00B13275"/>
    <w:rsid w:val="00B1471C"/>
    <w:rsid w:val="00B16B97"/>
    <w:rsid w:val="00B2021D"/>
    <w:rsid w:val="00B20C3F"/>
    <w:rsid w:val="00B23B17"/>
    <w:rsid w:val="00B27270"/>
    <w:rsid w:val="00B303A0"/>
    <w:rsid w:val="00B32146"/>
    <w:rsid w:val="00B32D74"/>
    <w:rsid w:val="00B3376B"/>
    <w:rsid w:val="00B3388A"/>
    <w:rsid w:val="00B3582F"/>
    <w:rsid w:val="00B35832"/>
    <w:rsid w:val="00B366A3"/>
    <w:rsid w:val="00B401C9"/>
    <w:rsid w:val="00B43AE0"/>
    <w:rsid w:val="00B46B62"/>
    <w:rsid w:val="00B51107"/>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0BB5"/>
    <w:rsid w:val="00BB3040"/>
    <w:rsid w:val="00BB6F7E"/>
    <w:rsid w:val="00BB75C2"/>
    <w:rsid w:val="00BC00FD"/>
    <w:rsid w:val="00BC0A46"/>
    <w:rsid w:val="00BC2301"/>
    <w:rsid w:val="00BD00E7"/>
    <w:rsid w:val="00BD1C1D"/>
    <w:rsid w:val="00BD6793"/>
    <w:rsid w:val="00BE029D"/>
    <w:rsid w:val="00BE7A4C"/>
    <w:rsid w:val="00BF15C6"/>
    <w:rsid w:val="00BF3359"/>
    <w:rsid w:val="00BF4E7D"/>
    <w:rsid w:val="00BF4FEB"/>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63E04"/>
    <w:rsid w:val="00C71422"/>
    <w:rsid w:val="00C722A0"/>
    <w:rsid w:val="00C7297A"/>
    <w:rsid w:val="00C72A95"/>
    <w:rsid w:val="00C81966"/>
    <w:rsid w:val="00C82764"/>
    <w:rsid w:val="00C838DA"/>
    <w:rsid w:val="00C855D5"/>
    <w:rsid w:val="00C860B3"/>
    <w:rsid w:val="00C90C6B"/>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0D04"/>
    <w:rsid w:val="00CF29CB"/>
    <w:rsid w:val="00CF3644"/>
    <w:rsid w:val="00CF4ED5"/>
    <w:rsid w:val="00CF5652"/>
    <w:rsid w:val="00CF5EC4"/>
    <w:rsid w:val="00D0270D"/>
    <w:rsid w:val="00D03519"/>
    <w:rsid w:val="00D050CF"/>
    <w:rsid w:val="00D06F10"/>
    <w:rsid w:val="00D07C30"/>
    <w:rsid w:val="00D1321B"/>
    <w:rsid w:val="00D147ED"/>
    <w:rsid w:val="00D20245"/>
    <w:rsid w:val="00D20FCE"/>
    <w:rsid w:val="00D22841"/>
    <w:rsid w:val="00D2556F"/>
    <w:rsid w:val="00D25660"/>
    <w:rsid w:val="00D275A0"/>
    <w:rsid w:val="00D27F8F"/>
    <w:rsid w:val="00D27FA1"/>
    <w:rsid w:val="00D310C7"/>
    <w:rsid w:val="00D319C4"/>
    <w:rsid w:val="00D32C68"/>
    <w:rsid w:val="00D33A34"/>
    <w:rsid w:val="00D349D9"/>
    <w:rsid w:val="00D35565"/>
    <w:rsid w:val="00D36EE3"/>
    <w:rsid w:val="00D45CE6"/>
    <w:rsid w:val="00D5063D"/>
    <w:rsid w:val="00D51287"/>
    <w:rsid w:val="00D52F76"/>
    <w:rsid w:val="00D533E1"/>
    <w:rsid w:val="00D543BA"/>
    <w:rsid w:val="00D6145E"/>
    <w:rsid w:val="00D6327D"/>
    <w:rsid w:val="00D66776"/>
    <w:rsid w:val="00D7590C"/>
    <w:rsid w:val="00D80462"/>
    <w:rsid w:val="00D81BF5"/>
    <w:rsid w:val="00D83658"/>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2C69"/>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0E18"/>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25895"/>
    <w:rsid w:val="00F32047"/>
    <w:rsid w:val="00F33965"/>
    <w:rsid w:val="00F34A8A"/>
    <w:rsid w:val="00F4145E"/>
    <w:rsid w:val="00F4258B"/>
    <w:rsid w:val="00F4315D"/>
    <w:rsid w:val="00F45C0F"/>
    <w:rsid w:val="00F57E02"/>
    <w:rsid w:val="00F6504C"/>
    <w:rsid w:val="00F668E8"/>
    <w:rsid w:val="00F71557"/>
    <w:rsid w:val="00F7168A"/>
    <w:rsid w:val="00F73DE3"/>
    <w:rsid w:val="00F73F99"/>
    <w:rsid w:val="00F7589A"/>
    <w:rsid w:val="00F80FBD"/>
    <w:rsid w:val="00F82B0B"/>
    <w:rsid w:val="00F836F0"/>
    <w:rsid w:val="00F84434"/>
    <w:rsid w:val="00F86375"/>
    <w:rsid w:val="00F86FD0"/>
    <w:rsid w:val="00F87613"/>
    <w:rsid w:val="00F87EDF"/>
    <w:rsid w:val="00F9360D"/>
    <w:rsid w:val="00F9624F"/>
    <w:rsid w:val="00F966F5"/>
    <w:rsid w:val="00FA29EC"/>
    <w:rsid w:val="00FA41B6"/>
    <w:rsid w:val="00FA7412"/>
    <w:rsid w:val="00FA7FDD"/>
    <w:rsid w:val="00FB21A3"/>
    <w:rsid w:val="00FB49AC"/>
    <w:rsid w:val="00FB5157"/>
    <w:rsid w:val="00FB6322"/>
    <w:rsid w:val="00FB778F"/>
    <w:rsid w:val="00FC22F5"/>
    <w:rsid w:val="00FC32C6"/>
    <w:rsid w:val="00FC3348"/>
    <w:rsid w:val="00FC3922"/>
    <w:rsid w:val="00FC6E8B"/>
    <w:rsid w:val="00FD1E19"/>
    <w:rsid w:val="00FD37EE"/>
    <w:rsid w:val="00FD41BF"/>
    <w:rsid w:val="00FD4EB5"/>
    <w:rsid w:val="00FD55BD"/>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1C29C7"/>
    <w:rsid w:val="024141DC"/>
    <w:rsid w:val="025008C3"/>
    <w:rsid w:val="02511F45"/>
    <w:rsid w:val="02857158"/>
    <w:rsid w:val="029307AF"/>
    <w:rsid w:val="02964D18"/>
    <w:rsid w:val="02C44E0D"/>
    <w:rsid w:val="03253AFD"/>
    <w:rsid w:val="0341645D"/>
    <w:rsid w:val="036A7029"/>
    <w:rsid w:val="0388408C"/>
    <w:rsid w:val="038B1487"/>
    <w:rsid w:val="03A74512"/>
    <w:rsid w:val="03B22EB7"/>
    <w:rsid w:val="04096F7B"/>
    <w:rsid w:val="04390EE3"/>
    <w:rsid w:val="043F474B"/>
    <w:rsid w:val="045710E6"/>
    <w:rsid w:val="04C350FF"/>
    <w:rsid w:val="05216546"/>
    <w:rsid w:val="053329DA"/>
    <w:rsid w:val="057E043D"/>
    <w:rsid w:val="05922FA0"/>
    <w:rsid w:val="05C14274"/>
    <w:rsid w:val="05D47115"/>
    <w:rsid w:val="062E2CC9"/>
    <w:rsid w:val="06585F98"/>
    <w:rsid w:val="066F6337"/>
    <w:rsid w:val="068C3E93"/>
    <w:rsid w:val="06B036DE"/>
    <w:rsid w:val="06CB0518"/>
    <w:rsid w:val="06DA075B"/>
    <w:rsid w:val="06EE2458"/>
    <w:rsid w:val="06F3181D"/>
    <w:rsid w:val="06FE6B3F"/>
    <w:rsid w:val="0737795B"/>
    <w:rsid w:val="074B1659"/>
    <w:rsid w:val="074E71A4"/>
    <w:rsid w:val="077F7786"/>
    <w:rsid w:val="07B23486"/>
    <w:rsid w:val="07C5765D"/>
    <w:rsid w:val="07CE75A3"/>
    <w:rsid w:val="07FD7285"/>
    <w:rsid w:val="08122176"/>
    <w:rsid w:val="081C4DA3"/>
    <w:rsid w:val="086A7E59"/>
    <w:rsid w:val="08D35DAA"/>
    <w:rsid w:val="08D77648"/>
    <w:rsid w:val="091F0FEF"/>
    <w:rsid w:val="093665A9"/>
    <w:rsid w:val="095D5673"/>
    <w:rsid w:val="097F55EA"/>
    <w:rsid w:val="09A3752A"/>
    <w:rsid w:val="09B333EF"/>
    <w:rsid w:val="09F71624"/>
    <w:rsid w:val="09F9539C"/>
    <w:rsid w:val="0A272FE7"/>
    <w:rsid w:val="0A5B7E05"/>
    <w:rsid w:val="0A7F2A28"/>
    <w:rsid w:val="0A917759"/>
    <w:rsid w:val="0AAF1EFF"/>
    <w:rsid w:val="0AC0410C"/>
    <w:rsid w:val="0AC62D1F"/>
    <w:rsid w:val="0AF81AF7"/>
    <w:rsid w:val="0AFA5870"/>
    <w:rsid w:val="0AFD448E"/>
    <w:rsid w:val="0BF64289"/>
    <w:rsid w:val="0C573467"/>
    <w:rsid w:val="0CA77331"/>
    <w:rsid w:val="0CC9374C"/>
    <w:rsid w:val="0CFF53BF"/>
    <w:rsid w:val="0DB00467"/>
    <w:rsid w:val="0DD423A8"/>
    <w:rsid w:val="0DD9780D"/>
    <w:rsid w:val="0DF742E8"/>
    <w:rsid w:val="0E121122"/>
    <w:rsid w:val="0E3E0C11"/>
    <w:rsid w:val="0E8F2773"/>
    <w:rsid w:val="0E972D83"/>
    <w:rsid w:val="0EA53D44"/>
    <w:rsid w:val="0EE026FD"/>
    <w:rsid w:val="0EE94A6F"/>
    <w:rsid w:val="0F331350"/>
    <w:rsid w:val="0F781459"/>
    <w:rsid w:val="0F96368D"/>
    <w:rsid w:val="0FBA043A"/>
    <w:rsid w:val="0FFA4248"/>
    <w:rsid w:val="102B0279"/>
    <w:rsid w:val="102D4F33"/>
    <w:rsid w:val="103A670E"/>
    <w:rsid w:val="10417A9D"/>
    <w:rsid w:val="10B90CBB"/>
    <w:rsid w:val="10C13081"/>
    <w:rsid w:val="11092177"/>
    <w:rsid w:val="11160F29"/>
    <w:rsid w:val="11166833"/>
    <w:rsid w:val="113D2012"/>
    <w:rsid w:val="114A0BD3"/>
    <w:rsid w:val="11551A52"/>
    <w:rsid w:val="11B322D4"/>
    <w:rsid w:val="11C10F33"/>
    <w:rsid w:val="11DC5CCF"/>
    <w:rsid w:val="12062D4C"/>
    <w:rsid w:val="1243639D"/>
    <w:rsid w:val="128B3251"/>
    <w:rsid w:val="12BF3A5C"/>
    <w:rsid w:val="12EF74C1"/>
    <w:rsid w:val="12FD60C7"/>
    <w:rsid w:val="1303728B"/>
    <w:rsid w:val="134176FA"/>
    <w:rsid w:val="13433B2C"/>
    <w:rsid w:val="13480D93"/>
    <w:rsid w:val="13655850"/>
    <w:rsid w:val="136C7D4D"/>
    <w:rsid w:val="138228A6"/>
    <w:rsid w:val="13893C35"/>
    <w:rsid w:val="138E4C20"/>
    <w:rsid w:val="13936861"/>
    <w:rsid w:val="13A720ED"/>
    <w:rsid w:val="13D440E4"/>
    <w:rsid w:val="140212F1"/>
    <w:rsid w:val="14065285"/>
    <w:rsid w:val="141157E7"/>
    <w:rsid w:val="142C010E"/>
    <w:rsid w:val="143A0A8B"/>
    <w:rsid w:val="144A5ABE"/>
    <w:rsid w:val="144E7F77"/>
    <w:rsid w:val="14691370"/>
    <w:rsid w:val="14706BA3"/>
    <w:rsid w:val="14787805"/>
    <w:rsid w:val="14A423A8"/>
    <w:rsid w:val="14C52A4A"/>
    <w:rsid w:val="14E90996"/>
    <w:rsid w:val="15003A82"/>
    <w:rsid w:val="15393438"/>
    <w:rsid w:val="15AA7E92"/>
    <w:rsid w:val="15C2342E"/>
    <w:rsid w:val="15C678BB"/>
    <w:rsid w:val="162E0AC3"/>
    <w:rsid w:val="16330001"/>
    <w:rsid w:val="167E55A7"/>
    <w:rsid w:val="16816E45"/>
    <w:rsid w:val="1699418F"/>
    <w:rsid w:val="16A816D3"/>
    <w:rsid w:val="16BC7E7D"/>
    <w:rsid w:val="170B670F"/>
    <w:rsid w:val="172F4AF3"/>
    <w:rsid w:val="1763654B"/>
    <w:rsid w:val="1767428D"/>
    <w:rsid w:val="176D4A01"/>
    <w:rsid w:val="17710C68"/>
    <w:rsid w:val="17FE5F30"/>
    <w:rsid w:val="18057602"/>
    <w:rsid w:val="18090EA0"/>
    <w:rsid w:val="182E6B59"/>
    <w:rsid w:val="18441ED8"/>
    <w:rsid w:val="186802BC"/>
    <w:rsid w:val="188B3FAB"/>
    <w:rsid w:val="189F1804"/>
    <w:rsid w:val="18F865BB"/>
    <w:rsid w:val="192A21E3"/>
    <w:rsid w:val="192A5572"/>
    <w:rsid w:val="19535605"/>
    <w:rsid w:val="195E521C"/>
    <w:rsid w:val="198825D9"/>
    <w:rsid w:val="19923117"/>
    <w:rsid w:val="19AC6395"/>
    <w:rsid w:val="19E80F89"/>
    <w:rsid w:val="19FF69FF"/>
    <w:rsid w:val="1A02029D"/>
    <w:rsid w:val="1A4E5290"/>
    <w:rsid w:val="1A8E38DF"/>
    <w:rsid w:val="1A923A50"/>
    <w:rsid w:val="1A9A6727"/>
    <w:rsid w:val="1AC55BC3"/>
    <w:rsid w:val="1AE259D8"/>
    <w:rsid w:val="1B082AC0"/>
    <w:rsid w:val="1B3426D8"/>
    <w:rsid w:val="1B3721C8"/>
    <w:rsid w:val="1B866CAC"/>
    <w:rsid w:val="1B8A679C"/>
    <w:rsid w:val="1B926BB7"/>
    <w:rsid w:val="1BBF77AE"/>
    <w:rsid w:val="1BF65BDF"/>
    <w:rsid w:val="1BFD0D1C"/>
    <w:rsid w:val="1C456CC2"/>
    <w:rsid w:val="1C6A04D0"/>
    <w:rsid w:val="1C6E39C8"/>
    <w:rsid w:val="1C735482"/>
    <w:rsid w:val="1C8036FB"/>
    <w:rsid w:val="1CBD7A8D"/>
    <w:rsid w:val="1CD74DEC"/>
    <w:rsid w:val="1CE123EB"/>
    <w:rsid w:val="1CFC5477"/>
    <w:rsid w:val="1D0D1432"/>
    <w:rsid w:val="1D4A4435"/>
    <w:rsid w:val="1D540E0F"/>
    <w:rsid w:val="1D870923"/>
    <w:rsid w:val="1D921938"/>
    <w:rsid w:val="1DBE158B"/>
    <w:rsid w:val="1DCD7725"/>
    <w:rsid w:val="1DD67A76"/>
    <w:rsid w:val="1DE2466D"/>
    <w:rsid w:val="1DEC15DB"/>
    <w:rsid w:val="1DED6B6E"/>
    <w:rsid w:val="1DF20628"/>
    <w:rsid w:val="1E0068A1"/>
    <w:rsid w:val="1E026ABD"/>
    <w:rsid w:val="1E171E3D"/>
    <w:rsid w:val="1E355830"/>
    <w:rsid w:val="1E546D6D"/>
    <w:rsid w:val="1E7E1A9C"/>
    <w:rsid w:val="1EB61656"/>
    <w:rsid w:val="1EEE2B9E"/>
    <w:rsid w:val="1EF53F2C"/>
    <w:rsid w:val="1F7F7C9A"/>
    <w:rsid w:val="1F9A2D26"/>
    <w:rsid w:val="1FD0596B"/>
    <w:rsid w:val="20360CA0"/>
    <w:rsid w:val="203942EC"/>
    <w:rsid w:val="203B62B7"/>
    <w:rsid w:val="20823D54"/>
    <w:rsid w:val="20855784"/>
    <w:rsid w:val="20896F92"/>
    <w:rsid w:val="20A55352"/>
    <w:rsid w:val="20C718F8"/>
    <w:rsid w:val="21052421"/>
    <w:rsid w:val="211F7986"/>
    <w:rsid w:val="21244F9D"/>
    <w:rsid w:val="2127683B"/>
    <w:rsid w:val="21821CC3"/>
    <w:rsid w:val="21B72F49"/>
    <w:rsid w:val="21D316B4"/>
    <w:rsid w:val="2201708C"/>
    <w:rsid w:val="22460F43"/>
    <w:rsid w:val="22525B39"/>
    <w:rsid w:val="22813D29"/>
    <w:rsid w:val="22A31EF1"/>
    <w:rsid w:val="22B91715"/>
    <w:rsid w:val="22C07E1E"/>
    <w:rsid w:val="22D60519"/>
    <w:rsid w:val="22DB6E27"/>
    <w:rsid w:val="230706D2"/>
    <w:rsid w:val="23BF2D5B"/>
    <w:rsid w:val="23CE7442"/>
    <w:rsid w:val="23D031BA"/>
    <w:rsid w:val="243A5319"/>
    <w:rsid w:val="24555AEC"/>
    <w:rsid w:val="245D2BC0"/>
    <w:rsid w:val="24745581"/>
    <w:rsid w:val="24B14D99"/>
    <w:rsid w:val="24EA02AB"/>
    <w:rsid w:val="251175E6"/>
    <w:rsid w:val="25253091"/>
    <w:rsid w:val="255319AC"/>
    <w:rsid w:val="25545725"/>
    <w:rsid w:val="255732E2"/>
    <w:rsid w:val="2567113C"/>
    <w:rsid w:val="257007B0"/>
    <w:rsid w:val="25E66CC5"/>
    <w:rsid w:val="25ED0053"/>
    <w:rsid w:val="266876DA"/>
    <w:rsid w:val="268D5392"/>
    <w:rsid w:val="26B6231F"/>
    <w:rsid w:val="26CA2142"/>
    <w:rsid w:val="26D703BB"/>
    <w:rsid w:val="26D728CC"/>
    <w:rsid w:val="26DB60FD"/>
    <w:rsid w:val="26E50EB7"/>
    <w:rsid w:val="27473793"/>
    <w:rsid w:val="27842490"/>
    <w:rsid w:val="278B79FF"/>
    <w:rsid w:val="27E50A60"/>
    <w:rsid w:val="28186EDD"/>
    <w:rsid w:val="28243AD4"/>
    <w:rsid w:val="28527FC9"/>
    <w:rsid w:val="28604501"/>
    <w:rsid w:val="28665E9B"/>
    <w:rsid w:val="288307FB"/>
    <w:rsid w:val="28A847B4"/>
    <w:rsid w:val="28AC2DD8"/>
    <w:rsid w:val="28EA6ACC"/>
    <w:rsid w:val="2996177C"/>
    <w:rsid w:val="29EB48A9"/>
    <w:rsid w:val="2A002DCA"/>
    <w:rsid w:val="2A145F39"/>
    <w:rsid w:val="2A6603D4"/>
    <w:rsid w:val="2AB17075"/>
    <w:rsid w:val="2ACE0103"/>
    <w:rsid w:val="2ADF29B1"/>
    <w:rsid w:val="2B0B2CF3"/>
    <w:rsid w:val="2B163BA8"/>
    <w:rsid w:val="2B2A1401"/>
    <w:rsid w:val="2BB938DC"/>
    <w:rsid w:val="2BEB60AC"/>
    <w:rsid w:val="2BEB6DE3"/>
    <w:rsid w:val="2BEE68D3"/>
    <w:rsid w:val="2C161986"/>
    <w:rsid w:val="2C267E1B"/>
    <w:rsid w:val="2C565DC5"/>
    <w:rsid w:val="2C771D6E"/>
    <w:rsid w:val="2C917AB8"/>
    <w:rsid w:val="2CBB4B82"/>
    <w:rsid w:val="2CD535EF"/>
    <w:rsid w:val="2D241E80"/>
    <w:rsid w:val="2D5E35E4"/>
    <w:rsid w:val="2E0C4DEE"/>
    <w:rsid w:val="2E3F3DC3"/>
    <w:rsid w:val="2E6B795A"/>
    <w:rsid w:val="2E9365BB"/>
    <w:rsid w:val="2EA25753"/>
    <w:rsid w:val="2EA80FBB"/>
    <w:rsid w:val="2EE1627B"/>
    <w:rsid w:val="2F171C9D"/>
    <w:rsid w:val="2F416D1A"/>
    <w:rsid w:val="2FAF45CB"/>
    <w:rsid w:val="2FB35E69"/>
    <w:rsid w:val="2FB749AD"/>
    <w:rsid w:val="2FB91304"/>
    <w:rsid w:val="2FB95EA4"/>
    <w:rsid w:val="2FC55B9D"/>
    <w:rsid w:val="2FFB15BE"/>
    <w:rsid w:val="30185CCC"/>
    <w:rsid w:val="303D5733"/>
    <w:rsid w:val="30542A7D"/>
    <w:rsid w:val="307C26FF"/>
    <w:rsid w:val="308A1602"/>
    <w:rsid w:val="30A671E9"/>
    <w:rsid w:val="31175F84"/>
    <w:rsid w:val="31457C05"/>
    <w:rsid w:val="31987E1F"/>
    <w:rsid w:val="31AD30D5"/>
    <w:rsid w:val="31EF0157"/>
    <w:rsid w:val="32566F80"/>
    <w:rsid w:val="3264169D"/>
    <w:rsid w:val="32904240"/>
    <w:rsid w:val="32A47CEB"/>
    <w:rsid w:val="330613DB"/>
    <w:rsid w:val="33134E71"/>
    <w:rsid w:val="334973F4"/>
    <w:rsid w:val="336631F3"/>
    <w:rsid w:val="33837A42"/>
    <w:rsid w:val="3390201E"/>
    <w:rsid w:val="342A06C4"/>
    <w:rsid w:val="342F1837"/>
    <w:rsid w:val="34591E9C"/>
    <w:rsid w:val="3475387A"/>
    <w:rsid w:val="348F4919"/>
    <w:rsid w:val="34BD3731"/>
    <w:rsid w:val="34CB0ACE"/>
    <w:rsid w:val="34EC3BCC"/>
    <w:rsid w:val="34F33E32"/>
    <w:rsid w:val="35150A2C"/>
    <w:rsid w:val="35561E73"/>
    <w:rsid w:val="359C114E"/>
    <w:rsid w:val="35C432FE"/>
    <w:rsid w:val="35CF32D1"/>
    <w:rsid w:val="35FB77A0"/>
    <w:rsid w:val="368045CB"/>
    <w:rsid w:val="36A04C6E"/>
    <w:rsid w:val="36B3674F"/>
    <w:rsid w:val="37AE6F16"/>
    <w:rsid w:val="37C824AA"/>
    <w:rsid w:val="37CD55EE"/>
    <w:rsid w:val="37F81324"/>
    <w:rsid w:val="388760E5"/>
    <w:rsid w:val="38914340"/>
    <w:rsid w:val="38A05C4C"/>
    <w:rsid w:val="38A17789"/>
    <w:rsid w:val="38BE762D"/>
    <w:rsid w:val="38C06F01"/>
    <w:rsid w:val="38C30980"/>
    <w:rsid w:val="390F7E89"/>
    <w:rsid w:val="39164F33"/>
    <w:rsid w:val="391F631E"/>
    <w:rsid w:val="3922196A"/>
    <w:rsid w:val="39396CB4"/>
    <w:rsid w:val="393E7522"/>
    <w:rsid w:val="39475874"/>
    <w:rsid w:val="3A4D0C68"/>
    <w:rsid w:val="3A5913BB"/>
    <w:rsid w:val="3AB17449"/>
    <w:rsid w:val="3AB40CE8"/>
    <w:rsid w:val="3AB94550"/>
    <w:rsid w:val="3ACF5B21"/>
    <w:rsid w:val="3AD24831"/>
    <w:rsid w:val="3AEF7F72"/>
    <w:rsid w:val="3B620744"/>
    <w:rsid w:val="3B673668"/>
    <w:rsid w:val="3B716D99"/>
    <w:rsid w:val="3B824942"/>
    <w:rsid w:val="3B8E1539"/>
    <w:rsid w:val="3B9D352A"/>
    <w:rsid w:val="3BAE6E04"/>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AC2719"/>
    <w:rsid w:val="41DA7286"/>
    <w:rsid w:val="41F36599"/>
    <w:rsid w:val="41FB36A0"/>
    <w:rsid w:val="42710B14"/>
    <w:rsid w:val="42823479"/>
    <w:rsid w:val="42A11B51"/>
    <w:rsid w:val="42FA5706"/>
    <w:rsid w:val="430F2F5F"/>
    <w:rsid w:val="432509D4"/>
    <w:rsid w:val="432F1853"/>
    <w:rsid w:val="43515CE6"/>
    <w:rsid w:val="436332AB"/>
    <w:rsid w:val="43A131B0"/>
    <w:rsid w:val="44102666"/>
    <w:rsid w:val="4416656F"/>
    <w:rsid w:val="442C5D93"/>
    <w:rsid w:val="444C01E3"/>
    <w:rsid w:val="447137A5"/>
    <w:rsid w:val="448D669E"/>
    <w:rsid w:val="449776B0"/>
    <w:rsid w:val="44BF09B5"/>
    <w:rsid w:val="44C20A33"/>
    <w:rsid w:val="44CD1324"/>
    <w:rsid w:val="452C56B4"/>
    <w:rsid w:val="453273D9"/>
    <w:rsid w:val="457D2136"/>
    <w:rsid w:val="45921C25"/>
    <w:rsid w:val="459C0CF6"/>
    <w:rsid w:val="45CC3389"/>
    <w:rsid w:val="45CF69D6"/>
    <w:rsid w:val="461A0599"/>
    <w:rsid w:val="46B1257F"/>
    <w:rsid w:val="46FF32EA"/>
    <w:rsid w:val="47240FA3"/>
    <w:rsid w:val="47332F94"/>
    <w:rsid w:val="47750AE1"/>
    <w:rsid w:val="477A0BC3"/>
    <w:rsid w:val="477F61D9"/>
    <w:rsid w:val="47A81BD4"/>
    <w:rsid w:val="47BC11DC"/>
    <w:rsid w:val="482E20D9"/>
    <w:rsid w:val="489932CB"/>
    <w:rsid w:val="489C64B8"/>
    <w:rsid w:val="489D2FEB"/>
    <w:rsid w:val="48A56114"/>
    <w:rsid w:val="48BB76E5"/>
    <w:rsid w:val="48C53689"/>
    <w:rsid w:val="48D8372E"/>
    <w:rsid w:val="49535B70"/>
    <w:rsid w:val="497C50C6"/>
    <w:rsid w:val="49A339A6"/>
    <w:rsid w:val="49C36851"/>
    <w:rsid w:val="4A1A2613"/>
    <w:rsid w:val="4A1E54ED"/>
    <w:rsid w:val="4A2A4B22"/>
    <w:rsid w:val="4A4554B8"/>
    <w:rsid w:val="4A563B69"/>
    <w:rsid w:val="4AEF3676"/>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529C9"/>
    <w:rsid w:val="4EAC328B"/>
    <w:rsid w:val="4EED3E9C"/>
    <w:rsid w:val="4EF456FF"/>
    <w:rsid w:val="4F166E11"/>
    <w:rsid w:val="4F635510"/>
    <w:rsid w:val="4F9111A0"/>
    <w:rsid w:val="4F915DE9"/>
    <w:rsid w:val="4F9A44F8"/>
    <w:rsid w:val="4FB1539E"/>
    <w:rsid w:val="4FBB7FCB"/>
    <w:rsid w:val="502D7122"/>
    <w:rsid w:val="50377F99"/>
    <w:rsid w:val="504B134F"/>
    <w:rsid w:val="506B379F"/>
    <w:rsid w:val="50833DCB"/>
    <w:rsid w:val="50B11AF9"/>
    <w:rsid w:val="50D650BC"/>
    <w:rsid w:val="511E6A63"/>
    <w:rsid w:val="512C5624"/>
    <w:rsid w:val="513D338D"/>
    <w:rsid w:val="51435D17"/>
    <w:rsid w:val="5168194E"/>
    <w:rsid w:val="51AF590D"/>
    <w:rsid w:val="51D84E64"/>
    <w:rsid w:val="51E32204"/>
    <w:rsid w:val="52187956"/>
    <w:rsid w:val="52224331"/>
    <w:rsid w:val="523429E2"/>
    <w:rsid w:val="523522B6"/>
    <w:rsid w:val="528D1442"/>
    <w:rsid w:val="52943684"/>
    <w:rsid w:val="52DB10B0"/>
    <w:rsid w:val="53134CF9"/>
    <w:rsid w:val="53222E14"/>
    <w:rsid w:val="534A3B3F"/>
    <w:rsid w:val="535C4200"/>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6A4F3B"/>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1B7C"/>
    <w:rsid w:val="5C89392A"/>
    <w:rsid w:val="5C9A5B38"/>
    <w:rsid w:val="5C9E3E8A"/>
    <w:rsid w:val="5CBD5382"/>
    <w:rsid w:val="5DC310BE"/>
    <w:rsid w:val="5E6A0AE2"/>
    <w:rsid w:val="5E84084D"/>
    <w:rsid w:val="5EA04F5B"/>
    <w:rsid w:val="5EBA4511"/>
    <w:rsid w:val="5EC24ED2"/>
    <w:rsid w:val="5ED907F8"/>
    <w:rsid w:val="5EDD1D0C"/>
    <w:rsid w:val="5EFD5F0A"/>
    <w:rsid w:val="5F0D62C5"/>
    <w:rsid w:val="5F5A335C"/>
    <w:rsid w:val="5F5A7800"/>
    <w:rsid w:val="5F69359F"/>
    <w:rsid w:val="5FC74126"/>
    <w:rsid w:val="5FD17AC2"/>
    <w:rsid w:val="5FEC48FC"/>
    <w:rsid w:val="600A2FD4"/>
    <w:rsid w:val="608F27EF"/>
    <w:rsid w:val="60A01243"/>
    <w:rsid w:val="60C211B9"/>
    <w:rsid w:val="60EC4488"/>
    <w:rsid w:val="611F485D"/>
    <w:rsid w:val="612105D5"/>
    <w:rsid w:val="6151078F"/>
    <w:rsid w:val="617B5B4C"/>
    <w:rsid w:val="618B5A4F"/>
    <w:rsid w:val="61B52ACC"/>
    <w:rsid w:val="61BE4076"/>
    <w:rsid w:val="61C84EF5"/>
    <w:rsid w:val="61CD7013"/>
    <w:rsid w:val="62285994"/>
    <w:rsid w:val="62320F8A"/>
    <w:rsid w:val="623C6C31"/>
    <w:rsid w:val="624327CD"/>
    <w:rsid w:val="62436329"/>
    <w:rsid w:val="62465E1A"/>
    <w:rsid w:val="633C1634"/>
    <w:rsid w:val="634F1A44"/>
    <w:rsid w:val="63624ED5"/>
    <w:rsid w:val="637C5F97"/>
    <w:rsid w:val="63B35731"/>
    <w:rsid w:val="63BE6707"/>
    <w:rsid w:val="640D448F"/>
    <w:rsid w:val="64922343"/>
    <w:rsid w:val="64BB664B"/>
    <w:rsid w:val="64BD6867"/>
    <w:rsid w:val="650C3B6C"/>
    <w:rsid w:val="651B19DD"/>
    <w:rsid w:val="655A2EB6"/>
    <w:rsid w:val="656071F2"/>
    <w:rsid w:val="658E608F"/>
    <w:rsid w:val="6599280F"/>
    <w:rsid w:val="660B3602"/>
    <w:rsid w:val="660F0469"/>
    <w:rsid w:val="6639016F"/>
    <w:rsid w:val="66613222"/>
    <w:rsid w:val="66646E77"/>
    <w:rsid w:val="66664CDC"/>
    <w:rsid w:val="66C17D35"/>
    <w:rsid w:val="66DD15A4"/>
    <w:rsid w:val="677540CF"/>
    <w:rsid w:val="67780823"/>
    <w:rsid w:val="677F7E04"/>
    <w:rsid w:val="67A27F96"/>
    <w:rsid w:val="67CE2B39"/>
    <w:rsid w:val="68A11FFC"/>
    <w:rsid w:val="68B24209"/>
    <w:rsid w:val="68BE07D7"/>
    <w:rsid w:val="68FD36D6"/>
    <w:rsid w:val="68FF4B38"/>
    <w:rsid w:val="698B1A0E"/>
    <w:rsid w:val="698E4769"/>
    <w:rsid w:val="699A1CDE"/>
    <w:rsid w:val="69AC0C58"/>
    <w:rsid w:val="69C14D19"/>
    <w:rsid w:val="6A0C16F7"/>
    <w:rsid w:val="6A1A02B8"/>
    <w:rsid w:val="6A1D1B56"/>
    <w:rsid w:val="6A3F7D1E"/>
    <w:rsid w:val="6A7F636D"/>
    <w:rsid w:val="6ABB6394"/>
    <w:rsid w:val="6B182A49"/>
    <w:rsid w:val="6B461104"/>
    <w:rsid w:val="6B4F3F91"/>
    <w:rsid w:val="6B874151"/>
    <w:rsid w:val="6B886E32"/>
    <w:rsid w:val="6C1C3624"/>
    <w:rsid w:val="6C6475C8"/>
    <w:rsid w:val="6CE60925"/>
    <w:rsid w:val="6CEC129F"/>
    <w:rsid w:val="6D0F1C2A"/>
    <w:rsid w:val="6D196F53"/>
    <w:rsid w:val="6D371CFB"/>
    <w:rsid w:val="6DA528C6"/>
    <w:rsid w:val="6DF66D04"/>
    <w:rsid w:val="6DFD1A82"/>
    <w:rsid w:val="6E1119D2"/>
    <w:rsid w:val="6E142E5A"/>
    <w:rsid w:val="6E8F26DB"/>
    <w:rsid w:val="6EC425A0"/>
    <w:rsid w:val="6ED22F0F"/>
    <w:rsid w:val="6EE50815"/>
    <w:rsid w:val="6F086931"/>
    <w:rsid w:val="6F0F693C"/>
    <w:rsid w:val="6F143527"/>
    <w:rsid w:val="6F377216"/>
    <w:rsid w:val="6F4B4A6F"/>
    <w:rsid w:val="6F5A2F04"/>
    <w:rsid w:val="6F926B42"/>
    <w:rsid w:val="6FBD60E0"/>
    <w:rsid w:val="6FD3420B"/>
    <w:rsid w:val="6FEA24DA"/>
    <w:rsid w:val="6FF11ABB"/>
    <w:rsid w:val="701A100B"/>
    <w:rsid w:val="7060279C"/>
    <w:rsid w:val="706C1141"/>
    <w:rsid w:val="706E6C67"/>
    <w:rsid w:val="70876C95"/>
    <w:rsid w:val="709645DB"/>
    <w:rsid w:val="70A34820"/>
    <w:rsid w:val="70A703CB"/>
    <w:rsid w:val="70BB79D3"/>
    <w:rsid w:val="70DD3DED"/>
    <w:rsid w:val="71566079"/>
    <w:rsid w:val="715E074C"/>
    <w:rsid w:val="71836742"/>
    <w:rsid w:val="71B77266"/>
    <w:rsid w:val="71F17D6E"/>
    <w:rsid w:val="721750DD"/>
    <w:rsid w:val="72225F5B"/>
    <w:rsid w:val="72281098"/>
    <w:rsid w:val="722B23DF"/>
    <w:rsid w:val="72331F17"/>
    <w:rsid w:val="72760055"/>
    <w:rsid w:val="7289422C"/>
    <w:rsid w:val="72A14F9D"/>
    <w:rsid w:val="72C45265"/>
    <w:rsid w:val="72D37256"/>
    <w:rsid w:val="731C7A0B"/>
    <w:rsid w:val="73217FC1"/>
    <w:rsid w:val="733F6699"/>
    <w:rsid w:val="738642C8"/>
    <w:rsid w:val="73B74DFF"/>
    <w:rsid w:val="74321DEE"/>
    <w:rsid w:val="745B2CB0"/>
    <w:rsid w:val="74626AE3"/>
    <w:rsid w:val="74AB66DC"/>
    <w:rsid w:val="74AE541B"/>
    <w:rsid w:val="74C46742"/>
    <w:rsid w:val="75153B55"/>
    <w:rsid w:val="751C09DA"/>
    <w:rsid w:val="75312381"/>
    <w:rsid w:val="753C557A"/>
    <w:rsid w:val="75AD3F44"/>
    <w:rsid w:val="760065B4"/>
    <w:rsid w:val="76294186"/>
    <w:rsid w:val="76727FFE"/>
    <w:rsid w:val="76780840"/>
    <w:rsid w:val="76816FC9"/>
    <w:rsid w:val="76AE4262"/>
    <w:rsid w:val="76B74295"/>
    <w:rsid w:val="76E77774"/>
    <w:rsid w:val="76FE0619"/>
    <w:rsid w:val="77147D25"/>
    <w:rsid w:val="77732A4C"/>
    <w:rsid w:val="778B764A"/>
    <w:rsid w:val="77BA4E88"/>
    <w:rsid w:val="77F959B0"/>
    <w:rsid w:val="782424D0"/>
    <w:rsid w:val="78291590"/>
    <w:rsid w:val="782B3690"/>
    <w:rsid w:val="785A6E3C"/>
    <w:rsid w:val="78745037"/>
    <w:rsid w:val="78852DA0"/>
    <w:rsid w:val="78A0407E"/>
    <w:rsid w:val="78BD65C2"/>
    <w:rsid w:val="78E51A91"/>
    <w:rsid w:val="78F720E5"/>
    <w:rsid w:val="79203009"/>
    <w:rsid w:val="79425135"/>
    <w:rsid w:val="79A47B9E"/>
    <w:rsid w:val="79FD2E0A"/>
    <w:rsid w:val="7A17211E"/>
    <w:rsid w:val="7A320D06"/>
    <w:rsid w:val="7A347ABE"/>
    <w:rsid w:val="7A48677B"/>
    <w:rsid w:val="7A684727"/>
    <w:rsid w:val="7AA142D5"/>
    <w:rsid w:val="7AD4000F"/>
    <w:rsid w:val="7AE73C81"/>
    <w:rsid w:val="7AEA7832"/>
    <w:rsid w:val="7B0F750D"/>
    <w:rsid w:val="7B4B6523"/>
    <w:rsid w:val="7BD61E97"/>
    <w:rsid w:val="7C3F770A"/>
    <w:rsid w:val="7C4F3DF1"/>
    <w:rsid w:val="7C8E1C24"/>
    <w:rsid w:val="7C9B5288"/>
    <w:rsid w:val="7CD460A4"/>
    <w:rsid w:val="7CF95B0B"/>
    <w:rsid w:val="7D12737F"/>
    <w:rsid w:val="7D1312C2"/>
    <w:rsid w:val="7D19020A"/>
    <w:rsid w:val="7D1D4E05"/>
    <w:rsid w:val="7D407BDD"/>
    <w:rsid w:val="7D910439"/>
    <w:rsid w:val="7D9D046F"/>
    <w:rsid w:val="7DB11D69"/>
    <w:rsid w:val="7DB36601"/>
    <w:rsid w:val="7DF54524"/>
    <w:rsid w:val="7E016CF2"/>
    <w:rsid w:val="7E0B1F99"/>
    <w:rsid w:val="7E21356B"/>
    <w:rsid w:val="7E402128"/>
    <w:rsid w:val="7EE66563"/>
    <w:rsid w:val="7EFD11CC"/>
    <w:rsid w:val="7F1D01D6"/>
    <w:rsid w:val="7F552EC5"/>
    <w:rsid w:val="7F6B6C00"/>
    <w:rsid w:val="7F8C71B5"/>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9ED2AA9"/>
  <w15:docId w15:val="{D75726D9-25B3-4B54-9ABA-7AF56446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3299018-8DB3-4ED1-B9C7-4E31D540A9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1508</Words>
  <Characters>1569</Characters>
  <Application>Microsoft Office Word</Application>
  <DocSecurity>0</DocSecurity>
  <Lines>174</Lines>
  <Paragraphs>219</Paragraphs>
  <ScaleCrop>false</ScaleCrop>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天佑 景</cp:lastModifiedBy>
  <cp:revision>262</cp:revision>
  <cp:lastPrinted>2024-11-20T08:55:00Z</cp:lastPrinted>
  <dcterms:created xsi:type="dcterms:W3CDTF">2024-12-14T09:12:00Z</dcterms:created>
  <dcterms:modified xsi:type="dcterms:W3CDTF">2025-05-09T05:54:00Z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CCA1AC10DD5140D29A7B66FC585C27F8_13</vt:lpwstr>
  </property>
  <property fmtid="{D5CDD505-2E9C-101B-9397-08002B2CF9AE}" pid="4" name="KSOTemplateDocerSaveRecord">
    <vt:lpwstr>eyJoZGlkIjoiN2YzNjBkOTgyNWQ1YTMxYzM3MzMwNWFiODNmOWIzYWMiLCJ1c2VySWQiOiIyNjA0NzI4NTcifQ==</vt:lpwstr>
  </property>
</Properties>
</file>