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AB9D5"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教务处关于教务处关于关于开展2025年北京高校优秀教学创新示范案例建设工作的通知</w:t>
      </w:r>
    </w:p>
    <w:p w14:paraId="5D480D06">
      <w:pPr>
        <w:rPr>
          <w:sz w:val="32"/>
          <w:szCs w:val="32"/>
        </w:rPr>
      </w:pPr>
    </w:p>
    <w:p w14:paraId="3028878E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各教学单位：</w:t>
      </w:r>
    </w:p>
    <w:p w14:paraId="1DE52D67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根据《北京市教育委员会关于开展2025年北京高校优秀教学创新示范案例建设工作的通知》（京教函〔2025〕60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见附件1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要求，教务处组织开展项目申报工作，现将有关事项通知如下：</w:t>
      </w:r>
    </w:p>
    <w:p w14:paraId="1D5719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建</w:t>
      </w:r>
      <w:r>
        <w:rPr>
          <w:rFonts w:hint="eastAsia" w:ascii="黑体" w:hAnsi="黑体" w:eastAsia="黑体"/>
          <w:sz w:val="32"/>
          <w:szCs w:val="32"/>
        </w:rPr>
        <w:t>设范围</w:t>
      </w:r>
    </w:p>
    <w:p w14:paraId="63BF4C71"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“北京高校优秀教学创新示范案例”</w:t>
      </w:r>
      <w:r>
        <w:rPr>
          <w:rFonts w:hint="eastAsia" w:ascii="仿宋_GB2312" w:eastAsia="仿宋_GB2312"/>
          <w:sz w:val="32"/>
          <w:szCs w:val="32"/>
        </w:rPr>
        <w:t>类型分为</w:t>
      </w:r>
      <w:r>
        <w:rPr>
          <w:rFonts w:hint="eastAsia" w:ascii="仿宋_GB2312" w:eastAsia="仿宋_GB2312"/>
          <w:color w:val="000000"/>
          <w:sz w:val="32"/>
          <w:szCs w:val="32"/>
        </w:rPr>
        <w:t>教学管理类、教学保障类、实验指导类、竞赛指导类四类。申报案例应围绕上述类型，聚焦本科教学中的创新举措与典型经验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7C0B8196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、申报条件</w:t>
      </w:r>
    </w:p>
    <w:p w14:paraId="7998AF61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申报案例应立足人才培养实际，精准回应教育教学过程中的重点与难点问题，体现理念创新、方法创新、模式创新或机制创新。重点围绕以下方向组织申报：</w:t>
      </w:r>
    </w:p>
    <w:p w14:paraId="1ACB7A83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（一）落实立德树人根本任务，加强思政课程与课程思政建设，完善“三全育人”机制，落实“五育并举”要求，构建一体化育人体系。</w:t>
      </w:r>
    </w:p>
    <w:p w14:paraId="495B8739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（二）服务国家战略和首都发展需求，积极推动“四新”建设，探索复合型、创新型人才培养新模式。</w:t>
      </w:r>
    </w:p>
    <w:p w14:paraId="4FC25FAC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（三）深化教育教学数字化转型，推动人工智能等新一代信息技术赋能教学转型、课程重构与评价改革。</w:t>
      </w:r>
    </w:p>
    <w:p w14:paraId="274AF755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（四）优化人才培养体制机制，探索本硕博衔接贯通培养、学科交叉融合、科教融汇的有效路径。</w:t>
      </w:r>
    </w:p>
    <w:p w14:paraId="7EA649BE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（五）强化实践教学与产教融合，深化校企协同育人，提升学生创新精神和实践能力。</w:t>
      </w:r>
    </w:p>
    <w:p w14:paraId="4BE0D688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（六）推动优质教育教学资源共建共享，营造良好教学环境，提升教学管理效能与服务保障水平。</w:t>
      </w:r>
    </w:p>
    <w:p w14:paraId="67E0399B">
      <w:pPr>
        <w:ind w:firstLine="640" w:firstLineChars="200"/>
        <w:rPr>
          <w:rFonts w:hint="default" w:ascii="仿宋_GB2312" w:hAnsi="宋体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案例应充分体现以学生为中心的教育理念，遵循教育教学规律和人才成长规律，具有代表性、实效性和推广价值，能够为同类高校教育教学改革提供借鉴参考。</w:t>
      </w:r>
    </w:p>
    <w:p w14:paraId="2CEAEB23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/>
          <w:sz w:val="32"/>
          <w:szCs w:val="32"/>
        </w:rPr>
        <w:t>方式</w:t>
      </w:r>
    </w:p>
    <w:p w14:paraId="29AC2EF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根据上述条件，每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个学院</w:t>
      </w:r>
      <w:r>
        <w:rPr>
          <w:rFonts w:hint="eastAsia" w:ascii="仿宋_GB2312" w:eastAsia="仿宋_GB2312"/>
          <w:sz w:val="32"/>
          <w:szCs w:val="32"/>
          <w:lang w:eastAsia="zh-CN"/>
        </w:rPr>
        <w:t>可推荐教学管理类、教学保障类、实验指导类、竞赛指导类各1个候选案例。所有推荐案例经学校遴选并公示后向市教委推荐。市教委将组织专家进行评选，经市教委审定后正式公布结果。</w:t>
      </w:r>
    </w:p>
    <w:p w14:paraId="66EAA2A1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、工作要求</w:t>
      </w:r>
    </w:p>
    <w:p w14:paraId="09772959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各学院组织填报《北京高校优秀教学创新示范案例建设申报书》（见附件2），并于2025年11月25日前将汇总表（见附件3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lang w:val="en-US" w:eastAsia="zh-CN"/>
        </w:rPr>
        <w:t>）、申报书（申报书命名为“学院名称-案例类别-案例名称”、汇总表命名为“学院名称-示范案例”）放在一个文件夹中压缩后（文件夹命名为“609-学院名称-示范案例申报材料”发送至邮箱</w:t>
      </w:r>
      <w:r>
        <w:rPr>
          <w:rStyle w:val="8"/>
          <w:rFonts w:hint="eastAsia" w:ascii="仿宋_GB2312" w:eastAsia="仿宋_GB2312"/>
          <w:sz w:val="32"/>
          <w:szCs w:val="32"/>
          <w:lang w:val="en-US" w:eastAsia="zh-CN"/>
        </w:rPr>
        <w:t>cxyzx</w:t>
      </w:r>
      <w:r>
        <w:rPr>
          <w:rStyle w:val="8"/>
          <w:rFonts w:hint="eastAsia" w:ascii="仿宋_GB2312" w:eastAsia="仿宋_GB2312"/>
          <w:sz w:val="32"/>
          <w:szCs w:val="32"/>
        </w:rPr>
        <w:t>@cueb.edu.cn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 w14:paraId="3896E560">
      <w:pPr>
        <w:tabs>
          <w:tab w:val="left" w:pos="5220"/>
        </w:tabs>
        <w:suppressAutoHyphens/>
        <w:spacing w:line="52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</w:p>
    <w:p w14:paraId="3C624881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1E9F9271">
      <w:pPr>
        <w:rPr>
          <w:rFonts w:ascii="仿宋_GB2312" w:eastAsia="仿宋_GB2312"/>
          <w:sz w:val="32"/>
          <w:szCs w:val="32"/>
        </w:rPr>
      </w:pPr>
    </w:p>
    <w:p w14:paraId="6AC1C480"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刘</w:t>
      </w:r>
      <w:r>
        <w:rPr>
          <w:rFonts w:hint="eastAsia" w:ascii="仿宋_GB2312" w:eastAsia="仿宋_GB2312"/>
          <w:sz w:val="32"/>
          <w:szCs w:val="32"/>
        </w:rPr>
        <w:t>老师    联系电话：8395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2584</w:t>
      </w:r>
    </w:p>
    <w:p w14:paraId="269C5F55">
      <w:pPr>
        <w:rPr>
          <w:rFonts w:ascii="仿宋_GB2312" w:eastAsia="仿宋_GB2312"/>
          <w:sz w:val="32"/>
          <w:szCs w:val="32"/>
        </w:rPr>
      </w:pPr>
    </w:p>
    <w:p w14:paraId="58020AE2"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 w14:paraId="6168531F"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A49AFFD">
      <w:pPr>
        <w:ind w:firstLine="5440" w:firstLineChars="1700"/>
        <w:rPr>
          <w:rFonts w:ascii="仿宋_GB2312" w:eastAsia="仿宋_GB2312"/>
          <w:sz w:val="32"/>
          <w:szCs w:val="32"/>
        </w:rPr>
      </w:pPr>
    </w:p>
    <w:p w14:paraId="11E622E2"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1.北京市教育委员会关于开展2025年北京高校“优质本科基本教学资源”建设的通知   </w:t>
      </w:r>
    </w:p>
    <w:p w14:paraId="1A8D2249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bookmarkStart w:id="0" w:name="_Hlk101857214"/>
      <w:r>
        <w:rPr>
          <w:rFonts w:hint="eastAsia" w:ascii="仿宋_GB2312" w:eastAsia="仿宋_GB2312"/>
          <w:sz w:val="32"/>
          <w:szCs w:val="32"/>
        </w:rPr>
        <w:t>北京高校优秀教学创新示范案例建设申报书</w:t>
      </w:r>
    </w:p>
    <w:p w14:paraId="7E9D8D69">
      <w:pPr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sz w:val="32"/>
          <w:szCs w:val="32"/>
        </w:rPr>
        <w:t>.</w:t>
      </w:r>
      <w:bookmarkEnd w:id="0"/>
      <w:r>
        <w:rPr>
          <w:rFonts w:hint="eastAsia" w:ascii="仿宋_GB2312" w:eastAsia="仿宋_GB2312"/>
          <w:sz w:val="32"/>
          <w:szCs w:val="32"/>
        </w:rPr>
        <w:t>北京高校优秀教学创新示范案例推荐汇总表</w:t>
      </w:r>
    </w:p>
    <w:p w14:paraId="127733FF"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 w14:paraId="20082049">
      <w:pPr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541C06-616E-46DE-B5F5-703B97A903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DF932C0-EFC2-4C33-8693-41F60564A45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A8F2A5D-B410-46CF-B145-421C2153FF2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9566E5AF-0CF7-4803-9A7F-0C293B8E22B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4120651"/>
      <w:docPartObj>
        <w:docPartGallery w:val="autotext"/>
      </w:docPartObj>
    </w:sdtPr>
    <w:sdtContent>
      <w:p w14:paraId="1B6621F9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321D1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7181386"/>
      <w:docPartObj>
        <w:docPartGallery w:val="autotext"/>
      </w:docPartObj>
    </w:sdtPr>
    <w:sdtContent>
      <w:p w14:paraId="3780C32D"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CC772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926071"/>
      <w:docPartObj>
        <w:docPartGallery w:val="autotext"/>
      </w:docPartObj>
    </w:sdtPr>
    <w:sdtContent>
      <w:p w14:paraId="3484426B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0F4C49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29"/>
    <w:rsid w:val="00004330"/>
    <w:rsid w:val="000434C0"/>
    <w:rsid w:val="0006208E"/>
    <w:rsid w:val="000640D5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9718A"/>
    <w:rsid w:val="009A0197"/>
    <w:rsid w:val="00A04284"/>
    <w:rsid w:val="00B04DA6"/>
    <w:rsid w:val="00B80F8F"/>
    <w:rsid w:val="00B918C7"/>
    <w:rsid w:val="00BA013A"/>
    <w:rsid w:val="00BF2558"/>
    <w:rsid w:val="00C014B2"/>
    <w:rsid w:val="00C95209"/>
    <w:rsid w:val="00CB1FB6"/>
    <w:rsid w:val="00D13C9A"/>
    <w:rsid w:val="00D26B3F"/>
    <w:rsid w:val="00D27242"/>
    <w:rsid w:val="00D50A6F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0708021A"/>
    <w:rsid w:val="1D2624F4"/>
    <w:rsid w:val="25072F6A"/>
    <w:rsid w:val="29236F44"/>
    <w:rsid w:val="296C3B71"/>
    <w:rsid w:val="47E10C42"/>
    <w:rsid w:val="4CEC4311"/>
    <w:rsid w:val="50081433"/>
    <w:rsid w:val="52A5743C"/>
    <w:rsid w:val="63E36016"/>
    <w:rsid w:val="65F84CD7"/>
    <w:rsid w:val="68B41D2F"/>
    <w:rsid w:val="693370F8"/>
    <w:rsid w:val="6BE02E3B"/>
    <w:rsid w:val="6C00528B"/>
    <w:rsid w:val="765844FC"/>
    <w:rsid w:val="7BE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934</Words>
  <Characters>981</Characters>
  <Lines>9</Lines>
  <Paragraphs>2</Paragraphs>
  <TotalTime>1</TotalTime>
  <ScaleCrop>false</ScaleCrop>
  <LinksUpToDate>false</LinksUpToDate>
  <CharactersWithSpaces>986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2021-06-08T09:04:00Z</dcterms:created>
  <dc:creator>QianCheng</dc:creator>
  <cp:lastModifiedBy>刘志敏</cp:lastModifiedBy>
  <cp:lastPrinted>2023-04-24T06:49:00Z</cp:lastPrinted>
  <dcterms:modified xsi:type="dcterms:W3CDTF">2025-11-11T04:41:36Z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eyJoZGlkIjoiY2I4YWFmMzg4NmYzYzI4YjNkMmRkNjAyOGU3ZWY5MWUiLCJ1c2VySWQiOiIzMjY5MDMzMTkifQ==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9A49648EB85548398FEA8FEEE7EDC9DB_13</vt:lpwstr>
  </property>
</Properties>
</file>