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4F1A" w:rsidRDefault="0065048E">
      <w:pPr>
        <w:widowControl/>
        <w:spacing w:line="560" w:lineRule="exact"/>
        <w:jc w:val="left"/>
        <w:rPr>
          <w:rFonts w:ascii="仿宋_GB2312" w:eastAsia="仿宋_GB2312"/>
          <w:sz w:val="32"/>
          <w:szCs w:val="32"/>
        </w:rPr>
      </w:pPr>
      <w:r>
        <w:rPr>
          <w:rFonts w:ascii="黑体" w:eastAsia="黑体" w:hAnsi="黑体" w:hint="eastAsia"/>
          <w:sz w:val="32"/>
          <w:szCs w:val="32"/>
        </w:rPr>
        <w:t>附件一</w:t>
      </w:r>
    </w:p>
    <w:p w:rsidR="00994F1A" w:rsidRDefault="0065048E">
      <w:pPr>
        <w:jc w:val="center"/>
        <w:rPr>
          <w:rFonts w:eastAsia="黑体"/>
          <w:bCs/>
          <w:sz w:val="32"/>
          <w:szCs w:val="32"/>
        </w:rPr>
      </w:pPr>
      <w:r>
        <w:rPr>
          <w:rFonts w:eastAsia="黑体"/>
          <w:bCs/>
          <w:sz w:val="32"/>
          <w:szCs w:val="32"/>
        </w:rPr>
        <w:t>202</w:t>
      </w:r>
      <w:r>
        <w:rPr>
          <w:rFonts w:eastAsia="黑体" w:hint="eastAsia"/>
          <w:bCs/>
          <w:sz w:val="32"/>
          <w:szCs w:val="32"/>
        </w:rPr>
        <w:t>5</w:t>
      </w:r>
      <w:r>
        <w:rPr>
          <w:rFonts w:eastAsia="黑体"/>
          <w:bCs/>
          <w:sz w:val="32"/>
          <w:szCs w:val="32"/>
        </w:rPr>
        <w:t>级培养方案模板</w:t>
      </w:r>
    </w:p>
    <w:p w:rsidR="00994F1A" w:rsidRDefault="00994F1A">
      <w:pPr>
        <w:jc w:val="center"/>
        <w:rPr>
          <w:rFonts w:eastAsia="黑体"/>
          <w:bCs/>
          <w:sz w:val="32"/>
          <w:szCs w:val="32"/>
        </w:rPr>
      </w:pPr>
    </w:p>
    <w:p w:rsidR="00994F1A" w:rsidRDefault="0065048E">
      <w:pPr>
        <w:jc w:val="center"/>
        <w:rPr>
          <w:rFonts w:eastAsia="黑体"/>
          <w:bCs/>
          <w:sz w:val="36"/>
          <w:szCs w:val="36"/>
        </w:rPr>
      </w:pPr>
      <w:r>
        <w:rPr>
          <w:rFonts w:eastAsia="黑体" w:hint="eastAsia"/>
          <w:bCs/>
          <w:sz w:val="36"/>
          <w:szCs w:val="36"/>
        </w:rPr>
        <w:t>电子商务（商务智能与大数据分析）</w:t>
      </w:r>
      <w:r>
        <w:rPr>
          <w:rFonts w:eastAsia="黑体"/>
          <w:bCs/>
          <w:sz w:val="36"/>
          <w:szCs w:val="36"/>
        </w:rPr>
        <w:t>专业</w:t>
      </w:r>
      <w:r>
        <w:rPr>
          <w:rFonts w:eastAsia="黑体" w:hint="eastAsia"/>
          <w:bCs/>
          <w:sz w:val="36"/>
          <w:szCs w:val="36"/>
        </w:rPr>
        <w:t>学分制本科人才</w:t>
      </w:r>
      <w:r>
        <w:rPr>
          <w:rFonts w:eastAsia="黑体"/>
          <w:bCs/>
          <w:sz w:val="36"/>
          <w:szCs w:val="36"/>
        </w:rPr>
        <w:t>培养方案</w:t>
      </w:r>
    </w:p>
    <w:p w:rsidR="00994F1A" w:rsidRDefault="0065048E">
      <w:pPr>
        <w:jc w:val="center"/>
        <w:rPr>
          <w:rFonts w:eastAsia="黑体"/>
          <w:bCs/>
          <w:sz w:val="36"/>
          <w:szCs w:val="36"/>
        </w:rPr>
      </w:pPr>
      <w:r>
        <w:rPr>
          <w:rFonts w:eastAsia="黑体" w:hint="eastAsia"/>
          <w:bCs/>
          <w:sz w:val="36"/>
          <w:szCs w:val="36"/>
        </w:rPr>
        <w:t>（专业代码：</w:t>
      </w:r>
      <w:r>
        <w:rPr>
          <w:rFonts w:eastAsia="黑体"/>
          <w:bCs/>
          <w:sz w:val="36"/>
          <w:szCs w:val="36"/>
        </w:rPr>
        <w:t>120801</w:t>
      </w:r>
      <w:r>
        <w:rPr>
          <w:rFonts w:eastAsia="黑体" w:hint="eastAsia"/>
          <w:bCs/>
          <w:sz w:val="36"/>
          <w:szCs w:val="36"/>
        </w:rPr>
        <w:t>）</w:t>
      </w:r>
    </w:p>
    <w:p w:rsidR="00994F1A" w:rsidRDefault="00994F1A">
      <w:pPr>
        <w:jc w:val="center"/>
        <w:rPr>
          <w:rFonts w:eastAsia="黑体"/>
          <w:bCs/>
          <w:sz w:val="36"/>
          <w:szCs w:val="36"/>
        </w:rPr>
      </w:pPr>
    </w:p>
    <w:p w:rsidR="00994F1A" w:rsidRDefault="0065048E">
      <w:pPr>
        <w:adjustRightInd w:val="0"/>
        <w:snapToGrid w:val="0"/>
        <w:spacing w:beforeLines="50" w:before="120" w:line="480" w:lineRule="exact"/>
        <w:ind w:firstLineChars="200" w:firstLine="560"/>
        <w:rPr>
          <w:rFonts w:eastAsia="黑体"/>
          <w:sz w:val="28"/>
          <w:szCs w:val="28"/>
        </w:rPr>
      </w:pPr>
      <w:r>
        <w:rPr>
          <w:rFonts w:eastAsia="黑体"/>
          <w:sz w:val="28"/>
          <w:szCs w:val="28"/>
        </w:rPr>
        <w:t>一、专业介绍</w:t>
      </w:r>
    </w:p>
    <w:p w:rsidR="00994F1A" w:rsidRDefault="0065048E">
      <w:pPr>
        <w:adjustRightInd w:val="0"/>
        <w:snapToGrid w:val="0"/>
        <w:spacing w:line="480" w:lineRule="exact"/>
        <w:ind w:firstLineChars="200" w:firstLine="480"/>
        <w:rPr>
          <w:rFonts w:eastAsiaTheme="minorEastAsia"/>
          <w:sz w:val="24"/>
        </w:rPr>
      </w:pPr>
      <w:r>
        <w:rPr>
          <w:rFonts w:eastAsiaTheme="minorEastAsia" w:hint="eastAsia"/>
          <w:sz w:val="24"/>
        </w:rPr>
        <w:t>工商管理学院</w:t>
      </w:r>
      <w:r>
        <w:rPr>
          <w:rFonts w:eastAsiaTheme="minorEastAsia"/>
          <w:sz w:val="24"/>
        </w:rPr>
        <w:t>电子商务专业成立于</w:t>
      </w:r>
      <w:r>
        <w:rPr>
          <w:rFonts w:eastAsiaTheme="minorEastAsia"/>
          <w:sz w:val="24"/>
        </w:rPr>
        <w:t>2005</w:t>
      </w:r>
      <w:r>
        <w:rPr>
          <w:rFonts w:eastAsiaTheme="minorEastAsia"/>
          <w:sz w:val="24"/>
        </w:rPr>
        <w:t>年，</w:t>
      </w:r>
      <w:r>
        <w:rPr>
          <w:rFonts w:eastAsiaTheme="minorEastAsia" w:hint="eastAsia"/>
          <w:sz w:val="24"/>
        </w:rPr>
        <w:t>2006</w:t>
      </w:r>
      <w:r>
        <w:rPr>
          <w:rFonts w:eastAsiaTheme="minorEastAsia" w:hint="eastAsia"/>
          <w:sz w:val="24"/>
        </w:rPr>
        <w:t>年开始招收</w:t>
      </w:r>
      <w:r>
        <w:rPr>
          <w:rFonts w:eastAsiaTheme="minorEastAsia" w:hint="eastAsia"/>
          <w:sz w:val="24"/>
        </w:rPr>
        <w:t>对口</w:t>
      </w:r>
      <w:r>
        <w:rPr>
          <w:rFonts w:eastAsiaTheme="minorEastAsia" w:hint="eastAsia"/>
          <w:sz w:val="24"/>
        </w:rPr>
        <w:t>的</w:t>
      </w:r>
      <w:r>
        <w:rPr>
          <w:rFonts w:eastAsiaTheme="minorEastAsia" w:hint="eastAsia"/>
          <w:sz w:val="24"/>
        </w:rPr>
        <w:t>技术经济及管理专业</w:t>
      </w:r>
      <w:r>
        <w:rPr>
          <w:rFonts w:eastAsiaTheme="minorEastAsia" w:hint="eastAsia"/>
          <w:sz w:val="24"/>
        </w:rPr>
        <w:t>的</w:t>
      </w:r>
      <w:r>
        <w:rPr>
          <w:rFonts w:eastAsiaTheme="minorEastAsia" w:hint="eastAsia"/>
          <w:sz w:val="24"/>
        </w:rPr>
        <w:t>硕士</w:t>
      </w:r>
      <w:r>
        <w:rPr>
          <w:rFonts w:eastAsiaTheme="minorEastAsia" w:hint="eastAsia"/>
          <w:sz w:val="24"/>
        </w:rPr>
        <w:t>生和</w:t>
      </w:r>
      <w:r>
        <w:rPr>
          <w:rFonts w:eastAsiaTheme="minorEastAsia" w:hint="eastAsia"/>
          <w:sz w:val="24"/>
        </w:rPr>
        <w:t>博士</w:t>
      </w:r>
      <w:r>
        <w:rPr>
          <w:rFonts w:eastAsiaTheme="minorEastAsia" w:hint="eastAsia"/>
          <w:sz w:val="24"/>
        </w:rPr>
        <w:t>生，</w:t>
      </w:r>
      <w:r>
        <w:rPr>
          <w:rFonts w:eastAsiaTheme="minorEastAsia"/>
          <w:sz w:val="24"/>
        </w:rPr>
        <w:t>2017</w:t>
      </w:r>
      <w:r>
        <w:rPr>
          <w:rFonts w:eastAsiaTheme="minorEastAsia"/>
          <w:sz w:val="24"/>
        </w:rPr>
        <w:t>年开设电子商务（商务智能）特色班，</w:t>
      </w:r>
      <w:r>
        <w:rPr>
          <w:rFonts w:eastAsiaTheme="minorEastAsia"/>
          <w:sz w:val="24"/>
        </w:rPr>
        <w:t>2018</w:t>
      </w:r>
      <w:r>
        <w:rPr>
          <w:rFonts w:eastAsiaTheme="minorEastAsia"/>
          <w:sz w:val="24"/>
        </w:rPr>
        <w:t>年参与工商管理大类招生改革，</w:t>
      </w:r>
      <w:r>
        <w:rPr>
          <w:rFonts w:eastAsiaTheme="minorEastAsia"/>
          <w:sz w:val="24"/>
        </w:rPr>
        <w:t>2022</w:t>
      </w:r>
      <w:r>
        <w:rPr>
          <w:rFonts w:eastAsiaTheme="minorEastAsia"/>
          <w:sz w:val="24"/>
        </w:rPr>
        <w:t>年获批国家级一流本科专业</w:t>
      </w:r>
      <w:r>
        <w:rPr>
          <w:rFonts w:eastAsiaTheme="minorEastAsia" w:hint="eastAsia"/>
          <w:sz w:val="24"/>
        </w:rPr>
        <w:t>建设点</w:t>
      </w:r>
      <w:r>
        <w:rPr>
          <w:rFonts w:eastAsiaTheme="minorEastAsia"/>
          <w:sz w:val="24"/>
        </w:rPr>
        <w:t>，</w:t>
      </w:r>
      <w:r>
        <w:rPr>
          <w:rFonts w:eastAsiaTheme="minorEastAsia"/>
          <w:sz w:val="24"/>
        </w:rPr>
        <w:t>2024</w:t>
      </w:r>
      <w:r>
        <w:rPr>
          <w:rFonts w:eastAsiaTheme="minorEastAsia"/>
          <w:sz w:val="24"/>
        </w:rPr>
        <w:t>年恢复单独招生，办学层次持续提升。在</w:t>
      </w:r>
      <w:r>
        <w:rPr>
          <w:rFonts w:eastAsiaTheme="minorEastAsia"/>
          <w:sz w:val="24"/>
        </w:rPr>
        <w:t>2023</w:t>
      </w:r>
      <w:r>
        <w:rPr>
          <w:rFonts w:eastAsiaTheme="minorEastAsia" w:hint="eastAsia"/>
          <w:sz w:val="24"/>
        </w:rPr>
        <w:t>“</w:t>
      </w:r>
      <w:r>
        <w:rPr>
          <w:rFonts w:eastAsiaTheme="minorEastAsia"/>
          <w:sz w:val="24"/>
        </w:rPr>
        <w:t>软科中国大学专业排名</w:t>
      </w:r>
      <w:r>
        <w:rPr>
          <w:rFonts w:eastAsiaTheme="minorEastAsia" w:hint="eastAsia"/>
          <w:sz w:val="24"/>
        </w:rPr>
        <w:t>”</w:t>
      </w:r>
      <w:r>
        <w:rPr>
          <w:rFonts w:eastAsiaTheme="minorEastAsia"/>
          <w:sz w:val="24"/>
        </w:rPr>
        <w:t>中位列全国前</w:t>
      </w:r>
      <w:r>
        <w:rPr>
          <w:rFonts w:eastAsiaTheme="minorEastAsia"/>
          <w:sz w:val="24"/>
        </w:rPr>
        <w:t>9%</w:t>
      </w:r>
      <w:r>
        <w:rPr>
          <w:rFonts w:eastAsiaTheme="minorEastAsia"/>
          <w:sz w:val="24"/>
        </w:rPr>
        <w:t>（</w:t>
      </w:r>
      <w:r>
        <w:rPr>
          <w:rFonts w:eastAsiaTheme="minorEastAsia"/>
          <w:sz w:val="24"/>
        </w:rPr>
        <w:t>24</w:t>
      </w:r>
      <w:r>
        <w:rPr>
          <w:rFonts w:eastAsiaTheme="minorEastAsia" w:hint="eastAsia"/>
          <w:sz w:val="24"/>
        </w:rPr>
        <w:t>/279</w:t>
      </w:r>
      <w:r>
        <w:rPr>
          <w:rFonts w:eastAsiaTheme="minorEastAsia"/>
          <w:sz w:val="24"/>
        </w:rPr>
        <w:t>），</w:t>
      </w:r>
      <w:r>
        <w:rPr>
          <w:rFonts w:eastAsiaTheme="minorEastAsia" w:hint="eastAsia"/>
          <w:sz w:val="24"/>
        </w:rPr>
        <w:t>连续</w:t>
      </w:r>
      <w:r>
        <w:rPr>
          <w:rFonts w:eastAsiaTheme="minorEastAsia" w:hint="eastAsia"/>
          <w:sz w:val="24"/>
        </w:rPr>
        <w:t>多</w:t>
      </w:r>
      <w:r>
        <w:rPr>
          <w:rFonts w:eastAsiaTheme="minorEastAsia" w:hint="eastAsia"/>
          <w:sz w:val="24"/>
        </w:rPr>
        <w:t>年上榜</w:t>
      </w:r>
      <w:r>
        <w:rPr>
          <w:rFonts w:eastAsiaTheme="minorEastAsia" w:hint="eastAsia"/>
          <w:sz w:val="24"/>
        </w:rPr>
        <w:t>A</w:t>
      </w:r>
      <w:r>
        <w:rPr>
          <w:rFonts w:eastAsiaTheme="minorEastAsia" w:hint="eastAsia"/>
          <w:sz w:val="24"/>
        </w:rPr>
        <w:t>类</w:t>
      </w:r>
      <w:r>
        <w:rPr>
          <w:rFonts w:eastAsiaTheme="minorEastAsia" w:hint="eastAsia"/>
          <w:sz w:val="24"/>
        </w:rPr>
        <w:t>。</w:t>
      </w:r>
    </w:p>
    <w:p w:rsidR="00994F1A" w:rsidRDefault="0065048E">
      <w:pPr>
        <w:adjustRightInd w:val="0"/>
        <w:snapToGrid w:val="0"/>
        <w:spacing w:line="480" w:lineRule="exact"/>
        <w:ind w:firstLineChars="200" w:firstLine="480"/>
        <w:rPr>
          <w:rFonts w:eastAsiaTheme="minorEastAsia"/>
          <w:sz w:val="24"/>
        </w:rPr>
      </w:pPr>
      <w:r>
        <w:rPr>
          <w:rFonts w:eastAsiaTheme="minorEastAsia" w:hint="eastAsia"/>
          <w:sz w:val="24"/>
        </w:rPr>
        <w:t>本专业专注于数字经济与商务智能的前沿领域，以管理学与计算机科学深度交叉融合为核心特色，构建了“现代电商管理理论</w:t>
      </w:r>
      <w:r>
        <w:rPr>
          <w:rFonts w:eastAsiaTheme="minorEastAsia" w:hint="eastAsia"/>
          <w:sz w:val="24"/>
        </w:rPr>
        <w:t>+</w:t>
      </w:r>
      <w:r>
        <w:rPr>
          <w:rFonts w:eastAsiaTheme="minorEastAsia" w:hint="eastAsia"/>
          <w:sz w:val="24"/>
        </w:rPr>
        <w:t>计算机科学技术”双核驱动的课程体系。在此基础上，特别强调数据挖掘技术、大数据分析能力以及数字化电商运营管理能力的培养。通过以下多维度的实践与教育模式，旨在培养出既具备扎实技术功底又拥有卓越电商管理才能的复合型人才：</w:t>
      </w:r>
    </w:p>
    <w:p w:rsidR="00994F1A" w:rsidRDefault="0065048E">
      <w:pPr>
        <w:adjustRightInd w:val="0"/>
        <w:snapToGrid w:val="0"/>
        <w:spacing w:line="480" w:lineRule="exact"/>
        <w:ind w:firstLineChars="200" w:firstLine="480"/>
        <w:rPr>
          <w:rFonts w:eastAsiaTheme="minorEastAsia"/>
          <w:sz w:val="24"/>
        </w:rPr>
      </w:pPr>
      <w:r>
        <w:rPr>
          <w:rFonts w:eastAsiaTheme="minorEastAsia" w:hint="eastAsia"/>
          <w:sz w:val="24"/>
        </w:rPr>
        <w:t>第一，</w:t>
      </w:r>
      <w:r>
        <w:rPr>
          <w:rFonts w:eastAsiaTheme="minorEastAsia" w:hint="eastAsia"/>
          <w:sz w:val="24"/>
        </w:rPr>
        <w:t>进行管理学与</w:t>
      </w:r>
      <w:r>
        <w:rPr>
          <w:rFonts w:eastAsiaTheme="minorEastAsia" w:hint="eastAsia"/>
          <w:sz w:val="24"/>
        </w:rPr>
        <w:t>计算机科</w:t>
      </w:r>
      <w:r>
        <w:rPr>
          <w:rFonts w:eastAsiaTheme="minorEastAsia" w:hint="eastAsia"/>
          <w:sz w:val="24"/>
        </w:rPr>
        <w:t>学交叉培养。立足于工商管理学院的传统学科根基，</w:t>
      </w:r>
      <w:r>
        <w:rPr>
          <w:rFonts w:eastAsiaTheme="minorEastAsia" w:hint="eastAsia"/>
          <w:sz w:val="24"/>
        </w:rPr>
        <w:t>与计算机科</w:t>
      </w:r>
      <w:r>
        <w:rPr>
          <w:rFonts w:eastAsiaTheme="minorEastAsia" w:hint="eastAsia"/>
          <w:sz w:val="24"/>
        </w:rPr>
        <w:t>学、数据科学与大数据分析等知识深度融合，充分体现交叉学科的培养特色和优势，强化学生的“计算机</w:t>
      </w:r>
      <w:r>
        <w:rPr>
          <w:rFonts w:eastAsiaTheme="minorEastAsia" w:hint="eastAsia"/>
          <w:sz w:val="24"/>
        </w:rPr>
        <w:t>+</w:t>
      </w:r>
      <w:r>
        <w:rPr>
          <w:rFonts w:eastAsiaTheme="minorEastAsia" w:hint="eastAsia"/>
          <w:sz w:val="24"/>
        </w:rPr>
        <w:t>管理”能</w:t>
      </w:r>
      <w:r>
        <w:rPr>
          <w:rFonts w:eastAsiaTheme="minorEastAsia" w:hint="eastAsia"/>
          <w:sz w:val="24"/>
        </w:rPr>
        <w:t>力的培养。</w:t>
      </w:r>
    </w:p>
    <w:p w:rsidR="00994F1A" w:rsidRDefault="0065048E">
      <w:pPr>
        <w:adjustRightInd w:val="0"/>
        <w:snapToGrid w:val="0"/>
        <w:spacing w:line="480" w:lineRule="exact"/>
        <w:ind w:firstLineChars="200" w:firstLine="480"/>
        <w:rPr>
          <w:rFonts w:eastAsiaTheme="minorEastAsia"/>
          <w:sz w:val="24"/>
        </w:rPr>
      </w:pPr>
      <w:r>
        <w:rPr>
          <w:rFonts w:eastAsiaTheme="minorEastAsia" w:hint="eastAsia"/>
          <w:sz w:val="24"/>
        </w:rPr>
        <w:t>第二，</w:t>
      </w:r>
      <w:r>
        <w:rPr>
          <w:rFonts w:eastAsiaTheme="minorEastAsia" w:hint="eastAsia"/>
          <w:sz w:val="24"/>
        </w:rPr>
        <w:t>聚焦数字经济环境下的面向</w:t>
      </w:r>
      <w:r>
        <w:rPr>
          <w:rFonts w:eastAsiaTheme="minorEastAsia" w:hint="eastAsia"/>
          <w:sz w:val="24"/>
        </w:rPr>
        <w:t>AI</w:t>
      </w:r>
      <w:r>
        <w:rPr>
          <w:rFonts w:eastAsiaTheme="minorEastAsia" w:hint="eastAsia"/>
          <w:sz w:val="24"/>
        </w:rPr>
        <w:t>的商务智能需求。针对数字经济环境下企业不断增长的对商务智能人才需求，系统化地整合该领域所涉及的核心知识模块，形成面向</w:t>
      </w:r>
      <w:r>
        <w:rPr>
          <w:rFonts w:eastAsiaTheme="minorEastAsia" w:hint="eastAsia"/>
          <w:sz w:val="24"/>
        </w:rPr>
        <w:t>AI</w:t>
      </w:r>
      <w:r>
        <w:rPr>
          <w:rFonts w:eastAsiaTheme="minorEastAsia" w:hint="eastAsia"/>
          <w:sz w:val="24"/>
        </w:rPr>
        <w:t>最新技术、聚焦商务智能方向的课程体系，包括：</w:t>
      </w:r>
      <w:r>
        <w:rPr>
          <w:rFonts w:eastAsiaTheme="minorEastAsia" w:hint="eastAsia"/>
          <w:sz w:val="24"/>
        </w:rPr>
        <w:t>AI</w:t>
      </w:r>
      <w:r>
        <w:rPr>
          <w:rFonts w:eastAsiaTheme="minorEastAsia" w:hint="eastAsia"/>
          <w:sz w:val="24"/>
        </w:rPr>
        <w:t>与大数据分析、商务智能理论与应用、云计算与人工智能、大语言模型理论与应用、面向</w:t>
      </w:r>
      <w:r>
        <w:rPr>
          <w:rFonts w:eastAsiaTheme="minorEastAsia" w:hint="eastAsia"/>
          <w:sz w:val="24"/>
        </w:rPr>
        <w:t>AI</w:t>
      </w:r>
      <w:r>
        <w:rPr>
          <w:rFonts w:eastAsiaTheme="minorEastAsia" w:hint="eastAsia"/>
          <w:sz w:val="24"/>
        </w:rPr>
        <w:t>的电子商务系统分析与设计、商务智能分析案例及解析等，培养掌握</w:t>
      </w:r>
      <w:r>
        <w:rPr>
          <w:rFonts w:eastAsiaTheme="minorEastAsia" w:hint="eastAsia"/>
          <w:sz w:val="24"/>
        </w:rPr>
        <w:t>AI</w:t>
      </w:r>
      <w:r>
        <w:rPr>
          <w:rFonts w:eastAsiaTheme="minorEastAsia" w:hint="eastAsia"/>
          <w:sz w:val="24"/>
        </w:rPr>
        <w:t>设计与应用核心知识、</w:t>
      </w:r>
      <w:r>
        <w:rPr>
          <w:rFonts w:eastAsiaTheme="minorEastAsia" w:hint="eastAsia"/>
          <w:sz w:val="24"/>
        </w:rPr>
        <w:lastRenderedPageBreak/>
        <w:t>具备大数据分析能力和数智素养的数智化特色人才。</w:t>
      </w:r>
    </w:p>
    <w:p w:rsidR="00994F1A" w:rsidRDefault="0065048E">
      <w:pPr>
        <w:adjustRightInd w:val="0"/>
        <w:snapToGrid w:val="0"/>
        <w:spacing w:line="480" w:lineRule="exact"/>
        <w:ind w:firstLineChars="200" w:firstLine="480"/>
        <w:rPr>
          <w:rFonts w:eastAsiaTheme="minorEastAsia"/>
          <w:sz w:val="24"/>
        </w:rPr>
      </w:pPr>
      <w:r>
        <w:rPr>
          <w:rFonts w:eastAsiaTheme="minorEastAsia" w:hint="eastAsia"/>
          <w:sz w:val="24"/>
        </w:rPr>
        <w:t>第三，</w:t>
      </w:r>
      <w:r>
        <w:rPr>
          <w:rFonts w:eastAsiaTheme="minorEastAsia"/>
          <w:sz w:val="24"/>
        </w:rPr>
        <w:t>深化行业办学，构建并优化</w:t>
      </w:r>
      <w:r>
        <w:rPr>
          <w:rFonts w:eastAsiaTheme="minorEastAsia" w:hint="eastAsia"/>
          <w:sz w:val="24"/>
        </w:rPr>
        <w:t>“项目制</w:t>
      </w:r>
      <w:r>
        <w:rPr>
          <w:rFonts w:eastAsiaTheme="minorEastAsia" w:hint="eastAsia"/>
          <w:sz w:val="24"/>
        </w:rPr>
        <w:t>+</w:t>
      </w:r>
      <w:r>
        <w:rPr>
          <w:rFonts w:eastAsiaTheme="minorEastAsia" w:hint="eastAsia"/>
          <w:sz w:val="24"/>
        </w:rPr>
        <w:t>全过程”校企合作实践人才培养模式。</w:t>
      </w:r>
      <w:r>
        <w:rPr>
          <w:rFonts w:eastAsiaTheme="minorEastAsia" w:hint="eastAsia"/>
          <w:sz w:val="24"/>
        </w:rPr>
        <w:t>一方面</w:t>
      </w:r>
      <w:r>
        <w:rPr>
          <w:rFonts w:eastAsiaTheme="minorEastAsia" w:hint="eastAsia"/>
          <w:sz w:val="24"/>
        </w:rPr>
        <w:t>依托</w:t>
      </w:r>
      <w:r>
        <w:rPr>
          <w:rFonts w:eastAsiaTheme="minorEastAsia" w:hint="eastAsia"/>
          <w:sz w:val="24"/>
        </w:rPr>
        <w:t>高水平的学科竞赛指导教师团队，鼓励学生积极参与各类电子商务创新竞赛和实践活动</w:t>
      </w:r>
      <w:r>
        <w:rPr>
          <w:rFonts w:eastAsiaTheme="minorEastAsia" w:hint="eastAsia"/>
          <w:sz w:val="24"/>
        </w:rPr>
        <w:t>，</w:t>
      </w:r>
      <w:r>
        <w:rPr>
          <w:rFonts w:eastAsiaTheme="minorEastAsia" w:hint="eastAsia"/>
          <w:sz w:val="24"/>
        </w:rPr>
        <w:t>通过模拟创业、案例分析、项目策划与实施等多样化的</w:t>
      </w:r>
      <w:r>
        <w:rPr>
          <w:rFonts w:eastAsiaTheme="minorEastAsia" w:hint="eastAsia"/>
          <w:sz w:val="24"/>
        </w:rPr>
        <w:t>培养</w:t>
      </w:r>
      <w:r>
        <w:rPr>
          <w:rFonts w:eastAsiaTheme="minorEastAsia" w:hint="eastAsia"/>
          <w:sz w:val="24"/>
        </w:rPr>
        <w:t>模式，激发学生的创新思维，形成“理论学习</w:t>
      </w:r>
      <w:r>
        <w:rPr>
          <w:rFonts w:eastAsiaTheme="minorEastAsia" w:hint="eastAsia"/>
          <w:sz w:val="24"/>
        </w:rPr>
        <w:t>-</w:t>
      </w:r>
      <w:r>
        <w:rPr>
          <w:rFonts w:eastAsiaTheme="minorEastAsia" w:hint="eastAsia"/>
          <w:sz w:val="24"/>
        </w:rPr>
        <w:t>实践操作</w:t>
      </w:r>
      <w:r>
        <w:rPr>
          <w:rFonts w:eastAsiaTheme="minorEastAsia" w:hint="eastAsia"/>
          <w:sz w:val="24"/>
        </w:rPr>
        <w:t>-</w:t>
      </w:r>
      <w:r>
        <w:rPr>
          <w:rFonts w:eastAsiaTheme="minorEastAsia" w:hint="eastAsia"/>
          <w:sz w:val="24"/>
        </w:rPr>
        <w:t>创新创造”的循环机制</w:t>
      </w:r>
      <w:r>
        <w:rPr>
          <w:rFonts w:eastAsiaTheme="minorEastAsia" w:hint="eastAsia"/>
          <w:sz w:val="24"/>
        </w:rPr>
        <w:t>。</w:t>
      </w:r>
      <w:r>
        <w:rPr>
          <w:rFonts w:eastAsiaTheme="minorEastAsia" w:hint="eastAsia"/>
          <w:sz w:val="24"/>
        </w:rPr>
        <w:t>另一方面，</w:t>
      </w:r>
      <w:r>
        <w:rPr>
          <w:rFonts w:eastAsiaTheme="minorEastAsia" w:hint="eastAsia"/>
          <w:sz w:val="24"/>
        </w:rPr>
        <w:t>依托中国消费大数据研究院，以及与京东、首钢集团等行业领军企业的深度合作，探索“项目制</w:t>
      </w:r>
      <w:r>
        <w:rPr>
          <w:rFonts w:eastAsiaTheme="minorEastAsia" w:hint="eastAsia"/>
          <w:sz w:val="24"/>
        </w:rPr>
        <w:t>+</w:t>
      </w:r>
      <w:r>
        <w:rPr>
          <w:rFonts w:eastAsiaTheme="minorEastAsia" w:hint="eastAsia"/>
          <w:sz w:val="24"/>
        </w:rPr>
        <w:t>全过程”人才培养模式，通过搭建产教融合实训平台、举办行业论坛、学生参与研究院项目等形式</w:t>
      </w:r>
      <w:r>
        <w:rPr>
          <w:rFonts w:eastAsiaTheme="minorEastAsia" w:hint="eastAsia"/>
          <w:sz w:val="24"/>
        </w:rPr>
        <w:t>，</w:t>
      </w:r>
      <w:r>
        <w:rPr>
          <w:rFonts w:eastAsiaTheme="minorEastAsia" w:hint="eastAsia"/>
          <w:sz w:val="24"/>
        </w:rPr>
        <w:t>深度强化</w:t>
      </w:r>
      <w:r>
        <w:rPr>
          <w:rFonts w:eastAsiaTheme="minorEastAsia" w:hint="eastAsia"/>
          <w:sz w:val="24"/>
        </w:rPr>
        <w:t>学生全业务场景下的创新实践</w:t>
      </w:r>
      <w:r>
        <w:rPr>
          <w:rFonts w:eastAsiaTheme="minorEastAsia" w:hint="eastAsia"/>
          <w:sz w:val="24"/>
        </w:rPr>
        <w:t>能力</w:t>
      </w:r>
      <w:r>
        <w:rPr>
          <w:rFonts w:eastAsiaTheme="minorEastAsia" w:hint="eastAsia"/>
          <w:sz w:val="24"/>
        </w:rPr>
        <w:t>，</w:t>
      </w:r>
      <w:r>
        <w:rPr>
          <w:rFonts w:eastAsiaTheme="minorEastAsia" w:hint="eastAsia"/>
          <w:sz w:val="24"/>
        </w:rPr>
        <w:t>最终形成</w:t>
      </w:r>
      <w:r>
        <w:rPr>
          <w:rFonts w:eastAsiaTheme="minorEastAsia" w:hint="eastAsia"/>
          <w:sz w:val="24"/>
        </w:rPr>
        <w:t>“科研竞赛</w:t>
      </w:r>
      <w:r>
        <w:rPr>
          <w:rFonts w:eastAsiaTheme="minorEastAsia" w:hint="eastAsia"/>
          <w:sz w:val="24"/>
        </w:rPr>
        <w:t>-</w:t>
      </w:r>
      <w:r>
        <w:rPr>
          <w:rFonts w:eastAsiaTheme="minorEastAsia" w:hint="eastAsia"/>
          <w:sz w:val="24"/>
        </w:rPr>
        <w:t>真实项目实践</w:t>
      </w:r>
      <w:r>
        <w:rPr>
          <w:rFonts w:eastAsiaTheme="minorEastAsia" w:hint="eastAsia"/>
          <w:sz w:val="24"/>
        </w:rPr>
        <w:t>-</w:t>
      </w:r>
      <w:r>
        <w:rPr>
          <w:rFonts w:eastAsiaTheme="minorEastAsia" w:hint="eastAsia"/>
          <w:sz w:val="24"/>
        </w:rPr>
        <w:t>持续创新训练”的良性循环。</w:t>
      </w:r>
    </w:p>
    <w:p w:rsidR="00994F1A" w:rsidRDefault="0065048E">
      <w:pPr>
        <w:adjustRightInd w:val="0"/>
        <w:snapToGrid w:val="0"/>
        <w:spacing w:line="480" w:lineRule="exact"/>
        <w:ind w:firstLineChars="200" w:firstLine="480"/>
        <w:rPr>
          <w:rFonts w:eastAsiaTheme="minorEastAsia"/>
          <w:sz w:val="24"/>
        </w:rPr>
      </w:pPr>
      <w:r>
        <w:rPr>
          <w:rFonts w:eastAsiaTheme="minorEastAsia" w:hint="eastAsia"/>
          <w:sz w:val="24"/>
        </w:rPr>
        <w:t>经过</w:t>
      </w:r>
      <w:r>
        <w:rPr>
          <w:rFonts w:eastAsiaTheme="minorEastAsia" w:hint="eastAsia"/>
          <w:sz w:val="24"/>
        </w:rPr>
        <w:t>二十</w:t>
      </w:r>
      <w:r>
        <w:rPr>
          <w:rFonts w:eastAsiaTheme="minorEastAsia" w:hint="eastAsia"/>
          <w:sz w:val="24"/>
        </w:rPr>
        <w:t>年的专业建设，</w:t>
      </w:r>
      <w:r>
        <w:rPr>
          <w:rFonts w:eastAsiaTheme="minorEastAsia" w:hint="eastAsia"/>
          <w:sz w:val="24"/>
        </w:rPr>
        <w:t>目前已经形成了一支学术功底深厚、科研能力专精、具有国际化视野和团队合作精神的教师队伍。本专业</w:t>
      </w:r>
      <w:r>
        <w:rPr>
          <w:rFonts w:eastAsiaTheme="minorEastAsia"/>
          <w:sz w:val="24"/>
        </w:rPr>
        <w:t>专任教师</w:t>
      </w:r>
      <w:r>
        <w:rPr>
          <w:rFonts w:eastAsiaTheme="minorEastAsia"/>
          <w:sz w:val="24"/>
        </w:rPr>
        <w:t>1</w:t>
      </w:r>
      <w:r>
        <w:rPr>
          <w:rFonts w:eastAsiaTheme="minorEastAsia" w:hint="eastAsia"/>
          <w:sz w:val="24"/>
        </w:rPr>
        <w:t>3</w:t>
      </w:r>
      <w:r>
        <w:rPr>
          <w:rFonts w:eastAsiaTheme="minorEastAsia"/>
          <w:sz w:val="24"/>
        </w:rPr>
        <w:t>名</w:t>
      </w:r>
      <w:r>
        <w:rPr>
          <w:rFonts w:eastAsiaTheme="minorEastAsia" w:hint="eastAsia"/>
          <w:sz w:val="24"/>
        </w:rPr>
        <w:t>，</w:t>
      </w:r>
      <w:r>
        <w:rPr>
          <w:rFonts w:eastAsiaTheme="minorEastAsia" w:hint="eastAsia"/>
          <w:sz w:val="24"/>
        </w:rPr>
        <w:t>其中教授</w:t>
      </w:r>
      <w:r>
        <w:rPr>
          <w:rFonts w:eastAsiaTheme="minorEastAsia" w:hint="eastAsia"/>
          <w:sz w:val="24"/>
        </w:rPr>
        <w:t>4</w:t>
      </w:r>
      <w:r>
        <w:rPr>
          <w:rFonts w:eastAsiaTheme="minorEastAsia" w:hint="eastAsia"/>
          <w:sz w:val="24"/>
        </w:rPr>
        <w:t>人，副教授</w:t>
      </w:r>
      <w:r>
        <w:rPr>
          <w:rFonts w:eastAsiaTheme="minorEastAsia" w:hint="eastAsia"/>
          <w:sz w:val="24"/>
        </w:rPr>
        <w:t>4</w:t>
      </w:r>
      <w:r>
        <w:rPr>
          <w:rFonts w:eastAsiaTheme="minorEastAsia" w:hint="eastAsia"/>
          <w:sz w:val="24"/>
        </w:rPr>
        <w:t>人，讲师</w:t>
      </w:r>
      <w:r>
        <w:rPr>
          <w:rFonts w:eastAsiaTheme="minorEastAsia" w:hint="eastAsia"/>
          <w:sz w:val="24"/>
        </w:rPr>
        <w:t>5</w:t>
      </w:r>
      <w:r>
        <w:rPr>
          <w:rFonts w:eastAsiaTheme="minorEastAsia" w:hint="eastAsia"/>
          <w:sz w:val="24"/>
        </w:rPr>
        <w:t>人，来自</w:t>
      </w:r>
      <w:r>
        <w:rPr>
          <w:rFonts w:eastAsiaTheme="minorEastAsia" w:hint="eastAsia"/>
          <w:sz w:val="24"/>
        </w:rPr>
        <w:t>清华</w:t>
      </w:r>
      <w:r>
        <w:rPr>
          <w:rFonts w:eastAsiaTheme="minorEastAsia" w:hint="eastAsia"/>
          <w:sz w:val="24"/>
        </w:rPr>
        <w:t>大学</w:t>
      </w:r>
      <w:r>
        <w:rPr>
          <w:rFonts w:eastAsiaTheme="minorEastAsia" w:hint="eastAsia"/>
          <w:sz w:val="24"/>
        </w:rPr>
        <w:t>、</w:t>
      </w:r>
      <w:r>
        <w:rPr>
          <w:rFonts w:eastAsiaTheme="minorEastAsia" w:hint="eastAsia"/>
          <w:sz w:val="24"/>
        </w:rPr>
        <w:t>中国人民大学</w:t>
      </w:r>
      <w:r>
        <w:rPr>
          <w:rFonts w:eastAsiaTheme="minorEastAsia" w:hint="eastAsia"/>
          <w:sz w:val="24"/>
        </w:rPr>
        <w:t>、南开</w:t>
      </w:r>
      <w:r>
        <w:rPr>
          <w:rFonts w:eastAsiaTheme="minorEastAsia" w:hint="eastAsia"/>
          <w:sz w:val="24"/>
        </w:rPr>
        <w:t>大学</w:t>
      </w:r>
      <w:r>
        <w:rPr>
          <w:rFonts w:eastAsiaTheme="minorEastAsia" w:hint="eastAsia"/>
          <w:sz w:val="24"/>
        </w:rPr>
        <w:t>、天津大学、西安交通大学、美国密西根大学、加拿大麦克马斯特大学、英国兰卡斯特大学</w:t>
      </w:r>
      <w:r>
        <w:rPr>
          <w:rFonts w:eastAsiaTheme="minorEastAsia" w:hint="eastAsia"/>
          <w:sz w:val="24"/>
        </w:rPr>
        <w:t>等国内外知名高校</w:t>
      </w:r>
      <w:r>
        <w:rPr>
          <w:rFonts w:eastAsiaTheme="minorEastAsia" w:hint="eastAsia"/>
          <w:sz w:val="24"/>
        </w:rPr>
        <w:t>，</w:t>
      </w:r>
      <w:r>
        <w:rPr>
          <w:rFonts w:eastAsiaTheme="minorEastAsia"/>
          <w:sz w:val="24"/>
        </w:rPr>
        <w:t>均拥有博士学位，</w:t>
      </w:r>
      <w:r>
        <w:rPr>
          <w:rFonts w:eastAsiaTheme="minorEastAsia"/>
          <w:sz w:val="24"/>
        </w:rPr>
        <w:t>9</w:t>
      </w:r>
      <w:r>
        <w:rPr>
          <w:rFonts w:eastAsiaTheme="minorEastAsia" w:hint="eastAsia"/>
          <w:sz w:val="24"/>
        </w:rPr>
        <w:t>2</w:t>
      </w:r>
      <w:r>
        <w:rPr>
          <w:rFonts w:eastAsiaTheme="minorEastAsia"/>
          <w:sz w:val="24"/>
        </w:rPr>
        <w:t>%</w:t>
      </w:r>
      <w:r>
        <w:rPr>
          <w:rFonts w:eastAsiaTheme="minorEastAsia"/>
          <w:sz w:val="24"/>
        </w:rPr>
        <w:t>以上具海外留学或访学经历，团队承担国家自然科学基金</w:t>
      </w:r>
      <w:r>
        <w:rPr>
          <w:rFonts w:eastAsiaTheme="minorEastAsia" w:hint="eastAsia"/>
          <w:sz w:val="24"/>
        </w:rPr>
        <w:t>、</w:t>
      </w:r>
      <w:r>
        <w:rPr>
          <w:rFonts w:eastAsiaTheme="minorEastAsia" w:hint="eastAsia"/>
          <w:sz w:val="24"/>
        </w:rPr>
        <w:t>国家社会科学基金</w:t>
      </w:r>
      <w:r>
        <w:rPr>
          <w:rFonts w:eastAsiaTheme="minorEastAsia"/>
          <w:sz w:val="24"/>
        </w:rPr>
        <w:t>等科研项目</w:t>
      </w:r>
      <w:r>
        <w:rPr>
          <w:rFonts w:eastAsiaTheme="minorEastAsia"/>
          <w:sz w:val="24"/>
        </w:rPr>
        <w:t>20</w:t>
      </w:r>
      <w:r>
        <w:rPr>
          <w:rFonts w:eastAsiaTheme="minorEastAsia"/>
          <w:sz w:val="24"/>
        </w:rPr>
        <w:t>余项，发表核心论文</w:t>
      </w:r>
      <w:r>
        <w:rPr>
          <w:rFonts w:eastAsiaTheme="minorEastAsia"/>
          <w:sz w:val="24"/>
        </w:rPr>
        <w:t>100</w:t>
      </w:r>
      <w:r>
        <w:rPr>
          <w:rFonts w:eastAsiaTheme="minorEastAsia"/>
          <w:sz w:val="24"/>
        </w:rPr>
        <w:t>余篇，学术成果丰硕</w:t>
      </w:r>
      <w:r>
        <w:rPr>
          <w:rFonts w:eastAsiaTheme="minorEastAsia" w:hint="eastAsia"/>
          <w:sz w:val="24"/>
        </w:rPr>
        <w:t>，</w:t>
      </w:r>
      <w:r>
        <w:rPr>
          <w:rFonts w:eastAsiaTheme="minorEastAsia" w:hint="eastAsia"/>
          <w:sz w:val="24"/>
        </w:rPr>
        <w:t>在国内外具有较大学术影响力</w:t>
      </w:r>
      <w:r>
        <w:rPr>
          <w:rFonts w:eastAsiaTheme="minorEastAsia"/>
          <w:sz w:val="24"/>
        </w:rPr>
        <w:t>。</w:t>
      </w:r>
    </w:p>
    <w:p w:rsidR="00994F1A" w:rsidRDefault="0065048E">
      <w:pPr>
        <w:adjustRightInd w:val="0"/>
        <w:snapToGrid w:val="0"/>
        <w:spacing w:line="480" w:lineRule="exact"/>
        <w:ind w:firstLineChars="200" w:firstLine="480"/>
        <w:rPr>
          <w:rFonts w:eastAsiaTheme="minorEastAsia"/>
          <w:sz w:val="24"/>
        </w:rPr>
      </w:pPr>
      <w:r>
        <w:rPr>
          <w:rFonts w:eastAsiaTheme="minorEastAsia" w:hint="eastAsia"/>
          <w:sz w:val="24"/>
        </w:rPr>
        <w:t>本专业</w:t>
      </w:r>
      <w:r>
        <w:rPr>
          <w:rFonts w:eastAsiaTheme="minorEastAsia"/>
          <w:sz w:val="24"/>
        </w:rPr>
        <w:t>毕业生就业前景广阔，除进入国内外名校深造外，广泛就职于金融领域、电商巨头及跨境企业</w:t>
      </w:r>
      <w:r>
        <w:rPr>
          <w:rFonts w:eastAsiaTheme="minorEastAsia" w:hint="eastAsia"/>
          <w:sz w:val="24"/>
        </w:rPr>
        <w:t>等</w:t>
      </w:r>
      <w:r>
        <w:rPr>
          <w:rFonts w:eastAsiaTheme="minorEastAsia"/>
          <w:sz w:val="24"/>
        </w:rPr>
        <w:t>，部分学生凭借创新实践能力成功创业。</w:t>
      </w:r>
      <w:r>
        <w:rPr>
          <w:rFonts w:eastAsiaTheme="minorEastAsia" w:hint="eastAsia"/>
          <w:sz w:val="24"/>
        </w:rPr>
        <w:t>目前本</w:t>
      </w:r>
      <w:r>
        <w:rPr>
          <w:rFonts w:eastAsiaTheme="minorEastAsia"/>
          <w:sz w:val="24"/>
        </w:rPr>
        <w:t>专业以国家级一流</w:t>
      </w:r>
      <w:r>
        <w:rPr>
          <w:rFonts w:eastAsiaTheme="minorEastAsia" w:hint="eastAsia"/>
          <w:sz w:val="24"/>
        </w:rPr>
        <w:t>专业</w:t>
      </w:r>
      <w:r>
        <w:rPr>
          <w:rFonts w:eastAsiaTheme="minorEastAsia"/>
          <w:sz w:val="24"/>
        </w:rPr>
        <w:t>建设为引领，凭借交叉学科优势、产教融合机制及国际化培养模式，</w:t>
      </w:r>
      <w:r>
        <w:rPr>
          <w:rFonts w:eastAsiaTheme="minorEastAsia" w:hint="eastAsia"/>
          <w:sz w:val="24"/>
        </w:rPr>
        <w:t>已经</w:t>
      </w:r>
      <w:r>
        <w:rPr>
          <w:rFonts w:eastAsiaTheme="minorEastAsia"/>
          <w:sz w:val="24"/>
        </w:rPr>
        <w:t>成为数字经济时代商务智能人才</w:t>
      </w:r>
      <w:r>
        <w:rPr>
          <w:rFonts w:eastAsiaTheme="minorEastAsia" w:hint="eastAsia"/>
          <w:sz w:val="24"/>
        </w:rPr>
        <w:t>的</w:t>
      </w:r>
      <w:r>
        <w:rPr>
          <w:rFonts w:eastAsiaTheme="minorEastAsia"/>
          <w:sz w:val="24"/>
        </w:rPr>
        <w:t>培育高地。</w:t>
      </w:r>
    </w:p>
    <w:p w:rsidR="00994F1A" w:rsidRDefault="0065048E">
      <w:pPr>
        <w:adjustRightInd w:val="0"/>
        <w:snapToGrid w:val="0"/>
        <w:spacing w:beforeLines="50" w:before="120" w:line="480" w:lineRule="exact"/>
        <w:ind w:firstLineChars="200" w:firstLine="560"/>
        <w:rPr>
          <w:rFonts w:eastAsia="黑体"/>
          <w:sz w:val="28"/>
          <w:szCs w:val="28"/>
        </w:rPr>
      </w:pPr>
      <w:r>
        <w:rPr>
          <w:rFonts w:eastAsia="黑体"/>
          <w:sz w:val="28"/>
          <w:szCs w:val="28"/>
        </w:rPr>
        <w:t>二、培养目标</w:t>
      </w:r>
    </w:p>
    <w:p w:rsidR="00994F1A" w:rsidRDefault="0065048E">
      <w:pPr>
        <w:adjustRightInd w:val="0"/>
        <w:snapToGrid w:val="0"/>
        <w:spacing w:line="480" w:lineRule="exact"/>
        <w:ind w:firstLineChars="200" w:firstLine="480"/>
        <w:rPr>
          <w:rFonts w:ascii="宋体" w:eastAsiaTheme="minorEastAsia" w:hAnsi="宋体"/>
          <w:bCs/>
          <w:kern w:val="0"/>
          <w:sz w:val="24"/>
        </w:rPr>
      </w:pPr>
      <w:r>
        <w:rPr>
          <w:rFonts w:eastAsiaTheme="minorEastAsia" w:hint="eastAsia"/>
          <w:sz w:val="24"/>
        </w:rPr>
        <w:t>本专业秉承“厚德精业，守正出新”的价值观，肩负“植根管理实践，探索商学前沿，培养卓越商才，服务社会发展”的使命，</w:t>
      </w:r>
      <w:r>
        <w:rPr>
          <w:rFonts w:eastAsiaTheme="minorEastAsia" w:hint="eastAsia"/>
          <w:sz w:val="24"/>
        </w:rPr>
        <w:t>旨在</w:t>
      </w:r>
      <w:r>
        <w:rPr>
          <w:rFonts w:eastAsiaTheme="minorEastAsia"/>
          <w:sz w:val="24"/>
        </w:rPr>
        <w:t>培养</w:t>
      </w:r>
      <w:r>
        <w:rPr>
          <w:rFonts w:eastAsiaTheme="minorEastAsia" w:hint="eastAsia"/>
          <w:sz w:val="24"/>
        </w:rPr>
        <w:t>具有社会主义核心价值观，适应新质生产力发展要求和新时代首都发展需求，德智体美劳全面发展，</w:t>
      </w:r>
      <w:r>
        <w:rPr>
          <w:rFonts w:eastAsiaTheme="minorEastAsia"/>
          <w:sz w:val="24"/>
        </w:rPr>
        <w:t>既</w:t>
      </w:r>
      <w:r>
        <w:rPr>
          <w:rFonts w:eastAsiaTheme="minorEastAsia" w:hint="eastAsia"/>
          <w:sz w:val="24"/>
        </w:rPr>
        <w:t>掌握</w:t>
      </w:r>
      <w:r>
        <w:rPr>
          <w:rFonts w:eastAsiaTheme="minorEastAsia"/>
          <w:sz w:val="24"/>
        </w:rPr>
        <w:t>扎实的</w:t>
      </w:r>
      <w:r>
        <w:rPr>
          <w:rFonts w:hint="eastAsia"/>
          <w:sz w:val="24"/>
        </w:rPr>
        <w:t>现代管理理论与管理方法、计</w:t>
      </w:r>
      <w:r>
        <w:rPr>
          <w:rFonts w:hint="eastAsia"/>
          <w:sz w:val="24"/>
        </w:rPr>
        <w:t>算机科学、统计学</w:t>
      </w:r>
      <w:r>
        <w:rPr>
          <w:rFonts w:hint="eastAsia"/>
          <w:sz w:val="24"/>
        </w:rPr>
        <w:t>以及大数据分析与管理</w:t>
      </w:r>
      <w:r>
        <w:rPr>
          <w:rFonts w:hint="eastAsia"/>
          <w:sz w:val="24"/>
        </w:rPr>
        <w:t>等</w:t>
      </w:r>
      <w:r>
        <w:rPr>
          <w:rFonts w:hint="eastAsia"/>
          <w:sz w:val="24"/>
        </w:rPr>
        <w:t>方面</w:t>
      </w:r>
      <w:r>
        <w:rPr>
          <w:rFonts w:hint="eastAsia"/>
          <w:sz w:val="24"/>
        </w:rPr>
        <w:t>专业知识和基本技能</w:t>
      </w:r>
      <w:r>
        <w:rPr>
          <w:rFonts w:hint="eastAsia"/>
          <w:sz w:val="24"/>
        </w:rPr>
        <w:t>，</w:t>
      </w:r>
      <w:r>
        <w:rPr>
          <w:rFonts w:hint="eastAsia"/>
          <w:sz w:val="24"/>
        </w:rPr>
        <w:t>同时</w:t>
      </w:r>
      <w:r>
        <w:rPr>
          <w:rFonts w:ascii="宋体" w:hAnsi="宋体" w:hint="eastAsia"/>
          <w:bCs/>
          <w:kern w:val="0"/>
          <w:sz w:val="24"/>
        </w:rPr>
        <w:t>具有</w:t>
      </w:r>
      <w:r>
        <w:rPr>
          <w:rFonts w:eastAsiaTheme="minorEastAsia" w:hint="eastAsia"/>
          <w:sz w:val="24"/>
        </w:rPr>
        <w:t>较强的复杂数据分析与处理能力以及较高的人工智能素</w:t>
      </w:r>
      <w:r>
        <w:rPr>
          <w:rFonts w:eastAsiaTheme="minorEastAsia" w:hint="eastAsia"/>
          <w:sz w:val="24"/>
        </w:rPr>
        <w:lastRenderedPageBreak/>
        <w:t>养，具备</w:t>
      </w:r>
      <w:r>
        <w:rPr>
          <w:rFonts w:ascii="宋体" w:hAnsi="宋体"/>
          <w:bCs/>
          <w:kern w:val="0"/>
          <w:sz w:val="24"/>
        </w:rPr>
        <w:t>国际化</w:t>
      </w:r>
      <w:r>
        <w:rPr>
          <w:rFonts w:ascii="宋体" w:hAnsi="宋体" w:hint="eastAsia"/>
          <w:bCs/>
          <w:kern w:val="0"/>
          <w:sz w:val="24"/>
        </w:rPr>
        <w:t>视野、</w:t>
      </w:r>
      <w:r>
        <w:rPr>
          <w:rFonts w:eastAsiaTheme="minorEastAsia" w:hint="eastAsia"/>
          <w:sz w:val="24"/>
        </w:rPr>
        <w:t>创新精神、创业意识及</w:t>
      </w:r>
      <w:r>
        <w:rPr>
          <w:rFonts w:eastAsiaTheme="minorEastAsia" w:hint="eastAsia"/>
          <w:sz w:val="24"/>
        </w:rPr>
        <w:t>较强的实践能力和数字技术应用</w:t>
      </w:r>
      <w:r>
        <w:rPr>
          <w:rFonts w:eastAsiaTheme="minorEastAsia" w:hint="eastAsia"/>
          <w:sz w:val="24"/>
        </w:rPr>
        <w:t>能力，</w:t>
      </w:r>
      <w:r>
        <w:rPr>
          <w:rFonts w:eastAsiaTheme="minorEastAsia"/>
          <w:sz w:val="24"/>
        </w:rPr>
        <w:t>兼具行业前瞻视野、跨学科整合能力和开拓精神</w:t>
      </w:r>
      <w:r>
        <w:rPr>
          <w:rFonts w:eastAsiaTheme="minorEastAsia" w:hint="eastAsia"/>
          <w:sz w:val="24"/>
        </w:rPr>
        <w:t>，</w:t>
      </w:r>
      <w:r>
        <w:rPr>
          <w:rFonts w:hAnsi="宋体" w:hint="eastAsia"/>
          <w:sz w:val="24"/>
        </w:rPr>
        <w:t>能</w:t>
      </w:r>
      <w:r>
        <w:rPr>
          <w:rFonts w:hAnsi="宋体" w:hint="eastAsia"/>
          <w:sz w:val="24"/>
        </w:rPr>
        <w:t>够</w:t>
      </w:r>
      <w:r>
        <w:rPr>
          <w:rFonts w:hint="eastAsia"/>
          <w:bCs/>
          <w:sz w:val="24"/>
        </w:rPr>
        <w:t>在各类企事业单位及政府部门从事数据挖掘与分析、</w:t>
      </w:r>
      <w:r>
        <w:rPr>
          <w:rFonts w:hint="eastAsia"/>
          <w:bCs/>
          <w:sz w:val="24"/>
        </w:rPr>
        <w:t>大数据管理与应用、</w:t>
      </w:r>
      <w:r>
        <w:rPr>
          <w:rFonts w:hint="eastAsia"/>
          <w:bCs/>
          <w:sz w:val="24"/>
        </w:rPr>
        <w:t>数字化运营与咨询、电子商务规划与设计等相关工作，</w:t>
      </w:r>
      <w:r>
        <w:rPr>
          <w:rFonts w:hint="eastAsia"/>
          <w:bCs/>
          <w:sz w:val="24"/>
        </w:rPr>
        <w:t>并</w:t>
      </w:r>
      <w:r>
        <w:rPr>
          <w:rFonts w:hint="eastAsia"/>
          <w:bCs/>
          <w:sz w:val="24"/>
        </w:rPr>
        <w:t>具有较大发展潜</w:t>
      </w:r>
      <w:r>
        <w:rPr>
          <w:rFonts w:ascii="宋体" w:hAnsi="宋体" w:hint="eastAsia"/>
          <w:bCs/>
          <w:kern w:val="0"/>
          <w:sz w:val="24"/>
        </w:rPr>
        <w:t>力的应用型、复合型拔尖</w:t>
      </w:r>
      <w:r>
        <w:rPr>
          <w:rFonts w:ascii="宋体" w:hAnsi="宋体" w:hint="eastAsia"/>
          <w:bCs/>
          <w:kern w:val="0"/>
          <w:sz w:val="24"/>
        </w:rPr>
        <w:t>创新</w:t>
      </w:r>
      <w:r>
        <w:rPr>
          <w:rFonts w:hAnsi="宋体"/>
          <w:sz w:val="24"/>
        </w:rPr>
        <w:t>人才</w:t>
      </w:r>
      <w:r>
        <w:rPr>
          <w:rFonts w:ascii="宋体" w:hAnsi="宋体" w:hint="eastAsia"/>
          <w:bCs/>
          <w:kern w:val="0"/>
          <w:sz w:val="24"/>
        </w:rPr>
        <w:t>。</w:t>
      </w:r>
    </w:p>
    <w:p w:rsidR="00994F1A" w:rsidRDefault="0065048E">
      <w:pPr>
        <w:adjustRightInd w:val="0"/>
        <w:snapToGrid w:val="0"/>
        <w:spacing w:line="480" w:lineRule="exact"/>
        <w:ind w:firstLineChars="200" w:firstLine="480"/>
        <w:rPr>
          <w:rFonts w:eastAsiaTheme="minorEastAsia"/>
          <w:sz w:val="24"/>
        </w:rPr>
      </w:pPr>
      <w:r>
        <w:rPr>
          <w:rFonts w:eastAsiaTheme="minorEastAsia" w:hint="eastAsia"/>
          <w:sz w:val="24"/>
        </w:rPr>
        <w:t>目标</w:t>
      </w:r>
      <w:r>
        <w:rPr>
          <w:rFonts w:eastAsiaTheme="minorEastAsia" w:hint="eastAsia"/>
          <w:sz w:val="24"/>
        </w:rPr>
        <w:t>1</w:t>
      </w:r>
      <w:r>
        <w:rPr>
          <w:rFonts w:eastAsiaTheme="minorEastAsia" w:hint="eastAsia"/>
          <w:sz w:val="24"/>
        </w:rPr>
        <w:t>（专业素养）：培养</w:t>
      </w:r>
      <w:r>
        <w:rPr>
          <w:rFonts w:eastAsiaTheme="minorEastAsia" w:hint="eastAsia"/>
          <w:sz w:val="24"/>
        </w:rPr>
        <w:t>学生</w:t>
      </w:r>
      <w:r>
        <w:rPr>
          <w:rFonts w:eastAsiaTheme="minorEastAsia" w:hint="eastAsia"/>
          <w:sz w:val="24"/>
        </w:rPr>
        <w:t>具备扎实的经济管理、数学、计算机和电子商务基础知识，紧跟电子商务新兴产业动态，拥有国际化视野和可持续发展能力，能够适应互联网和大数据环境下的新经济发展需求。</w:t>
      </w:r>
    </w:p>
    <w:p w:rsidR="00994F1A" w:rsidRDefault="0065048E">
      <w:pPr>
        <w:adjustRightInd w:val="0"/>
        <w:snapToGrid w:val="0"/>
        <w:spacing w:line="480" w:lineRule="exact"/>
        <w:ind w:firstLineChars="200" w:firstLine="480"/>
        <w:rPr>
          <w:rFonts w:eastAsiaTheme="minorEastAsia"/>
          <w:sz w:val="24"/>
        </w:rPr>
      </w:pPr>
      <w:r>
        <w:rPr>
          <w:rFonts w:eastAsiaTheme="minorEastAsia" w:hint="eastAsia"/>
          <w:sz w:val="24"/>
        </w:rPr>
        <w:t>目标</w:t>
      </w:r>
      <w:r>
        <w:rPr>
          <w:rFonts w:eastAsiaTheme="minorEastAsia" w:hint="eastAsia"/>
          <w:sz w:val="24"/>
        </w:rPr>
        <w:t>2</w:t>
      </w:r>
      <w:r>
        <w:rPr>
          <w:rFonts w:eastAsiaTheme="minorEastAsia" w:hint="eastAsia"/>
          <w:sz w:val="24"/>
        </w:rPr>
        <w:t>（职业能力）：培养学生具备良好的团队协作、沟通交流、逻辑思维和创意思维能力，能够在多学科知识融合的互联网环境下进行创新实践，掌握电子商务系统策划设计、运营管理、数据分析等核心技能。</w:t>
      </w:r>
    </w:p>
    <w:p w:rsidR="00994F1A" w:rsidRDefault="0065048E">
      <w:pPr>
        <w:adjustRightInd w:val="0"/>
        <w:snapToGrid w:val="0"/>
        <w:spacing w:line="480" w:lineRule="exact"/>
        <w:ind w:firstLineChars="200" w:firstLine="480"/>
        <w:rPr>
          <w:rFonts w:eastAsiaTheme="minorEastAsia"/>
          <w:sz w:val="24"/>
        </w:rPr>
      </w:pPr>
      <w:r>
        <w:rPr>
          <w:rFonts w:eastAsiaTheme="minorEastAsia" w:hint="eastAsia"/>
          <w:sz w:val="24"/>
        </w:rPr>
        <w:t>目标</w:t>
      </w:r>
      <w:r>
        <w:rPr>
          <w:rFonts w:eastAsiaTheme="minorEastAsia" w:hint="eastAsia"/>
          <w:sz w:val="24"/>
        </w:rPr>
        <w:t>3</w:t>
      </w:r>
      <w:r>
        <w:rPr>
          <w:rFonts w:eastAsiaTheme="minorEastAsia" w:hint="eastAsia"/>
          <w:sz w:val="24"/>
        </w:rPr>
        <w:t>（创新与实践）：注重培养学生的创新精神</w:t>
      </w:r>
      <w:r>
        <w:rPr>
          <w:rFonts w:eastAsiaTheme="minorEastAsia" w:hint="eastAsia"/>
          <w:sz w:val="24"/>
        </w:rPr>
        <w:t>、</w:t>
      </w:r>
      <w:r>
        <w:rPr>
          <w:rFonts w:eastAsiaTheme="minorEastAsia" w:hint="eastAsia"/>
          <w:sz w:val="24"/>
        </w:rPr>
        <w:t>创业意识和实践能力，使其能够在电子商务和互联网企业、服务企业以及各类企事业单位的电子商务部门中，胜任产品策划设计、营销策划、运营维护、项目管理、数据挖掘和分析等具体工作，成为知识复合型和应用创新型人才。</w:t>
      </w:r>
    </w:p>
    <w:p w:rsidR="00994F1A" w:rsidRDefault="0065048E">
      <w:pPr>
        <w:adjustRightInd w:val="0"/>
        <w:snapToGrid w:val="0"/>
        <w:spacing w:line="480" w:lineRule="exact"/>
        <w:ind w:firstLineChars="200" w:firstLine="480"/>
        <w:rPr>
          <w:rFonts w:eastAsiaTheme="minorEastAsia"/>
          <w:sz w:val="24"/>
        </w:rPr>
      </w:pPr>
      <w:r>
        <w:rPr>
          <w:rFonts w:eastAsiaTheme="minorEastAsia" w:hint="eastAsia"/>
          <w:sz w:val="24"/>
        </w:rPr>
        <w:t>目标</w:t>
      </w:r>
      <w:r>
        <w:rPr>
          <w:rFonts w:eastAsiaTheme="minorEastAsia" w:hint="eastAsia"/>
          <w:sz w:val="24"/>
        </w:rPr>
        <w:t>4</w:t>
      </w:r>
      <w:r>
        <w:rPr>
          <w:rFonts w:eastAsiaTheme="minorEastAsia" w:hint="eastAsia"/>
          <w:sz w:val="24"/>
        </w:rPr>
        <w:t>（可持续发展）：培养学生具备人文素养、科学素养、社会责任感和职业道德，拥有健康的体魄、自主学习能力和抗压能力，以适应不断变化的技术和商业环境，实现个人的可持续发展。</w:t>
      </w:r>
    </w:p>
    <w:p w:rsidR="00994F1A" w:rsidRDefault="0065048E">
      <w:pPr>
        <w:adjustRightInd w:val="0"/>
        <w:snapToGrid w:val="0"/>
        <w:spacing w:line="480" w:lineRule="exact"/>
        <w:ind w:firstLineChars="200" w:firstLine="480"/>
        <w:rPr>
          <w:rFonts w:eastAsiaTheme="minorEastAsia"/>
          <w:sz w:val="24"/>
        </w:rPr>
      </w:pPr>
      <w:r>
        <w:rPr>
          <w:rFonts w:eastAsiaTheme="minorEastAsia" w:hint="eastAsia"/>
          <w:sz w:val="24"/>
        </w:rPr>
        <w:t>目标</w:t>
      </w:r>
      <w:r>
        <w:rPr>
          <w:rFonts w:eastAsiaTheme="minorEastAsia" w:hint="eastAsia"/>
          <w:sz w:val="24"/>
        </w:rPr>
        <w:t>5</w:t>
      </w:r>
      <w:r>
        <w:rPr>
          <w:rFonts w:eastAsiaTheme="minorEastAsia" w:hint="eastAsia"/>
          <w:sz w:val="24"/>
        </w:rPr>
        <w:t>（综合素质）：培养具有强烈社会责任感、国际视野和终身学习能力的中国特色社会主义事业建设者和接班人，使其在电子商务领域具备创新创业素</w:t>
      </w:r>
      <w:r>
        <w:rPr>
          <w:rFonts w:eastAsiaTheme="minorEastAsia" w:hint="eastAsia"/>
          <w:sz w:val="24"/>
        </w:rPr>
        <w:t>质和实践能力，能够推动现代服务业的发展，成为国际化、复合型的高素质专门人才。</w:t>
      </w:r>
    </w:p>
    <w:p w:rsidR="00994F1A" w:rsidRDefault="0065048E">
      <w:pPr>
        <w:adjustRightInd w:val="0"/>
        <w:snapToGrid w:val="0"/>
        <w:spacing w:beforeLines="50" w:before="120" w:line="480" w:lineRule="exact"/>
        <w:ind w:firstLineChars="200" w:firstLine="560"/>
        <w:rPr>
          <w:rFonts w:eastAsia="黑体"/>
          <w:sz w:val="28"/>
          <w:szCs w:val="28"/>
        </w:rPr>
      </w:pPr>
      <w:r>
        <w:rPr>
          <w:rFonts w:eastAsia="黑体"/>
          <w:sz w:val="28"/>
          <w:szCs w:val="28"/>
        </w:rPr>
        <w:t>三、毕业要求</w:t>
      </w:r>
    </w:p>
    <w:p w:rsidR="00994F1A" w:rsidRDefault="0065048E">
      <w:pPr>
        <w:numPr>
          <w:ilvl w:val="0"/>
          <w:numId w:val="1"/>
        </w:numPr>
        <w:adjustRightInd w:val="0"/>
        <w:snapToGrid w:val="0"/>
        <w:spacing w:line="480" w:lineRule="exact"/>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知识要求</w:t>
      </w:r>
    </w:p>
    <w:p w:rsidR="00994F1A" w:rsidRDefault="0065048E">
      <w:pPr>
        <w:adjustRightInd w:val="0"/>
        <w:snapToGrid w:val="0"/>
        <w:spacing w:line="480" w:lineRule="exact"/>
        <w:ind w:firstLineChars="200" w:firstLine="480"/>
        <w:rPr>
          <w:rFonts w:asciiTheme="minorEastAsia" w:eastAsiaTheme="minorEastAsia" w:hAnsiTheme="minorEastAsia" w:cstheme="minorEastAsia"/>
          <w:b/>
          <w:bCs/>
          <w:sz w:val="24"/>
        </w:rPr>
      </w:pPr>
      <w:r>
        <w:rPr>
          <w:rFonts w:eastAsiaTheme="minorEastAsia"/>
          <w:sz w:val="24"/>
        </w:rPr>
        <w:t>掌握扎实的专业基础知识、外语知识</w:t>
      </w:r>
      <w:r>
        <w:rPr>
          <w:rFonts w:eastAsiaTheme="minorEastAsia" w:hint="eastAsia"/>
          <w:sz w:val="24"/>
        </w:rPr>
        <w:t>，能够在实践中灵活运用所学知识。</w:t>
      </w:r>
    </w:p>
    <w:p w:rsidR="00994F1A" w:rsidRDefault="0065048E">
      <w:pPr>
        <w:adjustRightInd w:val="0"/>
        <w:snapToGrid w:val="0"/>
        <w:spacing w:line="480" w:lineRule="exact"/>
        <w:ind w:firstLineChars="200" w:firstLine="480"/>
        <w:rPr>
          <w:sz w:val="24"/>
        </w:rPr>
      </w:pPr>
      <w:r>
        <w:rPr>
          <w:rFonts w:hint="eastAsia"/>
          <w:sz w:val="24"/>
        </w:rPr>
        <w:t xml:space="preserve">1.1 </w:t>
      </w:r>
      <w:r>
        <w:rPr>
          <w:rFonts w:hint="eastAsia"/>
          <w:sz w:val="24"/>
        </w:rPr>
        <w:t>人文社科知识：具有人文素养、科学精神和社会责任感，熟悉电子商务领域相关政策及法律、法规，能够在电子商务领域实践活动中理解并遵守职业道德和规范。</w:t>
      </w:r>
    </w:p>
    <w:p w:rsidR="00994F1A" w:rsidRDefault="0065048E">
      <w:pPr>
        <w:adjustRightInd w:val="0"/>
        <w:snapToGrid w:val="0"/>
        <w:spacing w:line="480" w:lineRule="exact"/>
        <w:ind w:firstLineChars="200" w:firstLine="480"/>
        <w:rPr>
          <w:sz w:val="24"/>
        </w:rPr>
      </w:pPr>
      <w:r>
        <w:rPr>
          <w:rFonts w:hint="eastAsia"/>
          <w:sz w:val="24"/>
        </w:rPr>
        <w:lastRenderedPageBreak/>
        <w:t>1.2</w:t>
      </w:r>
      <w:r>
        <w:rPr>
          <w:rFonts w:hint="eastAsia"/>
          <w:sz w:val="24"/>
        </w:rPr>
        <w:t>学科</w:t>
      </w:r>
      <w:r>
        <w:rPr>
          <w:rFonts w:hint="eastAsia"/>
          <w:sz w:val="24"/>
        </w:rPr>
        <w:t>专业知识</w:t>
      </w:r>
      <w:r>
        <w:rPr>
          <w:rFonts w:hint="eastAsia"/>
          <w:sz w:val="24"/>
        </w:rPr>
        <w:t>：掌握扎实的数学、经济学、管理学、统计学和计算机科学等学科基础知识，掌握基本管理理论与方法</w:t>
      </w:r>
      <w:r>
        <w:rPr>
          <w:rFonts w:hint="eastAsia"/>
          <w:sz w:val="24"/>
        </w:rPr>
        <w:t>和</w:t>
      </w:r>
      <w:r>
        <w:rPr>
          <w:rFonts w:hint="eastAsia"/>
          <w:sz w:val="24"/>
        </w:rPr>
        <w:t>大数据管理的原理、方法与技能，能够将管理和计算机相关知识应用于电子商务及相关领域的实际工作中。</w:t>
      </w:r>
    </w:p>
    <w:p w:rsidR="00994F1A" w:rsidRDefault="0065048E">
      <w:pPr>
        <w:adjustRightInd w:val="0"/>
        <w:snapToGrid w:val="0"/>
        <w:spacing w:line="480" w:lineRule="exact"/>
        <w:ind w:firstLineChars="200" w:firstLine="480"/>
        <w:rPr>
          <w:rFonts w:eastAsiaTheme="minorEastAsia"/>
          <w:sz w:val="24"/>
        </w:rPr>
      </w:pPr>
      <w:bookmarkStart w:id="0" w:name="_Hlk191809999"/>
      <w:r>
        <w:rPr>
          <w:rFonts w:eastAsiaTheme="minorEastAsia"/>
          <w:sz w:val="24"/>
        </w:rPr>
        <w:t>1.</w:t>
      </w:r>
      <w:r>
        <w:rPr>
          <w:rFonts w:eastAsiaTheme="minorEastAsia" w:hint="eastAsia"/>
          <w:sz w:val="24"/>
        </w:rPr>
        <w:t>3</w:t>
      </w:r>
      <w:r>
        <w:rPr>
          <w:rFonts w:eastAsiaTheme="minorEastAsia" w:hint="eastAsia"/>
          <w:sz w:val="24"/>
        </w:rPr>
        <w:t>外语知识：</w:t>
      </w:r>
      <w:bookmarkStart w:id="1" w:name="_Hlk191810109"/>
      <w:r>
        <w:rPr>
          <w:rFonts w:eastAsiaTheme="minorEastAsia" w:hint="eastAsia"/>
          <w:sz w:val="24"/>
        </w:rPr>
        <w:t>具备国际化视野，</w:t>
      </w:r>
      <w:bookmarkEnd w:id="1"/>
      <w:r>
        <w:rPr>
          <w:rFonts w:eastAsiaTheme="minorEastAsia" w:hint="eastAsia"/>
          <w:sz w:val="24"/>
        </w:rPr>
        <w:t>能够在学术或职业领域进行有效的书面和口头交流，能够理解和应用国际贸易与跨境电子商务知识。</w:t>
      </w:r>
    </w:p>
    <w:p w:rsidR="00994F1A" w:rsidRDefault="0065048E">
      <w:pPr>
        <w:adjustRightInd w:val="0"/>
        <w:snapToGrid w:val="0"/>
        <w:spacing w:line="480" w:lineRule="exact"/>
        <w:ind w:firstLineChars="200" w:firstLine="480"/>
        <w:rPr>
          <w:rFonts w:eastAsiaTheme="minorEastAsia"/>
          <w:sz w:val="24"/>
        </w:rPr>
      </w:pPr>
      <w:r>
        <w:rPr>
          <w:rFonts w:eastAsiaTheme="minorEastAsia" w:hint="eastAsia"/>
          <w:sz w:val="24"/>
        </w:rPr>
        <w:t>1.</w:t>
      </w:r>
      <w:r>
        <w:rPr>
          <w:rFonts w:eastAsiaTheme="minorEastAsia" w:hint="eastAsia"/>
          <w:sz w:val="24"/>
        </w:rPr>
        <w:t>4</w:t>
      </w:r>
      <w:r>
        <w:rPr>
          <w:rFonts w:eastAsiaTheme="minorEastAsia" w:hint="eastAsia"/>
          <w:sz w:val="24"/>
        </w:rPr>
        <w:t xml:space="preserve"> </w:t>
      </w:r>
      <w:r>
        <w:rPr>
          <w:rFonts w:eastAsiaTheme="minorEastAsia" w:hint="eastAsia"/>
          <w:sz w:val="24"/>
        </w:rPr>
        <w:t>数据科学知识：掌握大数据分析、人工智能等计算机技术的基本原理，能够熟练运用计算机和</w:t>
      </w:r>
      <w:r>
        <w:rPr>
          <w:rFonts w:eastAsiaTheme="minorEastAsia" w:hint="eastAsia"/>
          <w:sz w:val="24"/>
        </w:rPr>
        <w:t>ERP</w:t>
      </w:r>
      <w:r>
        <w:rPr>
          <w:rFonts w:eastAsiaTheme="minorEastAsia" w:hint="eastAsia"/>
          <w:sz w:val="24"/>
        </w:rPr>
        <w:t>等管理实务软件，能够对电子商务领域数据信息进行收集和分析处理，能够为电子商务平台的开发、维护与优化提供技术支持。</w:t>
      </w:r>
    </w:p>
    <w:bookmarkEnd w:id="0"/>
    <w:p w:rsidR="00994F1A" w:rsidRDefault="0065048E">
      <w:pPr>
        <w:numPr>
          <w:ilvl w:val="0"/>
          <w:numId w:val="1"/>
        </w:numPr>
        <w:adjustRightInd w:val="0"/>
        <w:snapToGrid w:val="0"/>
        <w:spacing w:line="480" w:lineRule="exact"/>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能力要求</w:t>
      </w:r>
    </w:p>
    <w:p w:rsidR="00994F1A" w:rsidRDefault="0065048E">
      <w:pPr>
        <w:adjustRightInd w:val="0"/>
        <w:snapToGrid w:val="0"/>
        <w:spacing w:line="480" w:lineRule="exact"/>
        <w:ind w:firstLineChars="200" w:firstLine="480"/>
        <w:rPr>
          <w:rFonts w:asciiTheme="minorEastAsia" w:eastAsiaTheme="minorEastAsia" w:hAnsiTheme="minorEastAsia" w:cstheme="minorEastAsia"/>
          <w:b/>
          <w:bCs/>
          <w:sz w:val="24"/>
        </w:rPr>
      </w:pPr>
      <w:r>
        <w:rPr>
          <w:rFonts w:eastAsiaTheme="minorEastAsia"/>
          <w:sz w:val="24"/>
        </w:rPr>
        <w:t>具备过硬的自主学习能力、沟通表达能力、专业技术能力、学术创新能力</w:t>
      </w:r>
      <w:r>
        <w:rPr>
          <w:rFonts w:eastAsiaTheme="minorEastAsia" w:hint="eastAsia"/>
          <w:sz w:val="24"/>
        </w:rPr>
        <w:t>、综合应用</w:t>
      </w:r>
      <w:r>
        <w:rPr>
          <w:rFonts w:eastAsiaTheme="minorEastAsia" w:hint="eastAsia"/>
          <w:sz w:val="24"/>
        </w:rPr>
        <w:t>能力，能够适应快速变化的工作环境和复杂的业务需求</w:t>
      </w:r>
      <w:r>
        <w:rPr>
          <w:rFonts w:eastAsiaTheme="minorEastAsia"/>
          <w:sz w:val="24"/>
        </w:rPr>
        <w:t>。</w:t>
      </w:r>
    </w:p>
    <w:p w:rsidR="00994F1A" w:rsidRDefault="0065048E">
      <w:pPr>
        <w:adjustRightInd w:val="0"/>
        <w:snapToGrid w:val="0"/>
        <w:spacing w:line="480" w:lineRule="exact"/>
        <w:ind w:firstLineChars="200" w:firstLine="480"/>
        <w:rPr>
          <w:sz w:val="24"/>
        </w:rPr>
      </w:pPr>
      <w:r>
        <w:rPr>
          <w:rFonts w:hint="eastAsia"/>
          <w:sz w:val="24"/>
        </w:rPr>
        <w:t>2.1</w:t>
      </w:r>
      <w:r>
        <w:rPr>
          <w:rFonts w:hint="eastAsia"/>
          <w:sz w:val="24"/>
        </w:rPr>
        <w:t>自主学习能力：具备自我驱动的学习能力，能够主动获取知识并持续更新知识结构，具有自主学习和终身学习意识。</w:t>
      </w:r>
    </w:p>
    <w:p w:rsidR="00994F1A" w:rsidRDefault="0065048E">
      <w:pPr>
        <w:adjustRightInd w:val="0"/>
        <w:snapToGrid w:val="0"/>
        <w:spacing w:line="480" w:lineRule="exact"/>
        <w:ind w:firstLineChars="200" w:firstLine="480"/>
        <w:rPr>
          <w:sz w:val="24"/>
        </w:rPr>
      </w:pPr>
      <w:r>
        <w:rPr>
          <w:rFonts w:hint="eastAsia"/>
          <w:sz w:val="24"/>
        </w:rPr>
        <w:t>2.2</w:t>
      </w:r>
      <w:r>
        <w:rPr>
          <w:rFonts w:hint="eastAsia"/>
          <w:sz w:val="24"/>
        </w:rPr>
        <w:t>沟通表达能力：具备清晰、准确的语言和文字表达能力，能够进行有效沟通；熟练应用一门外国语，能够使用书面和口头表达方式与国内外业界同行、社会公众就本专业领域现象和问题进行有效沟通与交流。</w:t>
      </w:r>
    </w:p>
    <w:p w:rsidR="00994F1A" w:rsidRDefault="0065048E">
      <w:pPr>
        <w:adjustRightInd w:val="0"/>
        <w:snapToGrid w:val="0"/>
        <w:spacing w:line="480" w:lineRule="exact"/>
        <w:ind w:firstLineChars="200" w:firstLine="480"/>
        <w:rPr>
          <w:sz w:val="24"/>
        </w:rPr>
      </w:pPr>
      <w:r>
        <w:rPr>
          <w:rFonts w:hint="eastAsia"/>
          <w:sz w:val="24"/>
        </w:rPr>
        <w:t>2.3</w:t>
      </w:r>
      <w:r>
        <w:rPr>
          <w:rFonts w:hint="eastAsia"/>
          <w:sz w:val="24"/>
        </w:rPr>
        <w:t>专业技术能力：能够运用电子商务、数据分析、系统设计等相关领域的技术和方法，恰当使用大数据管理和人工智能等现代工具对本专业领域数据信息进行收集和分析处理。</w:t>
      </w:r>
    </w:p>
    <w:p w:rsidR="00994F1A" w:rsidRDefault="0065048E">
      <w:pPr>
        <w:adjustRightInd w:val="0"/>
        <w:snapToGrid w:val="0"/>
        <w:spacing w:line="480" w:lineRule="exact"/>
        <w:ind w:firstLineChars="200" w:firstLine="480"/>
        <w:rPr>
          <w:sz w:val="24"/>
        </w:rPr>
      </w:pPr>
      <w:r>
        <w:rPr>
          <w:rFonts w:hint="eastAsia"/>
          <w:sz w:val="24"/>
        </w:rPr>
        <w:t>2.4</w:t>
      </w:r>
      <w:r>
        <w:rPr>
          <w:rFonts w:hint="eastAsia"/>
          <w:sz w:val="24"/>
        </w:rPr>
        <w:t>创新创业能力：了解经济管理、电子商务与大数据管理领域的学科研究前沿、发展动态与企业实践，具有创意思维、创新能力、创业精神和商业洞察力，能够基于多学科知识进行融合创新，分析和解决电子商务领域实际问题。</w:t>
      </w:r>
    </w:p>
    <w:p w:rsidR="00994F1A" w:rsidRDefault="0065048E">
      <w:pPr>
        <w:numPr>
          <w:ilvl w:val="0"/>
          <w:numId w:val="1"/>
        </w:numPr>
        <w:adjustRightInd w:val="0"/>
        <w:snapToGrid w:val="0"/>
        <w:spacing w:line="480" w:lineRule="exact"/>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素质要求</w:t>
      </w:r>
    </w:p>
    <w:p w:rsidR="00994F1A" w:rsidRDefault="0065048E">
      <w:pPr>
        <w:adjustRightInd w:val="0"/>
        <w:snapToGrid w:val="0"/>
        <w:spacing w:line="480" w:lineRule="exact"/>
        <w:ind w:firstLineChars="200" w:firstLine="480"/>
        <w:rPr>
          <w:rFonts w:asciiTheme="minorEastAsia" w:eastAsiaTheme="minorEastAsia" w:hAnsiTheme="minorEastAsia" w:cstheme="minorEastAsia"/>
          <w:b/>
          <w:bCs/>
          <w:sz w:val="24"/>
        </w:rPr>
      </w:pPr>
      <w:r>
        <w:rPr>
          <w:rFonts w:eastAsiaTheme="minorEastAsia"/>
          <w:sz w:val="24"/>
        </w:rPr>
        <w:t>具备过硬的政治、道德、职业、身心</w:t>
      </w:r>
      <w:r>
        <w:rPr>
          <w:rFonts w:eastAsiaTheme="minorEastAsia" w:hint="eastAsia"/>
          <w:sz w:val="24"/>
        </w:rPr>
        <w:t>和综合</w:t>
      </w:r>
      <w:r>
        <w:rPr>
          <w:rFonts w:eastAsiaTheme="minorEastAsia"/>
          <w:sz w:val="24"/>
        </w:rPr>
        <w:t>素质</w:t>
      </w:r>
      <w:r>
        <w:rPr>
          <w:rFonts w:eastAsiaTheme="minorEastAsia" w:hint="eastAsia"/>
          <w:sz w:val="24"/>
        </w:rPr>
        <w:t>，能够胜任职业岗位并为社会发展做出贡献</w:t>
      </w:r>
      <w:r>
        <w:rPr>
          <w:rFonts w:eastAsiaTheme="minorEastAsia"/>
          <w:sz w:val="24"/>
        </w:rPr>
        <w:t>。</w:t>
      </w:r>
    </w:p>
    <w:p w:rsidR="00994F1A" w:rsidRDefault="0065048E">
      <w:pPr>
        <w:adjustRightInd w:val="0"/>
        <w:snapToGrid w:val="0"/>
        <w:spacing w:line="480" w:lineRule="exact"/>
        <w:ind w:firstLineChars="200" w:firstLine="480"/>
        <w:rPr>
          <w:sz w:val="24"/>
        </w:rPr>
      </w:pPr>
      <w:r>
        <w:rPr>
          <w:rFonts w:hint="eastAsia"/>
          <w:sz w:val="24"/>
        </w:rPr>
        <w:t>3.1</w:t>
      </w:r>
      <w:r>
        <w:rPr>
          <w:rFonts w:hint="eastAsia"/>
          <w:sz w:val="24"/>
        </w:rPr>
        <w:t>政治素质过硬：具有为国家富强、民族昌盛而奋斗的历史使命感和社会责任</w:t>
      </w:r>
      <w:r>
        <w:rPr>
          <w:rFonts w:hint="eastAsia"/>
          <w:sz w:val="24"/>
        </w:rPr>
        <w:lastRenderedPageBreak/>
        <w:t>感，理解大数据、互联网和电子商务对经济和社会可持续发展的影响，具有家国情怀和社会责任感。</w:t>
      </w:r>
    </w:p>
    <w:p w:rsidR="00994F1A" w:rsidRDefault="0065048E">
      <w:pPr>
        <w:adjustRightInd w:val="0"/>
        <w:snapToGrid w:val="0"/>
        <w:spacing w:line="480" w:lineRule="exact"/>
        <w:ind w:firstLineChars="200" w:firstLine="480"/>
        <w:rPr>
          <w:sz w:val="24"/>
        </w:rPr>
      </w:pPr>
      <w:r>
        <w:rPr>
          <w:rFonts w:hint="eastAsia"/>
          <w:sz w:val="24"/>
        </w:rPr>
        <w:t>3.2</w:t>
      </w:r>
      <w:r>
        <w:rPr>
          <w:rFonts w:hint="eastAsia"/>
          <w:sz w:val="24"/>
        </w:rPr>
        <w:t>道德品质良好：具备高尚的道德情操和良好的职业操守，具有爱岗敬业、艰苦奋斗、热爱劳动、遵纪守法的品质。</w:t>
      </w:r>
    </w:p>
    <w:p w:rsidR="00994F1A" w:rsidRDefault="0065048E">
      <w:pPr>
        <w:adjustRightInd w:val="0"/>
        <w:snapToGrid w:val="0"/>
        <w:spacing w:line="480" w:lineRule="exact"/>
        <w:ind w:firstLineChars="200" w:firstLine="480"/>
        <w:rPr>
          <w:sz w:val="24"/>
        </w:rPr>
      </w:pPr>
      <w:r>
        <w:rPr>
          <w:rFonts w:hint="eastAsia"/>
          <w:sz w:val="24"/>
        </w:rPr>
        <w:t>3.3</w:t>
      </w:r>
      <w:r>
        <w:rPr>
          <w:rFonts w:hint="eastAsia"/>
          <w:sz w:val="24"/>
        </w:rPr>
        <w:t>富有职业精神：热爱电子商务行业，具备敬业精神、责任意识和进取精神。</w:t>
      </w:r>
    </w:p>
    <w:p w:rsidR="00994F1A" w:rsidRDefault="0065048E">
      <w:pPr>
        <w:adjustRightInd w:val="0"/>
        <w:snapToGrid w:val="0"/>
        <w:spacing w:line="480" w:lineRule="exact"/>
        <w:ind w:firstLineChars="200" w:firstLine="480"/>
        <w:rPr>
          <w:sz w:val="24"/>
        </w:rPr>
      </w:pPr>
      <w:r>
        <w:rPr>
          <w:rFonts w:hint="eastAsia"/>
          <w:sz w:val="24"/>
        </w:rPr>
        <w:t>3.4</w:t>
      </w:r>
      <w:r>
        <w:rPr>
          <w:rFonts w:hint="eastAsia"/>
          <w:sz w:val="24"/>
        </w:rPr>
        <w:t>体魄心理健康：具备强健的体魄和良好的心理素质，能够适应高强度的工作压力</w:t>
      </w:r>
      <w:r>
        <w:rPr>
          <w:rFonts w:hint="eastAsia"/>
          <w:sz w:val="24"/>
        </w:rPr>
        <w:t>，通过学生体质健康测试是毕业条件之一</w:t>
      </w:r>
      <w:r>
        <w:rPr>
          <w:rFonts w:hint="eastAsia"/>
          <w:sz w:val="24"/>
        </w:rPr>
        <w:t>。</w:t>
      </w:r>
    </w:p>
    <w:p w:rsidR="00994F1A" w:rsidRDefault="0065048E">
      <w:pPr>
        <w:adjustRightInd w:val="0"/>
        <w:snapToGrid w:val="0"/>
        <w:spacing w:beforeLines="50" w:before="120" w:line="480" w:lineRule="exact"/>
        <w:ind w:firstLineChars="200" w:firstLine="560"/>
        <w:rPr>
          <w:rFonts w:eastAsia="黑体"/>
          <w:sz w:val="28"/>
          <w:szCs w:val="28"/>
        </w:rPr>
      </w:pPr>
      <w:r>
        <w:rPr>
          <w:rFonts w:eastAsia="黑体"/>
          <w:sz w:val="28"/>
          <w:szCs w:val="28"/>
        </w:rPr>
        <w:t>四、主干学科</w:t>
      </w:r>
      <w:r>
        <w:rPr>
          <w:rFonts w:eastAsia="黑体" w:hint="eastAsia"/>
          <w:sz w:val="28"/>
          <w:szCs w:val="28"/>
        </w:rPr>
        <w:t>、</w:t>
      </w:r>
      <w:r>
        <w:rPr>
          <w:rFonts w:eastAsia="黑体"/>
          <w:sz w:val="28"/>
          <w:szCs w:val="28"/>
        </w:rPr>
        <w:t>核心课程</w:t>
      </w:r>
      <w:r>
        <w:rPr>
          <w:rFonts w:eastAsia="黑体" w:hint="eastAsia"/>
          <w:sz w:val="28"/>
          <w:szCs w:val="28"/>
        </w:rPr>
        <w:t>及专业知识图谱</w:t>
      </w:r>
    </w:p>
    <w:p w:rsidR="00994F1A" w:rsidRDefault="0065048E">
      <w:pPr>
        <w:adjustRightInd w:val="0"/>
        <w:snapToGrid w:val="0"/>
        <w:spacing w:line="480" w:lineRule="exact"/>
        <w:ind w:firstLineChars="200" w:firstLine="480"/>
        <w:rPr>
          <w:rFonts w:eastAsiaTheme="minorEastAsia"/>
          <w:sz w:val="24"/>
        </w:rPr>
      </w:pPr>
      <w:r>
        <w:rPr>
          <w:rFonts w:eastAsiaTheme="minorEastAsia"/>
          <w:sz w:val="24"/>
        </w:rPr>
        <w:t>主干学科：</w:t>
      </w:r>
      <w:r>
        <w:rPr>
          <w:rFonts w:hint="eastAsia"/>
          <w:sz w:val="24"/>
        </w:rPr>
        <w:t>管理学、经济学原理、市场营销学、会计学、运营管理、企业战略管理、消费者行为学（双语）、组织行为学（双语）、</w:t>
      </w:r>
      <w:r>
        <w:rPr>
          <w:rFonts w:hint="eastAsia"/>
          <w:sz w:val="24"/>
        </w:rPr>
        <w:t>AI</w:t>
      </w:r>
      <w:r>
        <w:rPr>
          <w:rFonts w:hint="eastAsia"/>
          <w:sz w:val="24"/>
        </w:rPr>
        <w:t>与大数据分析、电子商务、企业可持续发展理论与实践</w:t>
      </w:r>
      <w:r>
        <w:rPr>
          <w:rFonts w:hint="eastAsia"/>
          <w:sz w:val="24"/>
        </w:rPr>
        <w:t>、</w:t>
      </w:r>
      <w:r>
        <w:rPr>
          <w:rFonts w:hint="eastAsia"/>
          <w:sz w:val="24"/>
        </w:rPr>
        <w:t>企业资</w:t>
      </w:r>
      <w:r>
        <w:rPr>
          <w:rFonts w:hint="eastAsia"/>
          <w:sz w:val="24"/>
        </w:rPr>
        <w:t>源规划（</w:t>
      </w:r>
      <w:r>
        <w:rPr>
          <w:rFonts w:hint="eastAsia"/>
          <w:sz w:val="24"/>
        </w:rPr>
        <w:t>ERP</w:t>
      </w:r>
      <w:r>
        <w:rPr>
          <w:rFonts w:hint="eastAsia"/>
          <w:sz w:val="24"/>
        </w:rPr>
        <w:t>）与智能管理</w:t>
      </w:r>
      <w:r>
        <w:rPr>
          <w:rFonts w:hint="eastAsia"/>
          <w:sz w:val="24"/>
        </w:rPr>
        <w:t>、</w:t>
      </w:r>
      <w:r>
        <w:rPr>
          <w:rFonts w:hint="eastAsia"/>
          <w:sz w:val="24"/>
        </w:rPr>
        <w:t>供应链管理。</w:t>
      </w:r>
    </w:p>
    <w:p w:rsidR="00994F1A" w:rsidRDefault="0065048E">
      <w:pPr>
        <w:adjustRightInd w:val="0"/>
        <w:snapToGrid w:val="0"/>
        <w:spacing w:line="480" w:lineRule="exact"/>
        <w:ind w:firstLineChars="200" w:firstLine="420"/>
        <w:rPr>
          <w:rFonts w:eastAsiaTheme="minorEastAsia"/>
          <w:sz w:val="24"/>
        </w:rPr>
      </w:pPr>
      <w:r>
        <w:rPr>
          <w:noProof/>
        </w:rPr>
        <w:drawing>
          <wp:anchor distT="0" distB="0" distL="114300" distR="114300" simplePos="0" relativeHeight="251659264" behindDoc="0" locked="0" layoutInCell="1" allowOverlap="1">
            <wp:simplePos x="0" y="0"/>
            <wp:positionH relativeFrom="column">
              <wp:posOffset>381000</wp:posOffset>
            </wp:positionH>
            <wp:positionV relativeFrom="paragraph">
              <wp:posOffset>2026920</wp:posOffset>
            </wp:positionV>
            <wp:extent cx="5009515" cy="2628900"/>
            <wp:effectExtent l="0" t="0" r="6985" b="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009515" cy="2628900"/>
                    </a:xfrm>
                    <a:prstGeom prst="rect">
                      <a:avLst/>
                    </a:prstGeom>
                    <a:noFill/>
                    <a:ln>
                      <a:noFill/>
                    </a:ln>
                  </pic:spPr>
                </pic:pic>
              </a:graphicData>
            </a:graphic>
          </wp:anchor>
        </w:drawing>
      </w:r>
      <w:r>
        <w:rPr>
          <w:rFonts w:eastAsiaTheme="minorEastAsia"/>
          <w:sz w:val="24"/>
        </w:rPr>
        <w:t>核心课程：</w:t>
      </w:r>
      <w:r>
        <w:rPr>
          <w:rFonts w:eastAsiaTheme="minorEastAsia" w:hint="eastAsia"/>
          <w:sz w:val="24"/>
        </w:rPr>
        <w:t>数字商务技术基础</w:t>
      </w:r>
      <w:r>
        <w:rPr>
          <w:rFonts w:eastAsiaTheme="minorEastAsia" w:hint="eastAsia"/>
          <w:sz w:val="24"/>
        </w:rPr>
        <w:t>、</w:t>
      </w:r>
      <w:r>
        <w:rPr>
          <w:rFonts w:eastAsiaTheme="minorEastAsia" w:hint="eastAsia"/>
          <w:sz w:val="24"/>
        </w:rPr>
        <w:t>技术经济学</w:t>
      </w:r>
      <w:r>
        <w:rPr>
          <w:rFonts w:eastAsiaTheme="minorEastAsia" w:hint="eastAsia"/>
          <w:sz w:val="24"/>
        </w:rPr>
        <w:t>、</w:t>
      </w:r>
      <w:r>
        <w:rPr>
          <w:rFonts w:eastAsiaTheme="minorEastAsia" w:hint="eastAsia"/>
          <w:sz w:val="24"/>
        </w:rPr>
        <w:t>统计学、</w:t>
      </w:r>
      <w:r>
        <w:rPr>
          <w:rFonts w:eastAsiaTheme="minorEastAsia" w:hint="eastAsia"/>
          <w:sz w:val="24"/>
        </w:rPr>
        <w:t>Python</w:t>
      </w:r>
      <w:r>
        <w:rPr>
          <w:rFonts w:eastAsiaTheme="minorEastAsia" w:hint="eastAsia"/>
          <w:sz w:val="24"/>
        </w:rPr>
        <w:t>商业数据分析方法与应用</w:t>
      </w:r>
      <w:r>
        <w:rPr>
          <w:rFonts w:eastAsiaTheme="minorEastAsia" w:hint="eastAsia"/>
          <w:sz w:val="24"/>
        </w:rPr>
        <w:t>、社会调查与统计分析、互联网商业模式与创新、商务智能理论与应用、云计算与人工智能、数智化客户关系管理</w:t>
      </w:r>
      <w:r>
        <w:rPr>
          <w:rFonts w:eastAsiaTheme="minorEastAsia" w:hint="eastAsia"/>
          <w:sz w:val="24"/>
        </w:rPr>
        <w:t xml:space="preserve"> </w:t>
      </w:r>
      <w:r>
        <w:rPr>
          <w:rFonts w:eastAsiaTheme="minorEastAsia" w:hint="eastAsia"/>
          <w:sz w:val="24"/>
        </w:rPr>
        <w:t>、大语言模型理论与应用、面向</w:t>
      </w:r>
      <w:r>
        <w:rPr>
          <w:rFonts w:eastAsiaTheme="minorEastAsia" w:hint="eastAsia"/>
          <w:sz w:val="24"/>
        </w:rPr>
        <w:t>AI</w:t>
      </w:r>
      <w:r>
        <w:rPr>
          <w:rFonts w:eastAsiaTheme="minorEastAsia" w:hint="eastAsia"/>
          <w:sz w:val="24"/>
        </w:rPr>
        <w:t>的电子商务系统分析与设计、商务智能分析案例及解析、商业数据建模与应用、数字产品与服务、供应链金融、数智化新媒体运营、跨境电商理论与实务，数字经济概论</w:t>
      </w:r>
      <w:r>
        <w:rPr>
          <w:rFonts w:eastAsiaTheme="minorEastAsia" w:hint="eastAsia"/>
          <w:sz w:val="24"/>
        </w:rPr>
        <w:t>等。</w:t>
      </w:r>
    </w:p>
    <w:p w:rsidR="00994F1A" w:rsidRDefault="0065048E">
      <w:pPr>
        <w:adjustRightInd w:val="0"/>
        <w:snapToGrid w:val="0"/>
        <w:spacing w:line="480" w:lineRule="exact"/>
        <w:ind w:firstLineChars="200" w:firstLine="480"/>
        <w:rPr>
          <w:rFonts w:eastAsiaTheme="minorEastAsia"/>
          <w:sz w:val="24"/>
        </w:rPr>
      </w:pPr>
      <w:r>
        <w:rPr>
          <w:rFonts w:eastAsiaTheme="minorEastAsia"/>
          <w:sz w:val="24"/>
        </w:rPr>
        <w:t>专业知识图谱：</w:t>
      </w:r>
    </w:p>
    <w:p w:rsidR="00994F1A" w:rsidRDefault="0065048E">
      <w:pPr>
        <w:adjustRightInd w:val="0"/>
        <w:snapToGrid w:val="0"/>
        <w:spacing w:beforeLines="100" w:before="240" w:line="480" w:lineRule="exact"/>
        <w:rPr>
          <w:rFonts w:eastAsia="黑体"/>
          <w:sz w:val="28"/>
          <w:szCs w:val="28"/>
        </w:rPr>
      </w:pPr>
      <w:r>
        <w:rPr>
          <w:rFonts w:eastAsia="黑体"/>
          <w:sz w:val="28"/>
          <w:szCs w:val="28"/>
        </w:rPr>
        <w:lastRenderedPageBreak/>
        <w:t>五、学制、学位及毕业条件</w:t>
      </w:r>
    </w:p>
    <w:p w:rsidR="00994F1A" w:rsidRDefault="0065048E">
      <w:pPr>
        <w:adjustRightInd w:val="0"/>
        <w:snapToGrid w:val="0"/>
        <w:spacing w:line="480" w:lineRule="exact"/>
        <w:ind w:firstLineChars="200" w:firstLine="48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rsidR="00994F1A" w:rsidRDefault="0065048E">
      <w:pPr>
        <w:adjustRightInd w:val="0"/>
        <w:snapToGrid w:val="0"/>
        <w:spacing w:line="480" w:lineRule="exact"/>
        <w:ind w:firstLineChars="200" w:firstLine="480"/>
        <w:rPr>
          <w:rFonts w:eastAsiaTheme="minorEastAsia"/>
          <w:sz w:val="24"/>
        </w:rPr>
      </w:pPr>
      <w:r>
        <w:rPr>
          <w:rFonts w:eastAsiaTheme="minorEastAsia"/>
          <w:sz w:val="24"/>
        </w:rPr>
        <w:t>学位：</w:t>
      </w:r>
      <w:r>
        <w:rPr>
          <w:rFonts w:hint="eastAsia"/>
          <w:sz w:val="24"/>
        </w:rPr>
        <w:t>符合学士学位授予条件者，授予</w:t>
      </w:r>
      <w:r>
        <w:rPr>
          <w:rFonts w:hint="eastAsia"/>
          <w:sz w:val="24"/>
        </w:rPr>
        <w:t>管理</w:t>
      </w:r>
      <w:r>
        <w:rPr>
          <w:rFonts w:hint="eastAsia"/>
          <w:sz w:val="24"/>
        </w:rPr>
        <w:t>学士学位</w:t>
      </w:r>
      <w:r>
        <w:rPr>
          <w:rFonts w:eastAsiaTheme="minorEastAsia"/>
          <w:sz w:val="24"/>
        </w:rPr>
        <w:t>。</w:t>
      </w:r>
    </w:p>
    <w:p w:rsidR="00994F1A" w:rsidRDefault="0065048E">
      <w:pPr>
        <w:adjustRightInd w:val="0"/>
        <w:snapToGrid w:val="0"/>
        <w:spacing w:line="480" w:lineRule="exact"/>
        <w:ind w:firstLineChars="200" w:firstLine="48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Pr>
          <w:rFonts w:hint="eastAsia"/>
          <w:sz w:val="24"/>
        </w:rPr>
        <w:t>140</w:t>
      </w:r>
      <w:r>
        <w:rPr>
          <w:sz w:val="24"/>
        </w:rPr>
        <w:t>学分</w:t>
      </w:r>
      <w:r>
        <w:rPr>
          <w:rFonts w:hint="eastAsia"/>
          <w:sz w:val="24"/>
        </w:rPr>
        <w:t>。</w:t>
      </w:r>
      <w:r>
        <w:rPr>
          <w:sz w:val="24"/>
        </w:rPr>
        <w:t>其中</w:t>
      </w:r>
      <w:r>
        <w:rPr>
          <w:rFonts w:hint="eastAsia"/>
          <w:sz w:val="24"/>
        </w:rPr>
        <w:t>：</w:t>
      </w:r>
    </w:p>
    <w:tbl>
      <w:tblPr>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2643"/>
        <w:gridCol w:w="1302"/>
        <w:gridCol w:w="1351"/>
      </w:tblGrid>
      <w:tr w:rsidR="00994F1A">
        <w:trPr>
          <w:cantSplit/>
          <w:trHeight w:val="567"/>
          <w:jc w:val="center"/>
        </w:trPr>
        <w:tc>
          <w:tcPr>
            <w:tcW w:w="2035" w:type="dxa"/>
            <w:tcBorders>
              <w:top w:val="single" w:sz="4" w:space="0" w:color="auto"/>
              <w:left w:val="single" w:sz="4" w:space="0" w:color="auto"/>
              <w:bottom w:val="single" w:sz="4" w:space="0" w:color="auto"/>
              <w:right w:val="single" w:sz="4" w:space="0" w:color="auto"/>
            </w:tcBorders>
            <w:vAlign w:val="center"/>
          </w:tcPr>
          <w:p w:rsidR="00994F1A" w:rsidRDefault="0065048E">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教学环节</w:t>
            </w:r>
          </w:p>
        </w:tc>
        <w:tc>
          <w:tcPr>
            <w:tcW w:w="2643" w:type="dxa"/>
            <w:tcBorders>
              <w:top w:val="single" w:sz="4" w:space="0" w:color="auto"/>
              <w:left w:val="single" w:sz="4" w:space="0" w:color="auto"/>
              <w:bottom w:val="single" w:sz="4" w:space="0" w:color="auto"/>
              <w:right w:val="single" w:sz="4" w:space="0" w:color="auto"/>
            </w:tcBorders>
            <w:vAlign w:val="center"/>
          </w:tcPr>
          <w:p w:rsidR="00994F1A" w:rsidRDefault="0065048E">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课程类别</w:t>
            </w:r>
          </w:p>
        </w:tc>
        <w:tc>
          <w:tcPr>
            <w:tcW w:w="1302" w:type="dxa"/>
            <w:tcBorders>
              <w:top w:val="single" w:sz="4" w:space="0" w:color="auto"/>
              <w:left w:val="single" w:sz="4" w:space="0" w:color="auto"/>
              <w:bottom w:val="single" w:sz="4" w:space="0" w:color="auto"/>
              <w:right w:val="single" w:sz="4" w:space="0" w:color="auto"/>
            </w:tcBorders>
            <w:vAlign w:val="center"/>
          </w:tcPr>
          <w:p w:rsidR="00994F1A" w:rsidRDefault="0065048E">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门数</w:t>
            </w:r>
          </w:p>
        </w:tc>
        <w:tc>
          <w:tcPr>
            <w:tcW w:w="1351" w:type="dxa"/>
            <w:tcBorders>
              <w:top w:val="single" w:sz="4" w:space="0" w:color="auto"/>
              <w:left w:val="single" w:sz="4" w:space="0" w:color="auto"/>
              <w:bottom w:val="single" w:sz="4" w:space="0" w:color="auto"/>
              <w:right w:val="single" w:sz="4" w:space="0" w:color="auto"/>
            </w:tcBorders>
            <w:vAlign w:val="center"/>
          </w:tcPr>
          <w:p w:rsidR="00994F1A" w:rsidRDefault="0065048E">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学分</w:t>
            </w:r>
          </w:p>
        </w:tc>
      </w:tr>
      <w:tr w:rsidR="00994F1A">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rsidR="00994F1A" w:rsidRDefault="0065048E">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w:t>
            </w:r>
          </w:p>
        </w:tc>
        <w:tc>
          <w:tcPr>
            <w:tcW w:w="2643" w:type="dxa"/>
            <w:tcBorders>
              <w:top w:val="single" w:sz="4" w:space="0" w:color="auto"/>
              <w:left w:val="single" w:sz="4" w:space="0" w:color="auto"/>
              <w:bottom w:val="single" w:sz="4" w:space="0" w:color="auto"/>
              <w:right w:val="single" w:sz="4" w:space="0" w:color="auto"/>
            </w:tcBorders>
            <w:vAlign w:val="center"/>
          </w:tcPr>
          <w:p w:rsidR="00994F1A" w:rsidRDefault="0065048E">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通识教育必修课</w:t>
            </w:r>
          </w:p>
        </w:tc>
        <w:tc>
          <w:tcPr>
            <w:tcW w:w="1302" w:type="dxa"/>
            <w:tcBorders>
              <w:top w:val="single" w:sz="4" w:space="0" w:color="auto"/>
              <w:left w:val="single" w:sz="4" w:space="0" w:color="auto"/>
              <w:right w:val="single" w:sz="4" w:space="0" w:color="auto"/>
            </w:tcBorders>
            <w:vAlign w:val="center"/>
          </w:tcPr>
          <w:p w:rsidR="00994F1A" w:rsidRDefault="0065048E">
            <w:pPr>
              <w:jc w:val="center"/>
              <w:rPr>
                <w:rFonts w:eastAsiaTheme="minorEastAsia"/>
                <w:sz w:val="24"/>
              </w:rPr>
            </w:pPr>
            <w:r>
              <w:rPr>
                <w:rFonts w:eastAsiaTheme="minorEastAsia" w:hint="eastAsia"/>
                <w:sz w:val="24"/>
              </w:rPr>
              <w:t>2</w:t>
            </w:r>
            <w:r>
              <w:rPr>
                <w:rFonts w:eastAsiaTheme="minorEastAsia"/>
                <w:sz w:val="24"/>
              </w:rPr>
              <w:t>3</w:t>
            </w:r>
          </w:p>
        </w:tc>
        <w:tc>
          <w:tcPr>
            <w:tcW w:w="1351" w:type="dxa"/>
            <w:tcBorders>
              <w:top w:val="single" w:sz="4" w:space="0" w:color="auto"/>
              <w:left w:val="single" w:sz="4" w:space="0" w:color="auto"/>
              <w:right w:val="single" w:sz="4" w:space="0" w:color="auto"/>
            </w:tcBorders>
            <w:vAlign w:val="center"/>
          </w:tcPr>
          <w:p w:rsidR="00994F1A" w:rsidRDefault="0065048E">
            <w:pPr>
              <w:jc w:val="center"/>
              <w:rPr>
                <w:rFonts w:eastAsiaTheme="minorEastAsia"/>
                <w:sz w:val="24"/>
              </w:rPr>
            </w:pPr>
            <w:r>
              <w:rPr>
                <w:rFonts w:eastAsiaTheme="minorEastAsia" w:hint="eastAsia"/>
                <w:sz w:val="24"/>
              </w:rPr>
              <w:t>4</w:t>
            </w:r>
            <w:r>
              <w:rPr>
                <w:rFonts w:eastAsiaTheme="minorEastAsia"/>
                <w:sz w:val="24"/>
              </w:rPr>
              <w:t>8</w:t>
            </w:r>
          </w:p>
        </w:tc>
      </w:tr>
      <w:tr w:rsidR="00994F1A">
        <w:trPr>
          <w:cantSplit/>
          <w:trHeight w:val="567"/>
          <w:jc w:val="center"/>
        </w:trPr>
        <w:tc>
          <w:tcPr>
            <w:tcW w:w="2035" w:type="dxa"/>
            <w:vMerge/>
            <w:tcBorders>
              <w:left w:val="single" w:sz="4" w:space="0" w:color="auto"/>
              <w:right w:val="single" w:sz="4" w:space="0" w:color="auto"/>
            </w:tcBorders>
            <w:vAlign w:val="center"/>
          </w:tcPr>
          <w:p w:rsidR="00994F1A" w:rsidRDefault="00994F1A">
            <w:pPr>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rsidR="00994F1A" w:rsidRDefault="0065048E">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通识教育选修课</w:t>
            </w:r>
          </w:p>
        </w:tc>
        <w:tc>
          <w:tcPr>
            <w:tcW w:w="1302" w:type="dxa"/>
            <w:tcBorders>
              <w:top w:val="single" w:sz="4" w:space="0" w:color="auto"/>
              <w:left w:val="single" w:sz="4" w:space="0" w:color="auto"/>
              <w:right w:val="single" w:sz="4" w:space="0" w:color="auto"/>
            </w:tcBorders>
            <w:vAlign w:val="center"/>
          </w:tcPr>
          <w:p w:rsidR="00994F1A" w:rsidRDefault="00994F1A">
            <w:pPr>
              <w:jc w:val="center"/>
              <w:rPr>
                <w:sz w:val="24"/>
              </w:rPr>
            </w:pPr>
          </w:p>
        </w:tc>
        <w:tc>
          <w:tcPr>
            <w:tcW w:w="1351" w:type="dxa"/>
            <w:tcBorders>
              <w:top w:val="single" w:sz="4" w:space="0" w:color="auto"/>
              <w:left w:val="single" w:sz="4" w:space="0" w:color="auto"/>
              <w:right w:val="single" w:sz="4" w:space="0" w:color="auto"/>
            </w:tcBorders>
            <w:vAlign w:val="center"/>
          </w:tcPr>
          <w:p w:rsidR="00994F1A" w:rsidRDefault="0065048E">
            <w:pPr>
              <w:jc w:val="center"/>
              <w:rPr>
                <w:sz w:val="24"/>
              </w:rPr>
            </w:pPr>
            <w:r>
              <w:rPr>
                <w:rFonts w:hint="eastAsia"/>
                <w:sz w:val="24"/>
              </w:rPr>
              <w:t>1</w:t>
            </w:r>
            <w:r>
              <w:rPr>
                <w:sz w:val="24"/>
              </w:rPr>
              <w:t>0</w:t>
            </w:r>
          </w:p>
        </w:tc>
      </w:tr>
      <w:tr w:rsidR="00994F1A">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rsidR="00994F1A" w:rsidRDefault="0065048E">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专业教育</w:t>
            </w:r>
          </w:p>
        </w:tc>
        <w:tc>
          <w:tcPr>
            <w:tcW w:w="2643" w:type="dxa"/>
            <w:tcBorders>
              <w:top w:val="single" w:sz="4" w:space="0" w:color="auto"/>
              <w:left w:val="single" w:sz="4" w:space="0" w:color="auto"/>
              <w:bottom w:val="single" w:sz="4" w:space="0" w:color="auto"/>
              <w:right w:val="single" w:sz="4" w:space="0" w:color="auto"/>
            </w:tcBorders>
            <w:vAlign w:val="center"/>
          </w:tcPr>
          <w:p w:rsidR="00994F1A" w:rsidRDefault="0065048E">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专业必修课</w:t>
            </w:r>
          </w:p>
        </w:tc>
        <w:tc>
          <w:tcPr>
            <w:tcW w:w="1302" w:type="dxa"/>
            <w:tcBorders>
              <w:top w:val="single" w:sz="4" w:space="0" w:color="auto"/>
              <w:left w:val="single" w:sz="4" w:space="0" w:color="auto"/>
              <w:right w:val="single" w:sz="4" w:space="0" w:color="auto"/>
            </w:tcBorders>
            <w:vAlign w:val="center"/>
          </w:tcPr>
          <w:p w:rsidR="00994F1A" w:rsidRDefault="0065048E">
            <w:pPr>
              <w:jc w:val="center"/>
              <w:rPr>
                <w:rFonts w:eastAsiaTheme="minorEastAsia"/>
                <w:sz w:val="24"/>
              </w:rPr>
            </w:pPr>
            <w:r>
              <w:rPr>
                <w:rFonts w:eastAsiaTheme="minorEastAsia" w:hint="eastAsia"/>
                <w:sz w:val="24"/>
              </w:rPr>
              <w:t>1</w:t>
            </w:r>
            <w:r>
              <w:rPr>
                <w:rFonts w:eastAsiaTheme="minorEastAsia"/>
                <w:sz w:val="24"/>
              </w:rPr>
              <w:t>3</w:t>
            </w:r>
          </w:p>
        </w:tc>
        <w:tc>
          <w:tcPr>
            <w:tcW w:w="1351" w:type="dxa"/>
            <w:tcBorders>
              <w:top w:val="single" w:sz="4" w:space="0" w:color="auto"/>
              <w:left w:val="single" w:sz="4" w:space="0" w:color="auto"/>
              <w:right w:val="single" w:sz="4" w:space="0" w:color="auto"/>
            </w:tcBorders>
            <w:vAlign w:val="center"/>
          </w:tcPr>
          <w:p w:rsidR="00994F1A" w:rsidRDefault="0065048E">
            <w:pPr>
              <w:jc w:val="center"/>
              <w:rPr>
                <w:rFonts w:eastAsiaTheme="minorEastAsia"/>
                <w:sz w:val="24"/>
              </w:rPr>
            </w:pPr>
            <w:r>
              <w:rPr>
                <w:rFonts w:eastAsiaTheme="minorEastAsia" w:hint="eastAsia"/>
                <w:sz w:val="24"/>
              </w:rPr>
              <w:t>2</w:t>
            </w:r>
            <w:r>
              <w:rPr>
                <w:rFonts w:eastAsiaTheme="minorEastAsia"/>
                <w:sz w:val="24"/>
              </w:rPr>
              <w:t>8</w:t>
            </w:r>
          </w:p>
        </w:tc>
      </w:tr>
      <w:tr w:rsidR="00994F1A">
        <w:trPr>
          <w:cantSplit/>
          <w:trHeight w:val="567"/>
          <w:jc w:val="center"/>
        </w:trPr>
        <w:tc>
          <w:tcPr>
            <w:tcW w:w="2035" w:type="dxa"/>
            <w:vMerge/>
            <w:tcBorders>
              <w:left w:val="single" w:sz="4" w:space="0" w:color="auto"/>
              <w:right w:val="single" w:sz="4" w:space="0" w:color="auto"/>
            </w:tcBorders>
            <w:vAlign w:val="center"/>
          </w:tcPr>
          <w:p w:rsidR="00994F1A" w:rsidRDefault="00994F1A">
            <w:pPr>
              <w:widowControl/>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rsidR="00994F1A" w:rsidRDefault="0065048E">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专业选修课</w:t>
            </w:r>
          </w:p>
        </w:tc>
        <w:tc>
          <w:tcPr>
            <w:tcW w:w="1302" w:type="dxa"/>
            <w:tcBorders>
              <w:left w:val="single" w:sz="4" w:space="0" w:color="auto"/>
              <w:right w:val="single" w:sz="4" w:space="0" w:color="auto"/>
            </w:tcBorders>
            <w:vAlign w:val="center"/>
          </w:tcPr>
          <w:p w:rsidR="00994F1A" w:rsidRDefault="0065048E">
            <w:pPr>
              <w:jc w:val="center"/>
              <w:rPr>
                <w:rFonts w:eastAsiaTheme="minorEastAsia"/>
                <w:sz w:val="24"/>
              </w:rPr>
            </w:pPr>
            <w:r>
              <w:rPr>
                <w:rFonts w:eastAsiaTheme="minorEastAsia" w:hint="eastAsia"/>
                <w:sz w:val="24"/>
              </w:rPr>
              <w:t>26</w:t>
            </w:r>
          </w:p>
        </w:tc>
        <w:tc>
          <w:tcPr>
            <w:tcW w:w="1351" w:type="dxa"/>
            <w:tcBorders>
              <w:left w:val="single" w:sz="4" w:space="0" w:color="auto"/>
              <w:right w:val="single" w:sz="4" w:space="0" w:color="auto"/>
            </w:tcBorders>
            <w:vAlign w:val="center"/>
          </w:tcPr>
          <w:p w:rsidR="00994F1A" w:rsidRDefault="0065048E">
            <w:pPr>
              <w:jc w:val="center"/>
              <w:rPr>
                <w:rFonts w:eastAsiaTheme="minorEastAsia"/>
                <w:sz w:val="24"/>
              </w:rPr>
            </w:pPr>
            <w:r>
              <w:rPr>
                <w:rFonts w:eastAsiaTheme="minorEastAsia" w:hint="eastAsia"/>
                <w:sz w:val="24"/>
              </w:rPr>
              <w:t>27</w:t>
            </w:r>
          </w:p>
        </w:tc>
      </w:tr>
      <w:tr w:rsidR="00994F1A">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rsidR="00994F1A" w:rsidRDefault="0065048E">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实践教育（不含课堂实验学分）</w:t>
            </w:r>
          </w:p>
        </w:tc>
        <w:tc>
          <w:tcPr>
            <w:tcW w:w="1302" w:type="dxa"/>
            <w:tcBorders>
              <w:left w:val="single" w:sz="4" w:space="0" w:color="auto"/>
              <w:right w:val="single" w:sz="4" w:space="0" w:color="auto"/>
            </w:tcBorders>
            <w:vAlign w:val="center"/>
          </w:tcPr>
          <w:p w:rsidR="00994F1A" w:rsidRDefault="00994F1A">
            <w:pPr>
              <w:jc w:val="center"/>
              <w:rPr>
                <w:rFonts w:eastAsiaTheme="minorEastAsia"/>
                <w:sz w:val="24"/>
              </w:rPr>
            </w:pPr>
          </w:p>
        </w:tc>
        <w:tc>
          <w:tcPr>
            <w:tcW w:w="1351" w:type="dxa"/>
            <w:tcBorders>
              <w:left w:val="single" w:sz="4" w:space="0" w:color="auto"/>
              <w:right w:val="single" w:sz="4" w:space="0" w:color="auto"/>
            </w:tcBorders>
            <w:vAlign w:val="center"/>
          </w:tcPr>
          <w:p w:rsidR="00994F1A" w:rsidRDefault="0065048E">
            <w:pPr>
              <w:jc w:val="center"/>
              <w:rPr>
                <w:rFonts w:eastAsiaTheme="minorEastAsia"/>
                <w:sz w:val="24"/>
              </w:rPr>
            </w:pPr>
            <w:r>
              <w:rPr>
                <w:rFonts w:eastAsiaTheme="minorEastAsia" w:hint="eastAsia"/>
                <w:sz w:val="24"/>
              </w:rPr>
              <w:t>27</w:t>
            </w:r>
          </w:p>
        </w:tc>
      </w:tr>
      <w:tr w:rsidR="00994F1A">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rsidR="00994F1A" w:rsidRDefault="0065048E">
            <w:pPr>
              <w:jc w:val="center"/>
              <w:rPr>
                <w:rFonts w:eastAsiaTheme="minorEastAsia"/>
                <w:sz w:val="24"/>
              </w:rPr>
            </w:pPr>
            <w:r>
              <w:rPr>
                <w:rFonts w:eastAsiaTheme="minorEastAsia" w:hint="eastAsia"/>
                <w:sz w:val="24"/>
              </w:rPr>
              <w:t>体质健康测试</w:t>
            </w:r>
          </w:p>
        </w:tc>
        <w:tc>
          <w:tcPr>
            <w:tcW w:w="2653" w:type="dxa"/>
            <w:gridSpan w:val="2"/>
            <w:tcBorders>
              <w:left w:val="single" w:sz="4" w:space="0" w:color="auto"/>
              <w:right w:val="single" w:sz="4" w:space="0" w:color="auto"/>
            </w:tcBorders>
            <w:vAlign w:val="center"/>
          </w:tcPr>
          <w:p w:rsidR="00994F1A" w:rsidRDefault="0065048E">
            <w:pPr>
              <w:jc w:val="center"/>
              <w:rPr>
                <w:rFonts w:eastAsiaTheme="minorEastAsia"/>
                <w:sz w:val="24"/>
              </w:rPr>
            </w:pPr>
            <w:r>
              <w:rPr>
                <w:rFonts w:eastAsiaTheme="minorEastAsia" w:hint="eastAsia"/>
                <w:sz w:val="24"/>
              </w:rPr>
              <w:t>通过</w:t>
            </w:r>
          </w:p>
        </w:tc>
      </w:tr>
      <w:tr w:rsidR="00994F1A">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rsidR="00994F1A" w:rsidRDefault="0065048E">
            <w:pPr>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总计</w:t>
            </w:r>
          </w:p>
        </w:tc>
        <w:tc>
          <w:tcPr>
            <w:tcW w:w="1302" w:type="dxa"/>
            <w:tcBorders>
              <w:left w:val="single" w:sz="4" w:space="0" w:color="auto"/>
              <w:bottom w:val="single" w:sz="4" w:space="0" w:color="auto"/>
              <w:right w:val="single" w:sz="4" w:space="0" w:color="auto"/>
            </w:tcBorders>
            <w:vAlign w:val="center"/>
          </w:tcPr>
          <w:p w:rsidR="00994F1A" w:rsidRDefault="00994F1A">
            <w:pPr>
              <w:jc w:val="center"/>
              <w:rPr>
                <w:rFonts w:eastAsiaTheme="minorEastAsia"/>
                <w:sz w:val="24"/>
              </w:rPr>
            </w:pPr>
          </w:p>
        </w:tc>
        <w:tc>
          <w:tcPr>
            <w:tcW w:w="1351" w:type="dxa"/>
            <w:tcBorders>
              <w:left w:val="single" w:sz="4" w:space="0" w:color="auto"/>
              <w:bottom w:val="single" w:sz="4" w:space="0" w:color="auto"/>
              <w:right w:val="single" w:sz="4" w:space="0" w:color="auto"/>
            </w:tcBorders>
            <w:vAlign w:val="center"/>
          </w:tcPr>
          <w:p w:rsidR="00994F1A" w:rsidRDefault="0065048E">
            <w:pPr>
              <w:jc w:val="center"/>
              <w:rPr>
                <w:rFonts w:eastAsiaTheme="minorEastAsia"/>
                <w:sz w:val="24"/>
              </w:rPr>
            </w:pPr>
            <w:r>
              <w:rPr>
                <w:rFonts w:eastAsiaTheme="minorEastAsia" w:hint="eastAsia"/>
                <w:sz w:val="24"/>
              </w:rPr>
              <w:t>140</w:t>
            </w:r>
          </w:p>
        </w:tc>
      </w:tr>
    </w:tbl>
    <w:p w:rsidR="00994F1A" w:rsidRDefault="00994F1A">
      <w:pPr>
        <w:rPr>
          <w:rFonts w:eastAsia="黑体"/>
          <w:sz w:val="28"/>
          <w:szCs w:val="28"/>
        </w:rPr>
      </w:pPr>
    </w:p>
    <w:p w:rsidR="00994F1A" w:rsidRDefault="0065048E">
      <w:pPr>
        <w:adjustRightInd w:val="0"/>
        <w:snapToGrid w:val="0"/>
        <w:spacing w:beforeLines="50" w:before="120" w:line="480" w:lineRule="exact"/>
        <w:ind w:firstLineChars="200" w:firstLine="560"/>
        <w:rPr>
          <w:rFonts w:eastAsia="黑体"/>
          <w:sz w:val="28"/>
          <w:szCs w:val="28"/>
        </w:rPr>
      </w:pPr>
      <w:r>
        <w:rPr>
          <w:rFonts w:eastAsia="黑体" w:hint="eastAsia"/>
          <w:sz w:val="28"/>
          <w:szCs w:val="28"/>
        </w:rPr>
        <w:t>六、学分一览表</w:t>
      </w:r>
    </w:p>
    <w:p w:rsidR="00994F1A" w:rsidRDefault="0065048E">
      <w:pPr>
        <w:pStyle w:val="af8"/>
        <w:widowControl/>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总学分一览表</w:t>
      </w:r>
    </w:p>
    <w:tbl>
      <w:tblPr>
        <w:tblW w:w="8308" w:type="dxa"/>
        <w:jc w:val="center"/>
        <w:tblLook w:val="04A0" w:firstRow="1" w:lastRow="0" w:firstColumn="1" w:lastColumn="0" w:noHBand="0" w:noVBand="1"/>
      </w:tblPr>
      <w:tblGrid>
        <w:gridCol w:w="892"/>
        <w:gridCol w:w="1548"/>
        <w:gridCol w:w="728"/>
        <w:gridCol w:w="1538"/>
        <w:gridCol w:w="767"/>
        <w:gridCol w:w="1407"/>
        <w:gridCol w:w="1428"/>
      </w:tblGrid>
      <w:tr w:rsidR="00994F1A">
        <w:trPr>
          <w:trHeight w:val="454"/>
          <w:jc w:val="center"/>
        </w:trPr>
        <w:tc>
          <w:tcPr>
            <w:tcW w:w="892" w:type="dxa"/>
            <w:tcBorders>
              <w:top w:val="single" w:sz="12" w:space="0" w:color="000000"/>
              <w:bottom w:val="single" w:sz="6" w:space="0" w:color="000000"/>
              <w:right w:val="single" w:sz="6" w:space="0" w:color="000000"/>
            </w:tcBorders>
            <w:shd w:val="clear" w:color="auto" w:fill="auto"/>
            <w:noWrap/>
            <w:vAlign w:val="center"/>
          </w:tcPr>
          <w:p w:rsidR="00994F1A" w:rsidRDefault="0065048E">
            <w:pPr>
              <w:widowControl/>
              <w:jc w:val="center"/>
              <w:rPr>
                <w:rFonts w:ascii="宋体" w:hAnsi="宋体"/>
                <w:b/>
                <w:kern w:val="0"/>
                <w:szCs w:val="21"/>
              </w:rPr>
            </w:pPr>
            <w:r>
              <w:rPr>
                <w:rFonts w:ascii="宋体" w:hAnsi="宋体" w:hint="eastAsia"/>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rsidR="00994F1A" w:rsidRDefault="0065048E">
            <w:pPr>
              <w:widowControl/>
              <w:jc w:val="center"/>
              <w:rPr>
                <w:rFonts w:ascii="宋体" w:hAnsi="宋体"/>
                <w:b/>
                <w:kern w:val="0"/>
                <w:szCs w:val="21"/>
              </w:rPr>
            </w:pPr>
            <w:r>
              <w:rPr>
                <w:rFonts w:ascii="宋体" w:hAnsi="宋体" w:hint="eastAsia"/>
                <w:b/>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rsidR="00994F1A" w:rsidRDefault="0065048E">
            <w:pPr>
              <w:widowControl/>
              <w:jc w:val="center"/>
              <w:rPr>
                <w:rFonts w:ascii="宋体" w:hAnsi="宋体"/>
                <w:b/>
                <w:kern w:val="0"/>
                <w:szCs w:val="21"/>
              </w:rPr>
            </w:pPr>
            <w:r>
              <w:rPr>
                <w:rFonts w:ascii="宋体" w:hAnsi="宋体" w:hint="eastAsia"/>
                <w:b/>
                <w:kern w:val="0"/>
                <w:szCs w:val="21"/>
              </w:rPr>
              <w:t>理论与实践教学比例（</w:t>
            </w:r>
            <w:r>
              <w:rPr>
                <w:rFonts w:ascii="宋体" w:hAnsi="宋体" w:hint="eastAsia"/>
                <w:b/>
                <w:kern w:val="0"/>
                <w:szCs w:val="21"/>
              </w:rPr>
              <w:t>%</w:t>
            </w:r>
            <w:r>
              <w:rPr>
                <w:rFonts w:ascii="宋体" w:hAnsi="宋体" w:hint="eastAsia"/>
                <w:b/>
                <w:kern w:val="0"/>
                <w:szCs w:val="21"/>
              </w:rPr>
              <w:t>）</w:t>
            </w:r>
          </w:p>
        </w:tc>
      </w:tr>
      <w:tr w:rsidR="00994F1A">
        <w:trPr>
          <w:trHeight w:val="454"/>
          <w:jc w:val="center"/>
        </w:trPr>
        <w:tc>
          <w:tcPr>
            <w:tcW w:w="892" w:type="dxa"/>
            <w:vMerge w:val="restart"/>
            <w:tcBorders>
              <w:top w:val="single" w:sz="6" w:space="0" w:color="000000"/>
              <w:bottom w:val="single" w:sz="8" w:space="0" w:color="000000"/>
              <w:right w:val="single" w:sz="6" w:space="0" w:color="000000"/>
            </w:tcBorders>
            <w:shd w:val="clear" w:color="auto" w:fill="auto"/>
            <w:vAlign w:val="center"/>
          </w:tcPr>
          <w:p w:rsidR="00994F1A" w:rsidRDefault="0065048E">
            <w:pPr>
              <w:widowControl/>
              <w:jc w:val="center"/>
              <w:rPr>
                <w:rFonts w:ascii="宋体" w:hAnsi="宋体"/>
                <w:kern w:val="0"/>
                <w:szCs w:val="21"/>
              </w:rPr>
            </w:pPr>
            <w:r>
              <w:rPr>
                <w:rFonts w:ascii="宋体" w:hAnsi="宋体" w:hint="eastAsia"/>
                <w:kern w:val="0"/>
                <w:szCs w:val="21"/>
              </w:rPr>
              <w:t>14</w:t>
            </w:r>
            <w:r w:rsidR="00705E3B">
              <w:rPr>
                <w:rFonts w:ascii="宋体" w:hAnsi="宋体" w:hint="eastAsia"/>
                <w:kern w:val="0"/>
                <w:szCs w:val="21"/>
              </w:rPr>
              <w:t>1</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994F1A" w:rsidRDefault="0065048E">
            <w:pPr>
              <w:widowControl/>
              <w:jc w:val="center"/>
              <w:rPr>
                <w:rFonts w:ascii="宋体" w:hAnsi="宋体"/>
                <w:kern w:val="0"/>
                <w:szCs w:val="21"/>
              </w:rPr>
            </w:pPr>
            <w:r>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994F1A" w:rsidRDefault="0065048E">
            <w:pPr>
              <w:widowControl/>
              <w:jc w:val="center"/>
              <w:rPr>
                <w:rFonts w:ascii="宋体" w:hAnsi="宋体"/>
                <w:kern w:val="0"/>
                <w:szCs w:val="21"/>
              </w:rPr>
            </w:pPr>
            <w:r>
              <w:rPr>
                <w:rFonts w:ascii="宋体" w:hAnsi="宋体" w:hint="eastAsia"/>
                <w:kern w:val="0"/>
                <w:szCs w:val="21"/>
              </w:rPr>
              <w:t>11</w:t>
            </w:r>
            <w:r w:rsidR="00705E3B">
              <w:rPr>
                <w:rFonts w:ascii="宋体" w:hAnsi="宋体" w:hint="eastAsia"/>
                <w:kern w:val="0"/>
                <w:szCs w:val="21"/>
              </w:rPr>
              <w:t>4</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rsidR="00994F1A" w:rsidRDefault="0065048E">
            <w:pPr>
              <w:widowControl/>
              <w:jc w:val="center"/>
              <w:rPr>
                <w:rFonts w:ascii="宋体" w:hAnsi="宋体"/>
                <w:kern w:val="0"/>
                <w:szCs w:val="21"/>
              </w:rPr>
            </w:pPr>
            <w:r>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94F1A" w:rsidRDefault="0065048E">
            <w:pPr>
              <w:widowControl/>
              <w:jc w:val="center"/>
              <w:rPr>
                <w:rFonts w:ascii="宋体" w:hAnsi="宋体"/>
                <w:kern w:val="0"/>
                <w:szCs w:val="21"/>
              </w:rPr>
            </w:pPr>
            <w:r>
              <w:rPr>
                <w:rFonts w:ascii="宋体" w:hAnsi="宋体" w:hint="eastAsia"/>
                <w:kern w:val="0"/>
                <w:szCs w:val="21"/>
              </w:rPr>
              <w:t>101</w:t>
            </w:r>
            <w:r>
              <w:rPr>
                <w:rFonts w:hint="eastAsia"/>
              </w:rPr>
              <w:t>.5</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94F1A" w:rsidRDefault="0065048E">
            <w:pPr>
              <w:widowControl/>
              <w:jc w:val="center"/>
              <w:rPr>
                <w:rFonts w:ascii="宋体" w:hAnsi="宋体"/>
                <w:kern w:val="0"/>
                <w:szCs w:val="21"/>
              </w:rPr>
            </w:pPr>
            <w:r>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rsidR="00994F1A" w:rsidRDefault="0065048E">
            <w:pPr>
              <w:widowControl/>
              <w:jc w:val="center"/>
              <w:rPr>
                <w:rFonts w:ascii="宋体" w:hAnsi="宋体"/>
                <w:kern w:val="0"/>
                <w:szCs w:val="21"/>
              </w:rPr>
            </w:pPr>
            <w:r>
              <w:rPr>
                <w:rFonts w:ascii="宋体" w:hAnsi="宋体" w:hint="eastAsia"/>
                <w:kern w:val="0"/>
                <w:szCs w:val="21"/>
              </w:rPr>
              <w:t>7</w:t>
            </w:r>
            <w:r w:rsidR="00705E3B">
              <w:rPr>
                <w:rFonts w:ascii="宋体" w:hAnsi="宋体" w:hint="eastAsia"/>
                <w:kern w:val="0"/>
                <w:szCs w:val="21"/>
              </w:rPr>
              <w:t>1.99</w:t>
            </w:r>
          </w:p>
        </w:tc>
      </w:tr>
      <w:tr w:rsidR="00994F1A">
        <w:trPr>
          <w:trHeight w:val="454"/>
          <w:jc w:val="center"/>
        </w:trPr>
        <w:tc>
          <w:tcPr>
            <w:tcW w:w="892" w:type="dxa"/>
            <w:vMerge/>
            <w:tcBorders>
              <w:top w:val="single" w:sz="8" w:space="0" w:color="000000"/>
              <w:bottom w:val="single" w:sz="8" w:space="0" w:color="000000"/>
              <w:right w:val="single" w:sz="6" w:space="0" w:color="000000"/>
            </w:tcBorders>
            <w:vAlign w:val="center"/>
          </w:tcPr>
          <w:p w:rsidR="00994F1A" w:rsidRDefault="00994F1A">
            <w:pPr>
              <w:widowControl/>
              <w:jc w:val="left"/>
              <w:rPr>
                <w:rFonts w:ascii="宋体" w:hAnsi="宋体"/>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rsidR="00994F1A" w:rsidRDefault="00994F1A">
            <w:pPr>
              <w:widowControl/>
              <w:jc w:val="left"/>
              <w:rPr>
                <w:rFonts w:ascii="宋体" w:hAnsi="宋体"/>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rsidR="00994F1A" w:rsidRDefault="00994F1A">
            <w:pPr>
              <w:widowControl/>
              <w:jc w:val="left"/>
              <w:rPr>
                <w:rFonts w:ascii="宋体" w:hAnsi="宋体"/>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rsidR="00994F1A" w:rsidRDefault="0065048E">
            <w:pPr>
              <w:widowControl/>
              <w:jc w:val="center"/>
              <w:rPr>
                <w:rFonts w:ascii="宋体" w:hAnsi="宋体"/>
                <w:kern w:val="0"/>
                <w:szCs w:val="21"/>
              </w:rPr>
            </w:pPr>
            <w:r>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994F1A" w:rsidRDefault="0065048E">
            <w:pPr>
              <w:widowControl/>
              <w:jc w:val="center"/>
              <w:rPr>
                <w:rFonts w:ascii="宋体" w:hAnsi="宋体"/>
                <w:kern w:val="0"/>
                <w:szCs w:val="21"/>
              </w:rPr>
            </w:pPr>
            <w:r>
              <w:rPr>
                <w:rFonts w:ascii="宋体" w:hAnsi="宋体" w:hint="eastAsia"/>
                <w:kern w:val="0"/>
                <w:szCs w:val="21"/>
              </w:rPr>
              <w:t>1</w:t>
            </w:r>
            <w:r w:rsidR="00705E3B">
              <w:rPr>
                <w:rFonts w:ascii="宋体" w:hAnsi="宋体" w:hint="eastAsia"/>
                <w:kern w:val="0"/>
                <w:szCs w:val="21"/>
              </w:rPr>
              <w:t>2</w:t>
            </w:r>
            <w:r>
              <w:rPr>
                <w:rFonts w:ascii="宋体" w:hAnsi="宋体" w:hint="eastAsia"/>
                <w:kern w:val="0"/>
                <w:szCs w:val="21"/>
              </w:rPr>
              <w:t>.5</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994F1A" w:rsidRDefault="0065048E">
            <w:pPr>
              <w:widowControl/>
              <w:jc w:val="center"/>
              <w:rPr>
                <w:rFonts w:ascii="宋体" w:hAnsi="宋体"/>
                <w:kern w:val="0"/>
                <w:szCs w:val="21"/>
              </w:rPr>
            </w:pPr>
            <w:r>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rsidR="00994F1A" w:rsidRDefault="00705E3B">
            <w:pPr>
              <w:widowControl/>
              <w:jc w:val="center"/>
              <w:rPr>
                <w:rFonts w:ascii="宋体" w:hAnsi="宋体"/>
                <w:kern w:val="0"/>
                <w:szCs w:val="21"/>
              </w:rPr>
            </w:pPr>
            <w:r>
              <w:rPr>
                <w:rFonts w:ascii="宋体" w:hAnsi="宋体" w:hint="eastAsia"/>
                <w:kern w:val="0"/>
                <w:szCs w:val="21"/>
              </w:rPr>
              <w:t>28.01</w:t>
            </w:r>
            <w:bookmarkStart w:id="2" w:name="_GoBack"/>
            <w:bookmarkEnd w:id="2"/>
          </w:p>
        </w:tc>
      </w:tr>
      <w:tr w:rsidR="00994F1A">
        <w:trPr>
          <w:trHeight w:val="454"/>
          <w:jc w:val="center"/>
        </w:trPr>
        <w:tc>
          <w:tcPr>
            <w:tcW w:w="892" w:type="dxa"/>
            <w:vMerge/>
            <w:tcBorders>
              <w:top w:val="single" w:sz="8" w:space="0" w:color="000000"/>
              <w:bottom w:val="single" w:sz="12" w:space="0" w:color="000000"/>
              <w:right w:val="single" w:sz="6" w:space="0" w:color="000000"/>
            </w:tcBorders>
            <w:vAlign w:val="center"/>
          </w:tcPr>
          <w:p w:rsidR="00994F1A" w:rsidRDefault="00994F1A">
            <w:pPr>
              <w:widowControl/>
              <w:spacing w:line="560" w:lineRule="exact"/>
              <w:jc w:val="left"/>
              <w:rPr>
                <w:rFonts w:ascii="宋体" w:hAnsi="宋体"/>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994F1A" w:rsidRDefault="0065048E">
            <w:pPr>
              <w:widowControl/>
              <w:spacing w:line="560" w:lineRule="exact"/>
              <w:jc w:val="center"/>
              <w:rPr>
                <w:rFonts w:ascii="宋体" w:hAnsi="宋体"/>
                <w:kern w:val="0"/>
                <w:szCs w:val="21"/>
              </w:rPr>
            </w:pPr>
            <w:r>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994F1A" w:rsidRDefault="0065048E">
            <w:pPr>
              <w:spacing w:line="560" w:lineRule="exact"/>
              <w:jc w:val="center"/>
              <w:rPr>
                <w:rFonts w:ascii="宋体" w:hAnsi="宋体"/>
                <w:kern w:val="0"/>
                <w:szCs w:val="21"/>
              </w:rPr>
            </w:pPr>
            <w:r>
              <w:rPr>
                <w:rFonts w:ascii="宋体" w:hAnsi="宋体" w:hint="eastAsia"/>
                <w:kern w:val="0"/>
                <w:szCs w:val="21"/>
              </w:rPr>
              <w:t>27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994F1A" w:rsidRDefault="0065048E">
            <w:pPr>
              <w:widowControl/>
              <w:spacing w:line="560" w:lineRule="exact"/>
              <w:jc w:val="center"/>
              <w:rPr>
                <w:rFonts w:ascii="宋体" w:hAnsi="宋体"/>
                <w:kern w:val="0"/>
                <w:szCs w:val="21"/>
              </w:rPr>
            </w:pPr>
            <w:r>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rsidR="00994F1A" w:rsidRDefault="0065048E">
            <w:pPr>
              <w:widowControl/>
              <w:spacing w:line="560" w:lineRule="exact"/>
              <w:jc w:val="center"/>
              <w:rPr>
                <w:rFonts w:ascii="宋体" w:hAnsi="宋体"/>
                <w:kern w:val="0"/>
                <w:szCs w:val="21"/>
              </w:rPr>
            </w:pPr>
            <w:r>
              <w:rPr>
                <w:rFonts w:ascii="宋体" w:hAnsi="宋体" w:hint="eastAsia"/>
                <w:kern w:val="0"/>
                <w:szCs w:val="21"/>
              </w:rPr>
              <w:t>27</w:t>
            </w:r>
          </w:p>
        </w:tc>
        <w:tc>
          <w:tcPr>
            <w:tcW w:w="1407" w:type="dxa"/>
            <w:vMerge/>
            <w:tcBorders>
              <w:top w:val="single" w:sz="8" w:space="0" w:color="000000"/>
              <w:left w:val="single" w:sz="6" w:space="0" w:color="000000"/>
              <w:bottom w:val="single" w:sz="12" w:space="0" w:color="000000"/>
              <w:right w:val="single" w:sz="6" w:space="0" w:color="000000"/>
            </w:tcBorders>
            <w:vAlign w:val="center"/>
          </w:tcPr>
          <w:p w:rsidR="00994F1A" w:rsidRDefault="00994F1A">
            <w:pPr>
              <w:widowControl/>
              <w:spacing w:line="560" w:lineRule="exact"/>
              <w:jc w:val="left"/>
              <w:rPr>
                <w:rFonts w:ascii="宋体" w:hAnsi="宋体"/>
                <w:kern w:val="0"/>
                <w:szCs w:val="21"/>
              </w:rPr>
            </w:pPr>
          </w:p>
        </w:tc>
        <w:tc>
          <w:tcPr>
            <w:tcW w:w="1428" w:type="dxa"/>
            <w:vMerge/>
            <w:tcBorders>
              <w:top w:val="single" w:sz="8" w:space="0" w:color="000000"/>
              <w:left w:val="single" w:sz="6" w:space="0" w:color="000000"/>
              <w:bottom w:val="single" w:sz="12" w:space="0" w:color="000000"/>
            </w:tcBorders>
            <w:vAlign w:val="center"/>
          </w:tcPr>
          <w:p w:rsidR="00994F1A" w:rsidRDefault="00994F1A">
            <w:pPr>
              <w:widowControl/>
              <w:spacing w:line="560" w:lineRule="exact"/>
              <w:jc w:val="left"/>
              <w:rPr>
                <w:rFonts w:ascii="宋体" w:hAnsi="宋体"/>
                <w:kern w:val="0"/>
                <w:szCs w:val="21"/>
              </w:rPr>
            </w:pPr>
          </w:p>
        </w:tc>
      </w:tr>
    </w:tbl>
    <w:p w:rsidR="00994F1A" w:rsidRDefault="00994F1A">
      <w:pPr>
        <w:pStyle w:val="af"/>
        <w:tabs>
          <w:tab w:val="left" w:pos="1380"/>
        </w:tabs>
        <w:spacing w:before="0" w:after="0" w:line="560" w:lineRule="exact"/>
        <w:rPr>
          <w:rFonts w:ascii="仿宋_GB2312" w:eastAsia="仿宋_GB2312" w:hAnsi="仿宋"/>
          <w:bCs/>
          <w:sz w:val="32"/>
          <w:szCs w:val="32"/>
        </w:rPr>
      </w:pPr>
    </w:p>
    <w:p w:rsidR="00994F1A" w:rsidRDefault="0065048E">
      <w:pPr>
        <w:pStyle w:val="af8"/>
        <w:widowControl/>
        <w:numPr>
          <w:ilvl w:val="0"/>
          <w:numId w:val="2"/>
        </w:numPr>
        <w:spacing w:line="360" w:lineRule="auto"/>
        <w:ind w:firstLineChars="0" w:firstLine="0"/>
        <w:jc w:val="center"/>
        <w:rPr>
          <w:rFonts w:ascii="仿宋_GB2312" w:eastAsia="仿宋_GB2312" w:hAnsi="仿宋"/>
          <w:bCs/>
          <w:sz w:val="32"/>
          <w:szCs w:val="32"/>
        </w:rPr>
      </w:pPr>
      <w:r>
        <w:rPr>
          <w:rFonts w:ascii="宋体" w:hAnsi="宋体" w:hint="eastAsia"/>
          <w:b/>
          <w:bCs/>
          <w:kern w:val="0"/>
          <w:sz w:val="24"/>
          <w:szCs w:val="32"/>
        </w:rPr>
        <w:t>课堂教学学分分配表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15"/>
        <w:gridCol w:w="2762"/>
        <w:gridCol w:w="1592"/>
        <w:gridCol w:w="1696"/>
      </w:tblGrid>
      <w:tr w:rsidR="00994F1A">
        <w:trPr>
          <w:cantSplit/>
          <w:trHeight w:val="454"/>
          <w:jc w:val="center"/>
        </w:trPr>
        <w:tc>
          <w:tcPr>
            <w:tcW w:w="2115" w:type="dxa"/>
          </w:tcPr>
          <w:p w:rsidR="00994F1A" w:rsidRDefault="0065048E">
            <w:pPr>
              <w:adjustRightInd w:val="0"/>
              <w:snapToGrid w:val="0"/>
              <w:spacing w:line="360" w:lineRule="exact"/>
              <w:jc w:val="center"/>
              <w:rPr>
                <w:rFonts w:ascii="宋体" w:hAnsi="宋体"/>
                <w:b/>
                <w:bCs/>
                <w:szCs w:val="21"/>
              </w:rPr>
            </w:pPr>
            <w:r>
              <w:rPr>
                <w:rFonts w:ascii="宋体" w:hAnsi="宋体" w:hint="eastAsia"/>
                <w:b/>
                <w:bCs/>
                <w:szCs w:val="21"/>
              </w:rPr>
              <w:t>教学环节</w:t>
            </w:r>
          </w:p>
        </w:tc>
        <w:tc>
          <w:tcPr>
            <w:tcW w:w="2762" w:type="dxa"/>
          </w:tcPr>
          <w:p w:rsidR="00994F1A" w:rsidRDefault="0065048E">
            <w:pPr>
              <w:adjustRightInd w:val="0"/>
              <w:snapToGrid w:val="0"/>
              <w:spacing w:line="360" w:lineRule="exact"/>
              <w:jc w:val="center"/>
              <w:rPr>
                <w:rFonts w:ascii="宋体" w:hAnsi="宋体"/>
                <w:b/>
                <w:bCs/>
                <w:szCs w:val="21"/>
              </w:rPr>
            </w:pPr>
            <w:r>
              <w:rPr>
                <w:rFonts w:ascii="宋体" w:hAnsi="宋体" w:hint="eastAsia"/>
                <w:b/>
                <w:bCs/>
                <w:szCs w:val="21"/>
              </w:rPr>
              <w:t>课程类别</w:t>
            </w:r>
          </w:p>
        </w:tc>
        <w:tc>
          <w:tcPr>
            <w:tcW w:w="1592" w:type="dxa"/>
          </w:tcPr>
          <w:p w:rsidR="00994F1A" w:rsidRDefault="0065048E">
            <w:pPr>
              <w:adjustRightInd w:val="0"/>
              <w:snapToGrid w:val="0"/>
              <w:spacing w:line="360" w:lineRule="exact"/>
              <w:jc w:val="center"/>
              <w:rPr>
                <w:rFonts w:ascii="宋体" w:hAnsi="宋体"/>
                <w:b/>
                <w:bCs/>
                <w:szCs w:val="21"/>
              </w:rPr>
            </w:pPr>
            <w:r>
              <w:rPr>
                <w:rFonts w:ascii="宋体" w:hAnsi="宋体" w:hint="eastAsia"/>
                <w:b/>
                <w:bCs/>
                <w:szCs w:val="21"/>
              </w:rPr>
              <w:t>门数</w:t>
            </w:r>
          </w:p>
        </w:tc>
        <w:tc>
          <w:tcPr>
            <w:tcW w:w="1696" w:type="dxa"/>
          </w:tcPr>
          <w:p w:rsidR="00994F1A" w:rsidRDefault="0065048E">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994F1A">
        <w:trPr>
          <w:cantSplit/>
          <w:trHeight w:val="454"/>
          <w:jc w:val="center"/>
        </w:trPr>
        <w:tc>
          <w:tcPr>
            <w:tcW w:w="2115" w:type="dxa"/>
            <w:vMerge w:val="restart"/>
            <w:vAlign w:val="center"/>
          </w:tcPr>
          <w:p w:rsidR="00994F1A" w:rsidRDefault="0065048E">
            <w:pPr>
              <w:adjustRightInd w:val="0"/>
              <w:snapToGrid w:val="0"/>
              <w:spacing w:line="360" w:lineRule="exact"/>
              <w:jc w:val="center"/>
              <w:rPr>
                <w:rFonts w:ascii="宋体" w:hAnsi="宋体"/>
                <w:szCs w:val="21"/>
              </w:rPr>
            </w:pPr>
            <w:r>
              <w:rPr>
                <w:rFonts w:ascii="宋体" w:hAnsi="宋体" w:hint="eastAsia"/>
                <w:szCs w:val="21"/>
              </w:rPr>
              <w:lastRenderedPageBreak/>
              <w:t>通识教育</w:t>
            </w:r>
          </w:p>
        </w:tc>
        <w:tc>
          <w:tcPr>
            <w:tcW w:w="2762" w:type="dxa"/>
          </w:tcPr>
          <w:p w:rsidR="00994F1A" w:rsidRDefault="0065048E">
            <w:pPr>
              <w:adjustRightInd w:val="0"/>
              <w:snapToGrid w:val="0"/>
              <w:spacing w:line="360" w:lineRule="exact"/>
              <w:jc w:val="center"/>
              <w:rPr>
                <w:rFonts w:ascii="宋体" w:hAnsi="宋体"/>
                <w:szCs w:val="21"/>
              </w:rPr>
            </w:pPr>
            <w:r>
              <w:rPr>
                <w:rFonts w:ascii="宋体" w:hAnsi="宋体" w:hint="eastAsia"/>
                <w:szCs w:val="21"/>
              </w:rPr>
              <w:t>通识教育必修课</w:t>
            </w:r>
          </w:p>
        </w:tc>
        <w:tc>
          <w:tcPr>
            <w:tcW w:w="1592" w:type="dxa"/>
          </w:tcPr>
          <w:p w:rsidR="00994F1A" w:rsidRDefault="0065048E">
            <w:pPr>
              <w:adjustRightInd w:val="0"/>
              <w:snapToGrid w:val="0"/>
              <w:spacing w:line="360" w:lineRule="exact"/>
              <w:jc w:val="center"/>
              <w:rPr>
                <w:rFonts w:ascii="宋体" w:hAnsi="宋体"/>
                <w:szCs w:val="21"/>
              </w:rPr>
            </w:pPr>
            <w:r>
              <w:rPr>
                <w:rFonts w:ascii="宋体" w:hAnsi="宋体" w:hint="eastAsia"/>
                <w:szCs w:val="21"/>
              </w:rPr>
              <w:t>23</w:t>
            </w:r>
          </w:p>
        </w:tc>
        <w:tc>
          <w:tcPr>
            <w:tcW w:w="1696" w:type="dxa"/>
          </w:tcPr>
          <w:p w:rsidR="00994F1A" w:rsidRDefault="0065048E">
            <w:pPr>
              <w:adjustRightInd w:val="0"/>
              <w:snapToGrid w:val="0"/>
              <w:spacing w:line="360" w:lineRule="exact"/>
              <w:jc w:val="center"/>
              <w:rPr>
                <w:rFonts w:ascii="宋体" w:hAnsi="宋体"/>
                <w:szCs w:val="21"/>
              </w:rPr>
            </w:pPr>
            <w:r>
              <w:rPr>
                <w:rFonts w:ascii="宋体" w:hAnsi="宋体" w:hint="eastAsia"/>
                <w:szCs w:val="21"/>
              </w:rPr>
              <w:t>48</w:t>
            </w:r>
          </w:p>
        </w:tc>
      </w:tr>
      <w:tr w:rsidR="00994F1A">
        <w:trPr>
          <w:cantSplit/>
          <w:trHeight w:val="454"/>
          <w:jc w:val="center"/>
        </w:trPr>
        <w:tc>
          <w:tcPr>
            <w:tcW w:w="2115" w:type="dxa"/>
            <w:vMerge/>
            <w:vAlign w:val="center"/>
          </w:tcPr>
          <w:p w:rsidR="00994F1A" w:rsidRDefault="00994F1A">
            <w:pPr>
              <w:adjustRightInd w:val="0"/>
              <w:snapToGrid w:val="0"/>
              <w:spacing w:line="360" w:lineRule="exact"/>
              <w:jc w:val="center"/>
              <w:rPr>
                <w:rFonts w:ascii="宋体" w:hAnsi="宋体"/>
                <w:szCs w:val="21"/>
              </w:rPr>
            </w:pPr>
          </w:p>
        </w:tc>
        <w:tc>
          <w:tcPr>
            <w:tcW w:w="2762" w:type="dxa"/>
          </w:tcPr>
          <w:p w:rsidR="00994F1A" w:rsidRDefault="0065048E">
            <w:pPr>
              <w:adjustRightInd w:val="0"/>
              <w:snapToGrid w:val="0"/>
              <w:spacing w:line="360" w:lineRule="exact"/>
              <w:jc w:val="center"/>
              <w:rPr>
                <w:rFonts w:ascii="宋体" w:hAnsi="宋体"/>
                <w:szCs w:val="21"/>
              </w:rPr>
            </w:pPr>
            <w:r>
              <w:rPr>
                <w:rFonts w:ascii="宋体" w:hAnsi="宋体" w:hint="eastAsia"/>
                <w:szCs w:val="21"/>
              </w:rPr>
              <w:t>通识教育选修课</w:t>
            </w:r>
          </w:p>
        </w:tc>
        <w:tc>
          <w:tcPr>
            <w:tcW w:w="1592" w:type="dxa"/>
          </w:tcPr>
          <w:p w:rsidR="00994F1A" w:rsidRDefault="00994F1A">
            <w:pPr>
              <w:adjustRightInd w:val="0"/>
              <w:snapToGrid w:val="0"/>
              <w:spacing w:line="360" w:lineRule="exact"/>
              <w:jc w:val="center"/>
              <w:rPr>
                <w:rFonts w:ascii="宋体" w:hAnsi="宋体"/>
                <w:szCs w:val="21"/>
              </w:rPr>
            </w:pPr>
          </w:p>
        </w:tc>
        <w:tc>
          <w:tcPr>
            <w:tcW w:w="1696" w:type="dxa"/>
          </w:tcPr>
          <w:p w:rsidR="00994F1A" w:rsidRDefault="0065048E">
            <w:pPr>
              <w:adjustRightInd w:val="0"/>
              <w:snapToGrid w:val="0"/>
              <w:spacing w:line="360" w:lineRule="exact"/>
              <w:jc w:val="center"/>
              <w:rPr>
                <w:rFonts w:ascii="宋体" w:hAnsi="宋体"/>
                <w:szCs w:val="21"/>
              </w:rPr>
            </w:pPr>
            <w:r>
              <w:rPr>
                <w:rFonts w:ascii="宋体" w:hAnsi="宋体" w:hint="eastAsia"/>
                <w:szCs w:val="21"/>
              </w:rPr>
              <w:t>1</w:t>
            </w:r>
            <w:r>
              <w:rPr>
                <w:rFonts w:ascii="宋体" w:hAnsi="宋体"/>
                <w:szCs w:val="21"/>
              </w:rPr>
              <w:t>0</w:t>
            </w:r>
          </w:p>
        </w:tc>
      </w:tr>
      <w:tr w:rsidR="00994F1A">
        <w:trPr>
          <w:cantSplit/>
          <w:trHeight w:val="454"/>
          <w:jc w:val="center"/>
        </w:trPr>
        <w:tc>
          <w:tcPr>
            <w:tcW w:w="2115" w:type="dxa"/>
            <w:vMerge w:val="restart"/>
            <w:vAlign w:val="center"/>
          </w:tcPr>
          <w:p w:rsidR="00994F1A" w:rsidRDefault="0065048E">
            <w:pPr>
              <w:tabs>
                <w:tab w:val="center" w:pos="832"/>
              </w:tabs>
              <w:adjustRightInd w:val="0"/>
              <w:snapToGrid w:val="0"/>
              <w:spacing w:line="360" w:lineRule="exact"/>
              <w:jc w:val="center"/>
              <w:rPr>
                <w:rFonts w:ascii="宋体" w:hAnsi="宋体"/>
                <w:szCs w:val="21"/>
              </w:rPr>
            </w:pPr>
            <w:r>
              <w:rPr>
                <w:rFonts w:ascii="宋体" w:hAnsi="宋体" w:hint="eastAsia"/>
                <w:szCs w:val="21"/>
              </w:rPr>
              <w:t>专业教育</w:t>
            </w:r>
          </w:p>
        </w:tc>
        <w:tc>
          <w:tcPr>
            <w:tcW w:w="2762" w:type="dxa"/>
          </w:tcPr>
          <w:p w:rsidR="00994F1A" w:rsidRDefault="0065048E">
            <w:pPr>
              <w:adjustRightInd w:val="0"/>
              <w:snapToGrid w:val="0"/>
              <w:spacing w:line="360" w:lineRule="exact"/>
              <w:jc w:val="center"/>
              <w:rPr>
                <w:rFonts w:ascii="宋体" w:hAnsi="宋体"/>
                <w:szCs w:val="21"/>
              </w:rPr>
            </w:pPr>
            <w:r>
              <w:rPr>
                <w:rFonts w:ascii="宋体" w:hAnsi="宋体" w:hint="eastAsia"/>
                <w:szCs w:val="21"/>
              </w:rPr>
              <w:t>专业必修课</w:t>
            </w:r>
          </w:p>
        </w:tc>
        <w:tc>
          <w:tcPr>
            <w:tcW w:w="1592" w:type="dxa"/>
          </w:tcPr>
          <w:p w:rsidR="00994F1A" w:rsidRDefault="0065048E">
            <w:pPr>
              <w:adjustRightInd w:val="0"/>
              <w:snapToGrid w:val="0"/>
              <w:spacing w:line="360" w:lineRule="exact"/>
              <w:jc w:val="center"/>
              <w:rPr>
                <w:rFonts w:ascii="宋体" w:hAnsi="宋体"/>
                <w:szCs w:val="21"/>
              </w:rPr>
            </w:pPr>
            <w:r>
              <w:rPr>
                <w:rFonts w:ascii="宋体" w:hAnsi="宋体" w:hint="eastAsia"/>
                <w:szCs w:val="21"/>
              </w:rPr>
              <w:t>1</w:t>
            </w:r>
            <w:r>
              <w:rPr>
                <w:rFonts w:ascii="宋体" w:hAnsi="宋体"/>
                <w:szCs w:val="21"/>
              </w:rPr>
              <w:t>3</w:t>
            </w:r>
          </w:p>
        </w:tc>
        <w:tc>
          <w:tcPr>
            <w:tcW w:w="1696" w:type="dxa"/>
          </w:tcPr>
          <w:p w:rsidR="00994F1A" w:rsidRDefault="0065048E">
            <w:pPr>
              <w:adjustRightInd w:val="0"/>
              <w:snapToGrid w:val="0"/>
              <w:spacing w:line="360" w:lineRule="exact"/>
              <w:jc w:val="center"/>
              <w:rPr>
                <w:rFonts w:ascii="宋体" w:hAnsi="宋体"/>
                <w:szCs w:val="21"/>
              </w:rPr>
            </w:pPr>
            <w:r>
              <w:rPr>
                <w:rFonts w:ascii="宋体" w:hAnsi="宋体" w:hint="eastAsia"/>
                <w:szCs w:val="21"/>
              </w:rPr>
              <w:t>2</w:t>
            </w:r>
            <w:r>
              <w:rPr>
                <w:rFonts w:ascii="宋体" w:hAnsi="宋体"/>
                <w:szCs w:val="21"/>
              </w:rPr>
              <w:t>8</w:t>
            </w:r>
          </w:p>
        </w:tc>
      </w:tr>
      <w:tr w:rsidR="00994F1A">
        <w:trPr>
          <w:cantSplit/>
          <w:trHeight w:val="454"/>
          <w:jc w:val="center"/>
        </w:trPr>
        <w:tc>
          <w:tcPr>
            <w:tcW w:w="2115" w:type="dxa"/>
            <w:vMerge/>
          </w:tcPr>
          <w:p w:rsidR="00994F1A" w:rsidRDefault="00994F1A">
            <w:pPr>
              <w:adjustRightInd w:val="0"/>
              <w:snapToGrid w:val="0"/>
              <w:spacing w:line="360" w:lineRule="exact"/>
              <w:rPr>
                <w:rFonts w:ascii="宋体" w:hAnsi="宋体"/>
                <w:szCs w:val="21"/>
              </w:rPr>
            </w:pPr>
          </w:p>
        </w:tc>
        <w:tc>
          <w:tcPr>
            <w:tcW w:w="2762" w:type="dxa"/>
          </w:tcPr>
          <w:p w:rsidR="00994F1A" w:rsidRDefault="0065048E">
            <w:pPr>
              <w:adjustRightInd w:val="0"/>
              <w:snapToGrid w:val="0"/>
              <w:spacing w:line="360" w:lineRule="exact"/>
              <w:jc w:val="center"/>
              <w:rPr>
                <w:rFonts w:ascii="宋体" w:hAnsi="宋体"/>
                <w:szCs w:val="21"/>
              </w:rPr>
            </w:pPr>
            <w:r>
              <w:rPr>
                <w:rFonts w:ascii="宋体" w:hAnsi="宋体" w:hint="eastAsia"/>
                <w:szCs w:val="21"/>
              </w:rPr>
              <w:t>专业选修课</w:t>
            </w:r>
          </w:p>
        </w:tc>
        <w:tc>
          <w:tcPr>
            <w:tcW w:w="1592" w:type="dxa"/>
          </w:tcPr>
          <w:p w:rsidR="00994F1A" w:rsidRDefault="0065048E">
            <w:pPr>
              <w:adjustRightInd w:val="0"/>
              <w:snapToGrid w:val="0"/>
              <w:spacing w:line="360" w:lineRule="exact"/>
              <w:jc w:val="center"/>
              <w:rPr>
                <w:rFonts w:ascii="宋体" w:hAnsi="宋体"/>
                <w:szCs w:val="21"/>
              </w:rPr>
            </w:pPr>
            <w:r>
              <w:rPr>
                <w:rFonts w:ascii="宋体" w:hAnsi="宋体" w:hint="eastAsia"/>
                <w:szCs w:val="21"/>
              </w:rPr>
              <w:t>26</w:t>
            </w:r>
          </w:p>
        </w:tc>
        <w:tc>
          <w:tcPr>
            <w:tcW w:w="1696" w:type="dxa"/>
          </w:tcPr>
          <w:p w:rsidR="00994F1A" w:rsidRDefault="0065048E">
            <w:pPr>
              <w:adjustRightInd w:val="0"/>
              <w:snapToGrid w:val="0"/>
              <w:spacing w:line="360" w:lineRule="exact"/>
              <w:jc w:val="center"/>
              <w:rPr>
                <w:rFonts w:ascii="宋体" w:hAnsi="宋体"/>
                <w:szCs w:val="21"/>
              </w:rPr>
            </w:pPr>
            <w:r>
              <w:rPr>
                <w:rFonts w:ascii="宋体" w:hAnsi="宋体" w:hint="eastAsia"/>
                <w:szCs w:val="21"/>
              </w:rPr>
              <w:t>27</w:t>
            </w:r>
          </w:p>
        </w:tc>
      </w:tr>
      <w:tr w:rsidR="00994F1A">
        <w:trPr>
          <w:cantSplit/>
          <w:trHeight w:val="454"/>
          <w:jc w:val="center"/>
        </w:trPr>
        <w:tc>
          <w:tcPr>
            <w:tcW w:w="2115" w:type="dxa"/>
          </w:tcPr>
          <w:p w:rsidR="00994F1A" w:rsidRDefault="0065048E">
            <w:pPr>
              <w:adjustRightInd w:val="0"/>
              <w:snapToGrid w:val="0"/>
              <w:spacing w:line="360" w:lineRule="exact"/>
              <w:jc w:val="center"/>
              <w:rPr>
                <w:rFonts w:ascii="宋体" w:hAnsi="宋体"/>
                <w:b/>
                <w:szCs w:val="21"/>
              </w:rPr>
            </w:pPr>
            <w:r>
              <w:rPr>
                <w:rFonts w:ascii="宋体" w:hAnsi="宋体" w:hint="eastAsia"/>
                <w:b/>
                <w:szCs w:val="21"/>
              </w:rPr>
              <w:t>合计</w:t>
            </w:r>
          </w:p>
        </w:tc>
        <w:tc>
          <w:tcPr>
            <w:tcW w:w="2762" w:type="dxa"/>
          </w:tcPr>
          <w:p w:rsidR="00994F1A" w:rsidRDefault="00994F1A">
            <w:pPr>
              <w:adjustRightInd w:val="0"/>
              <w:snapToGrid w:val="0"/>
              <w:spacing w:line="360" w:lineRule="exact"/>
              <w:jc w:val="center"/>
              <w:rPr>
                <w:rFonts w:ascii="宋体" w:hAnsi="宋体"/>
                <w:szCs w:val="21"/>
              </w:rPr>
            </w:pPr>
          </w:p>
        </w:tc>
        <w:tc>
          <w:tcPr>
            <w:tcW w:w="1592" w:type="dxa"/>
          </w:tcPr>
          <w:p w:rsidR="00994F1A" w:rsidRDefault="00994F1A">
            <w:pPr>
              <w:adjustRightInd w:val="0"/>
              <w:snapToGrid w:val="0"/>
              <w:spacing w:line="360" w:lineRule="exact"/>
              <w:jc w:val="center"/>
              <w:rPr>
                <w:rFonts w:ascii="宋体" w:hAnsi="宋体"/>
                <w:szCs w:val="21"/>
              </w:rPr>
            </w:pPr>
          </w:p>
        </w:tc>
        <w:tc>
          <w:tcPr>
            <w:tcW w:w="1696" w:type="dxa"/>
          </w:tcPr>
          <w:p w:rsidR="00994F1A" w:rsidRDefault="0065048E">
            <w:pPr>
              <w:adjustRightInd w:val="0"/>
              <w:snapToGrid w:val="0"/>
              <w:spacing w:line="360" w:lineRule="exact"/>
              <w:jc w:val="center"/>
              <w:rPr>
                <w:rFonts w:ascii="宋体" w:hAnsi="宋体"/>
                <w:b/>
                <w:szCs w:val="21"/>
              </w:rPr>
            </w:pPr>
            <w:r>
              <w:rPr>
                <w:rFonts w:ascii="宋体" w:hAnsi="宋体" w:hint="eastAsia"/>
                <w:b/>
                <w:szCs w:val="21"/>
              </w:rPr>
              <w:t>113</w:t>
            </w:r>
          </w:p>
        </w:tc>
      </w:tr>
    </w:tbl>
    <w:p w:rsidR="00994F1A" w:rsidRDefault="00994F1A">
      <w:pPr>
        <w:pStyle w:val="af8"/>
        <w:widowControl/>
        <w:numPr>
          <w:ilvl w:val="0"/>
          <w:numId w:val="2"/>
        </w:numPr>
        <w:spacing w:line="360" w:lineRule="auto"/>
        <w:ind w:firstLineChars="0" w:firstLine="0"/>
        <w:jc w:val="center"/>
        <w:rPr>
          <w:rFonts w:ascii="宋体" w:hAnsi="宋体"/>
          <w:b/>
          <w:bCs/>
          <w:kern w:val="0"/>
          <w:sz w:val="24"/>
          <w:szCs w:val="32"/>
        </w:rPr>
      </w:pPr>
    </w:p>
    <w:p w:rsidR="00994F1A" w:rsidRDefault="0065048E">
      <w:pPr>
        <w:pStyle w:val="af8"/>
        <w:widowControl/>
        <w:numPr>
          <w:ilvl w:val="0"/>
          <w:numId w:val="2"/>
        </w:numPr>
        <w:spacing w:line="360" w:lineRule="auto"/>
        <w:ind w:firstLineChars="0" w:firstLine="0"/>
        <w:jc w:val="center"/>
        <w:rPr>
          <w:rFonts w:ascii="仿宋_GB2312" w:eastAsia="仿宋_GB2312" w:hAnsi="宋体"/>
          <w:b/>
          <w:bCs/>
          <w:kern w:val="0"/>
          <w:sz w:val="32"/>
          <w:szCs w:val="32"/>
        </w:rPr>
      </w:pPr>
      <w:r>
        <w:rPr>
          <w:rFonts w:ascii="宋体" w:hAnsi="宋体" w:hint="eastAsia"/>
          <w:b/>
          <w:bCs/>
          <w:kern w:val="0"/>
          <w:sz w:val="24"/>
          <w:szCs w:val="32"/>
        </w:rPr>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225"/>
        <w:gridCol w:w="3463"/>
        <w:gridCol w:w="1133"/>
        <w:gridCol w:w="1254"/>
      </w:tblGrid>
      <w:tr w:rsidR="00994F1A">
        <w:trPr>
          <w:cantSplit/>
          <w:trHeight w:val="454"/>
          <w:jc w:val="center"/>
        </w:trPr>
        <w:tc>
          <w:tcPr>
            <w:tcW w:w="2225" w:type="dxa"/>
            <w:tcBorders>
              <w:bottom w:val="single" w:sz="4" w:space="0" w:color="auto"/>
            </w:tcBorders>
          </w:tcPr>
          <w:p w:rsidR="00994F1A" w:rsidRDefault="0065048E">
            <w:pPr>
              <w:adjustRightInd w:val="0"/>
              <w:snapToGrid w:val="0"/>
              <w:spacing w:line="360" w:lineRule="exact"/>
              <w:jc w:val="center"/>
              <w:rPr>
                <w:rFonts w:ascii="宋体" w:hAnsi="宋体"/>
                <w:b/>
                <w:bCs/>
                <w:szCs w:val="21"/>
              </w:rPr>
            </w:pPr>
            <w:r>
              <w:rPr>
                <w:rFonts w:ascii="宋体" w:hAnsi="宋体" w:hint="eastAsia"/>
                <w:b/>
                <w:bCs/>
                <w:szCs w:val="21"/>
              </w:rPr>
              <w:t>类别</w:t>
            </w:r>
          </w:p>
        </w:tc>
        <w:tc>
          <w:tcPr>
            <w:tcW w:w="3463" w:type="dxa"/>
            <w:tcBorders>
              <w:bottom w:val="single" w:sz="4" w:space="0" w:color="auto"/>
            </w:tcBorders>
          </w:tcPr>
          <w:p w:rsidR="00994F1A" w:rsidRDefault="0065048E">
            <w:pPr>
              <w:adjustRightInd w:val="0"/>
              <w:snapToGrid w:val="0"/>
              <w:spacing w:line="360" w:lineRule="exact"/>
              <w:jc w:val="center"/>
              <w:rPr>
                <w:rFonts w:ascii="宋体" w:hAnsi="宋体"/>
                <w:b/>
                <w:bCs/>
                <w:szCs w:val="21"/>
              </w:rPr>
            </w:pPr>
            <w:r>
              <w:rPr>
                <w:rFonts w:ascii="宋体" w:hAnsi="宋体" w:hint="eastAsia"/>
                <w:b/>
                <w:bCs/>
                <w:szCs w:val="21"/>
              </w:rPr>
              <w:t>实践环节</w:t>
            </w:r>
          </w:p>
        </w:tc>
        <w:tc>
          <w:tcPr>
            <w:tcW w:w="1133" w:type="dxa"/>
            <w:tcBorders>
              <w:bottom w:val="single" w:sz="4" w:space="0" w:color="auto"/>
            </w:tcBorders>
          </w:tcPr>
          <w:p w:rsidR="00994F1A" w:rsidRDefault="0065048E">
            <w:pPr>
              <w:adjustRightInd w:val="0"/>
              <w:snapToGrid w:val="0"/>
              <w:spacing w:line="360" w:lineRule="exact"/>
              <w:jc w:val="center"/>
              <w:rPr>
                <w:rFonts w:ascii="宋体" w:hAnsi="宋体"/>
                <w:b/>
                <w:bCs/>
                <w:szCs w:val="21"/>
              </w:rPr>
            </w:pPr>
            <w:r>
              <w:rPr>
                <w:rFonts w:ascii="宋体" w:hAnsi="宋体" w:hint="eastAsia"/>
                <w:b/>
                <w:bCs/>
                <w:szCs w:val="21"/>
              </w:rPr>
              <w:t>学期安排</w:t>
            </w:r>
          </w:p>
        </w:tc>
        <w:tc>
          <w:tcPr>
            <w:tcW w:w="1254" w:type="dxa"/>
            <w:tcBorders>
              <w:bottom w:val="single" w:sz="4" w:space="0" w:color="auto"/>
            </w:tcBorders>
          </w:tcPr>
          <w:p w:rsidR="00994F1A" w:rsidRDefault="0065048E">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994F1A">
        <w:trPr>
          <w:cantSplit/>
          <w:trHeight w:val="454"/>
          <w:jc w:val="center"/>
        </w:trPr>
        <w:tc>
          <w:tcPr>
            <w:tcW w:w="2225" w:type="dxa"/>
            <w:vMerge w:val="restart"/>
            <w:tcBorders>
              <w:top w:val="single" w:sz="4" w:space="0" w:color="auto"/>
            </w:tcBorders>
            <w:vAlign w:val="center"/>
          </w:tcPr>
          <w:p w:rsidR="00994F1A" w:rsidRDefault="0065048E">
            <w:pPr>
              <w:adjustRightInd w:val="0"/>
              <w:snapToGrid w:val="0"/>
              <w:spacing w:line="360" w:lineRule="exact"/>
              <w:jc w:val="center"/>
              <w:rPr>
                <w:rFonts w:ascii="宋体" w:hAnsi="宋体"/>
                <w:szCs w:val="21"/>
              </w:rPr>
            </w:pPr>
            <w:r>
              <w:rPr>
                <w:rFonts w:ascii="宋体" w:hAnsi="宋体" w:hint="eastAsia"/>
                <w:szCs w:val="21"/>
              </w:rPr>
              <w:t>实习类</w:t>
            </w:r>
          </w:p>
        </w:tc>
        <w:tc>
          <w:tcPr>
            <w:tcW w:w="3463" w:type="dxa"/>
            <w:tcBorders>
              <w:top w:val="single" w:sz="4" w:space="0" w:color="auto"/>
            </w:tcBorders>
          </w:tcPr>
          <w:p w:rsidR="00994F1A" w:rsidRDefault="0065048E">
            <w:pPr>
              <w:adjustRightInd w:val="0"/>
              <w:snapToGrid w:val="0"/>
              <w:spacing w:line="360" w:lineRule="exact"/>
              <w:rPr>
                <w:rFonts w:ascii="宋体" w:hAnsi="宋体"/>
                <w:szCs w:val="21"/>
              </w:rPr>
            </w:pPr>
            <w:r>
              <w:rPr>
                <w:rFonts w:ascii="宋体" w:hAnsi="宋体" w:hint="eastAsia"/>
                <w:szCs w:val="21"/>
              </w:rPr>
              <w:t>军事技能</w:t>
            </w:r>
          </w:p>
        </w:tc>
        <w:tc>
          <w:tcPr>
            <w:tcW w:w="1133" w:type="dxa"/>
            <w:tcBorders>
              <w:top w:val="single" w:sz="4" w:space="0" w:color="auto"/>
            </w:tcBorders>
          </w:tcPr>
          <w:p w:rsidR="00994F1A" w:rsidRDefault="0065048E">
            <w:pPr>
              <w:adjustRightInd w:val="0"/>
              <w:snapToGrid w:val="0"/>
              <w:spacing w:line="360" w:lineRule="exact"/>
              <w:jc w:val="center"/>
              <w:rPr>
                <w:szCs w:val="21"/>
              </w:rPr>
            </w:pPr>
            <w:r>
              <w:rPr>
                <w:szCs w:val="21"/>
              </w:rPr>
              <w:t>1</w:t>
            </w:r>
          </w:p>
        </w:tc>
        <w:tc>
          <w:tcPr>
            <w:tcW w:w="1254" w:type="dxa"/>
            <w:tcBorders>
              <w:top w:val="single" w:sz="4" w:space="0" w:color="auto"/>
            </w:tcBorders>
          </w:tcPr>
          <w:p w:rsidR="00994F1A" w:rsidRDefault="0065048E">
            <w:pPr>
              <w:adjustRightInd w:val="0"/>
              <w:snapToGrid w:val="0"/>
              <w:spacing w:line="360" w:lineRule="exact"/>
              <w:jc w:val="center"/>
              <w:rPr>
                <w:szCs w:val="21"/>
              </w:rPr>
            </w:pPr>
            <w:r>
              <w:rPr>
                <w:szCs w:val="21"/>
              </w:rPr>
              <w:t>2</w:t>
            </w:r>
          </w:p>
        </w:tc>
      </w:tr>
      <w:tr w:rsidR="00994F1A">
        <w:trPr>
          <w:cantSplit/>
          <w:trHeight w:val="454"/>
          <w:jc w:val="center"/>
        </w:trPr>
        <w:tc>
          <w:tcPr>
            <w:tcW w:w="2225" w:type="dxa"/>
            <w:vMerge/>
          </w:tcPr>
          <w:p w:rsidR="00994F1A" w:rsidRDefault="00994F1A">
            <w:pPr>
              <w:adjustRightInd w:val="0"/>
              <w:snapToGrid w:val="0"/>
              <w:spacing w:line="360" w:lineRule="exact"/>
              <w:jc w:val="center"/>
              <w:rPr>
                <w:rFonts w:ascii="宋体" w:hAnsi="宋体"/>
                <w:szCs w:val="21"/>
              </w:rPr>
            </w:pPr>
          </w:p>
        </w:tc>
        <w:tc>
          <w:tcPr>
            <w:tcW w:w="3463" w:type="dxa"/>
            <w:vAlign w:val="center"/>
          </w:tcPr>
          <w:p w:rsidR="00994F1A" w:rsidRDefault="0065048E">
            <w:pPr>
              <w:adjustRightInd w:val="0"/>
              <w:snapToGrid w:val="0"/>
              <w:spacing w:line="360" w:lineRule="exact"/>
              <w:rPr>
                <w:rFonts w:ascii="宋体" w:hAnsi="宋体"/>
                <w:szCs w:val="21"/>
              </w:rPr>
            </w:pPr>
            <w:r>
              <w:rPr>
                <w:rFonts w:ascii="宋体" w:hAnsi="宋体" w:hint="eastAsia"/>
                <w:szCs w:val="21"/>
              </w:rPr>
              <w:t>认知实习</w:t>
            </w:r>
          </w:p>
        </w:tc>
        <w:tc>
          <w:tcPr>
            <w:tcW w:w="1133" w:type="dxa"/>
          </w:tcPr>
          <w:p w:rsidR="00994F1A" w:rsidRDefault="0065048E">
            <w:pPr>
              <w:adjustRightInd w:val="0"/>
              <w:snapToGrid w:val="0"/>
              <w:spacing w:line="360" w:lineRule="exact"/>
              <w:jc w:val="center"/>
              <w:rPr>
                <w:szCs w:val="21"/>
              </w:rPr>
            </w:pPr>
            <w:r>
              <w:rPr>
                <w:rFonts w:hint="eastAsia"/>
                <w:szCs w:val="21"/>
              </w:rPr>
              <w:t>4</w:t>
            </w:r>
          </w:p>
        </w:tc>
        <w:tc>
          <w:tcPr>
            <w:tcW w:w="1254" w:type="dxa"/>
          </w:tcPr>
          <w:p w:rsidR="00994F1A" w:rsidRDefault="0065048E">
            <w:pPr>
              <w:adjustRightInd w:val="0"/>
              <w:snapToGrid w:val="0"/>
              <w:spacing w:line="360" w:lineRule="exact"/>
              <w:jc w:val="center"/>
              <w:rPr>
                <w:szCs w:val="21"/>
              </w:rPr>
            </w:pPr>
            <w:r>
              <w:rPr>
                <w:rFonts w:hint="eastAsia"/>
                <w:szCs w:val="21"/>
              </w:rPr>
              <w:t>2</w:t>
            </w:r>
          </w:p>
        </w:tc>
      </w:tr>
      <w:tr w:rsidR="00994F1A">
        <w:trPr>
          <w:cantSplit/>
          <w:trHeight w:val="454"/>
          <w:jc w:val="center"/>
        </w:trPr>
        <w:tc>
          <w:tcPr>
            <w:tcW w:w="2225" w:type="dxa"/>
            <w:vMerge/>
          </w:tcPr>
          <w:p w:rsidR="00994F1A" w:rsidRDefault="00994F1A">
            <w:pPr>
              <w:adjustRightInd w:val="0"/>
              <w:snapToGrid w:val="0"/>
              <w:spacing w:line="360" w:lineRule="exact"/>
              <w:jc w:val="center"/>
              <w:rPr>
                <w:rFonts w:ascii="宋体" w:hAnsi="宋体"/>
                <w:szCs w:val="21"/>
              </w:rPr>
            </w:pPr>
          </w:p>
        </w:tc>
        <w:tc>
          <w:tcPr>
            <w:tcW w:w="3463" w:type="dxa"/>
          </w:tcPr>
          <w:p w:rsidR="00994F1A" w:rsidRDefault="0065048E">
            <w:pPr>
              <w:adjustRightInd w:val="0"/>
              <w:snapToGrid w:val="0"/>
              <w:spacing w:line="360" w:lineRule="exact"/>
              <w:rPr>
                <w:rFonts w:ascii="宋体" w:hAnsi="宋体"/>
                <w:szCs w:val="21"/>
              </w:rPr>
            </w:pPr>
            <w:r>
              <w:rPr>
                <w:rFonts w:ascii="宋体" w:hAnsi="宋体" w:hint="eastAsia"/>
                <w:szCs w:val="21"/>
              </w:rPr>
              <w:t>专业实习</w:t>
            </w:r>
          </w:p>
        </w:tc>
        <w:tc>
          <w:tcPr>
            <w:tcW w:w="1133" w:type="dxa"/>
          </w:tcPr>
          <w:p w:rsidR="00994F1A" w:rsidRDefault="0065048E">
            <w:pPr>
              <w:adjustRightInd w:val="0"/>
              <w:snapToGrid w:val="0"/>
              <w:spacing w:line="360" w:lineRule="exact"/>
              <w:jc w:val="center"/>
              <w:rPr>
                <w:szCs w:val="21"/>
              </w:rPr>
            </w:pPr>
            <w:r>
              <w:rPr>
                <w:rFonts w:hint="eastAsia"/>
                <w:szCs w:val="21"/>
              </w:rPr>
              <w:t>6</w:t>
            </w:r>
          </w:p>
        </w:tc>
        <w:tc>
          <w:tcPr>
            <w:tcW w:w="1254" w:type="dxa"/>
          </w:tcPr>
          <w:p w:rsidR="00994F1A" w:rsidRDefault="0065048E">
            <w:pPr>
              <w:adjustRightInd w:val="0"/>
              <w:snapToGrid w:val="0"/>
              <w:spacing w:line="360" w:lineRule="exact"/>
              <w:jc w:val="center"/>
              <w:rPr>
                <w:szCs w:val="21"/>
              </w:rPr>
            </w:pPr>
            <w:r>
              <w:rPr>
                <w:rFonts w:hint="eastAsia"/>
                <w:szCs w:val="21"/>
              </w:rPr>
              <w:t>2</w:t>
            </w:r>
          </w:p>
        </w:tc>
      </w:tr>
      <w:tr w:rsidR="00994F1A">
        <w:trPr>
          <w:cantSplit/>
          <w:trHeight w:val="454"/>
          <w:jc w:val="center"/>
        </w:trPr>
        <w:tc>
          <w:tcPr>
            <w:tcW w:w="2225" w:type="dxa"/>
            <w:vMerge/>
          </w:tcPr>
          <w:p w:rsidR="00994F1A" w:rsidRDefault="00994F1A">
            <w:pPr>
              <w:adjustRightInd w:val="0"/>
              <w:snapToGrid w:val="0"/>
              <w:spacing w:line="360" w:lineRule="exact"/>
              <w:jc w:val="center"/>
              <w:rPr>
                <w:rFonts w:ascii="宋体" w:hAnsi="宋体"/>
                <w:szCs w:val="21"/>
              </w:rPr>
            </w:pPr>
          </w:p>
        </w:tc>
        <w:tc>
          <w:tcPr>
            <w:tcW w:w="3463" w:type="dxa"/>
          </w:tcPr>
          <w:p w:rsidR="00994F1A" w:rsidRDefault="0065048E">
            <w:pPr>
              <w:adjustRightInd w:val="0"/>
              <w:snapToGrid w:val="0"/>
              <w:spacing w:line="360" w:lineRule="exact"/>
              <w:rPr>
                <w:rFonts w:ascii="宋体" w:hAnsi="宋体"/>
                <w:szCs w:val="21"/>
              </w:rPr>
            </w:pPr>
            <w:r>
              <w:rPr>
                <w:rFonts w:ascii="宋体" w:hAnsi="宋体" w:hint="eastAsia"/>
                <w:szCs w:val="21"/>
              </w:rPr>
              <w:t>毕业实习</w:t>
            </w:r>
          </w:p>
        </w:tc>
        <w:tc>
          <w:tcPr>
            <w:tcW w:w="1133" w:type="dxa"/>
          </w:tcPr>
          <w:p w:rsidR="00994F1A" w:rsidRDefault="0065048E">
            <w:pPr>
              <w:adjustRightInd w:val="0"/>
              <w:snapToGrid w:val="0"/>
              <w:spacing w:line="360" w:lineRule="exact"/>
              <w:jc w:val="center"/>
              <w:rPr>
                <w:szCs w:val="21"/>
              </w:rPr>
            </w:pPr>
            <w:r>
              <w:rPr>
                <w:rFonts w:hint="eastAsia"/>
                <w:szCs w:val="21"/>
              </w:rPr>
              <w:t>8</w:t>
            </w:r>
          </w:p>
        </w:tc>
        <w:tc>
          <w:tcPr>
            <w:tcW w:w="1254" w:type="dxa"/>
          </w:tcPr>
          <w:p w:rsidR="00994F1A" w:rsidRDefault="0065048E">
            <w:pPr>
              <w:adjustRightInd w:val="0"/>
              <w:snapToGrid w:val="0"/>
              <w:spacing w:line="360" w:lineRule="exact"/>
              <w:jc w:val="center"/>
              <w:rPr>
                <w:szCs w:val="21"/>
              </w:rPr>
            </w:pPr>
            <w:r>
              <w:rPr>
                <w:szCs w:val="21"/>
              </w:rPr>
              <w:t>4</w:t>
            </w:r>
          </w:p>
        </w:tc>
      </w:tr>
      <w:tr w:rsidR="00994F1A">
        <w:trPr>
          <w:cantSplit/>
          <w:trHeight w:val="454"/>
          <w:jc w:val="center"/>
        </w:trPr>
        <w:tc>
          <w:tcPr>
            <w:tcW w:w="2225" w:type="dxa"/>
            <w:vMerge/>
          </w:tcPr>
          <w:p w:rsidR="00994F1A" w:rsidRDefault="00994F1A">
            <w:pPr>
              <w:adjustRightInd w:val="0"/>
              <w:snapToGrid w:val="0"/>
              <w:spacing w:line="360" w:lineRule="exact"/>
              <w:jc w:val="center"/>
              <w:rPr>
                <w:rFonts w:ascii="宋体" w:hAnsi="宋体"/>
                <w:szCs w:val="21"/>
              </w:rPr>
            </w:pPr>
          </w:p>
        </w:tc>
        <w:tc>
          <w:tcPr>
            <w:tcW w:w="3463" w:type="dxa"/>
          </w:tcPr>
          <w:p w:rsidR="00994F1A" w:rsidRDefault="0065048E">
            <w:pPr>
              <w:adjustRightInd w:val="0"/>
              <w:snapToGrid w:val="0"/>
              <w:spacing w:line="360" w:lineRule="exact"/>
              <w:rPr>
                <w:rFonts w:ascii="宋体" w:hAnsi="宋体"/>
                <w:szCs w:val="21"/>
              </w:rPr>
            </w:pPr>
            <w:r>
              <w:rPr>
                <w:rFonts w:ascii="宋体" w:hAnsi="宋体" w:hint="eastAsia"/>
                <w:szCs w:val="21"/>
              </w:rPr>
              <w:t>毕业设计（论文）</w:t>
            </w:r>
          </w:p>
        </w:tc>
        <w:tc>
          <w:tcPr>
            <w:tcW w:w="1133" w:type="dxa"/>
          </w:tcPr>
          <w:p w:rsidR="00994F1A" w:rsidRDefault="0065048E">
            <w:pPr>
              <w:adjustRightInd w:val="0"/>
              <w:snapToGrid w:val="0"/>
              <w:spacing w:line="360" w:lineRule="exact"/>
              <w:jc w:val="center"/>
              <w:rPr>
                <w:szCs w:val="21"/>
              </w:rPr>
            </w:pPr>
            <w:r>
              <w:rPr>
                <w:rFonts w:hint="eastAsia"/>
                <w:szCs w:val="21"/>
              </w:rPr>
              <w:t>8</w:t>
            </w:r>
          </w:p>
        </w:tc>
        <w:tc>
          <w:tcPr>
            <w:tcW w:w="1254" w:type="dxa"/>
          </w:tcPr>
          <w:p w:rsidR="00994F1A" w:rsidRDefault="0065048E">
            <w:pPr>
              <w:adjustRightInd w:val="0"/>
              <w:snapToGrid w:val="0"/>
              <w:spacing w:line="360" w:lineRule="exact"/>
              <w:jc w:val="center"/>
              <w:rPr>
                <w:szCs w:val="21"/>
              </w:rPr>
            </w:pPr>
            <w:r>
              <w:rPr>
                <w:szCs w:val="21"/>
              </w:rPr>
              <w:t>4</w:t>
            </w:r>
          </w:p>
        </w:tc>
      </w:tr>
      <w:tr w:rsidR="00994F1A">
        <w:trPr>
          <w:cantSplit/>
          <w:trHeight w:val="454"/>
          <w:jc w:val="center"/>
        </w:trPr>
        <w:tc>
          <w:tcPr>
            <w:tcW w:w="2225" w:type="dxa"/>
            <w:vMerge/>
            <w:vAlign w:val="center"/>
          </w:tcPr>
          <w:p w:rsidR="00994F1A" w:rsidRDefault="00994F1A">
            <w:pPr>
              <w:adjustRightInd w:val="0"/>
              <w:snapToGrid w:val="0"/>
              <w:spacing w:line="360" w:lineRule="exact"/>
              <w:jc w:val="center"/>
              <w:rPr>
                <w:rFonts w:ascii="宋体" w:hAnsi="宋体"/>
                <w:szCs w:val="21"/>
              </w:rPr>
            </w:pPr>
          </w:p>
        </w:tc>
        <w:tc>
          <w:tcPr>
            <w:tcW w:w="3463" w:type="dxa"/>
          </w:tcPr>
          <w:p w:rsidR="00994F1A" w:rsidRDefault="0065048E">
            <w:pPr>
              <w:adjustRightInd w:val="0"/>
              <w:snapToGrid w:val="0"/>
              <w:spacing w:line="360" w:lineRule="exact"/>
              <w:rPr>
                <w:rFonts w:ascii="宋体" w:hAnsi="宋体"/>
                <w:szCs w:val="21"/>
              </w:rPr>
            </w:pPr>
            <w:r>
              <w:rPr>
                <w:rFonts w:ascii="宋体" w:hAnsi="宋体" w:hint="eastAsia"/>
                <w:szCs w:val="21"/>
              </w:rPr>
              <w:t>创新学分</w:t>
            </w:r>
          </w:p>
        </w:tc>
        <w:tc>
          <w:tcPr>
            <w:tcW w:w="1133" w:type="dxa"/>
          </w:tcPr>
          <w:p w:rsidR="00994F1A" w:rsidRDefault="00994F1A">
            <w:pPr>
              <w:adjustRightInd w:val="0"/>
              <w:snapToGrid w:val="0"/>
              <w:spacing w:line="360" w:lineRule="exact"/>
              <w:jc w:val="center"/>
              <w:rPr>
                <w:szCs w:val="21"/>
              </w:rPr>
            </w:pPr>
          </w:p>
        </w:tc>
        <w:tc>
          <w:tcPr>
            <w:tcW w:w="1254" w:type="dxa"/>
            <w:vAlign w:val="center"/>
          </w:tcPr>
          <w:p w:rsidR="00994F1A" w:rsidRDefault="0065048E">
            <w:pPr>
              <w:adjustRightInd w:val="0"/>
              <w:snapToGrid w:val="0"/>
              <w:spacing w:line="360" w:lineRule="exact"/>
              <w:jc w:val="center"/>
              <w:rPr>
                <w:szCs w:val="21"/>
              </w:rPr>
            </w:pPr>
            <w:r>
              <w:rPr>
                <w:szCs w:val="21"/>
              </w:rPr>
              <w:t>2</w:t>
            </w:r>
          </w:p>
        </w:tc>
      </w:tr>
      <w:tr w:rsidR="00994F1A">
        <w:trPr>
          <w:cantSplit/>
          <w:trHeight w:val="454"/>
          <w:jc w:val="center"/>
        </w:trPr>
        <w:tc>
          <w:tcPr>
            <w:tcW w:w="2225" w:type="dxa"/>
            <w:vMerge/>
          </w:tcPr>
          <w:p w:rsidR="00994F1A" w:rsidRDefault="00994F1A">
            <w:pPr>
              <w:adjustRightInd w:val="0"/>
              <w:snapToGrid w:val="0"/>
              <w:spacing w:line="360" w:lineRule="exact"/>
              <w:jc w:val="center"/>
              <w:rPr>
                <w:rFonts w:ascii="宋体" w:hAnsi="宋体"/>
                <w:szCs w:val="21"/>
              </w:rPr>
            </w:pPr>
          </w:p>
        </w:tc>
        <w:tc>
          <w:tcPr>
            <w:tcW w:w="3463" w:type="dxa"/>
          </w:tcPr>
          <w:p w:rsidR="00994F1A" w:rsidRDefault="0065048E">
            <w:pPr>
              <w:adjustRightInd w:val="0"/>
              <w:snapToGrid w:val="0"/>
              <w:spacing w:line="360" w:lineRule="exact"/>
              <w:rPr>
                <w:rFonts w:ascii="宋体" w:hAnsi="宋体"/>
                <w:szCs w:val="21"/>
              </w:rPr>
            </w:pPr>
            <w:r>
              <w:rPr>
                <w:rFonts w:ascii="宋体" w:hAnsi="宋体" w:hint="eastAsia"/>
                <w:szCs w:val="21"/>
              </w:rPr>
              <w:t>第二课堂</w:t>
            </w:r>
          </w:p>
        </w:tc>
        <w:tc>
          <w:tcPr>
            <w:tcW w:w="1133" w:type="dxa"/>
          </w:tcPr>
          <w:p w:rsidR="00994F1A" w:rsidRDefault="00994F1A">
            <w:pPr>
              <w:adjustRightInd w:val="0"/>
              <w:snapToGrid w:val="0"/>
              <w:spacing w:line="360" w:lineRule="exact"/>
              <w:jc w:val="center"/>
              <w:rPr>
                <w:szCs w:val="21"/>
              </w:rPr>
            </w:pPr>
          </w:p>
        </w:tc>
        <w:tc>
          <w:tcPr>
            <w:tcW w:w="1254" w:type="dxa"/>
          </w:tcPr>
          <w:p w:rsidR="00994F1A" w:rsidRDefault="0065048E">
            <w:pPr>
              <w:adjustRightInd w:val="0"/>
              <w:snapToGrid w:val="0"/>
              <w:spacing w:line="360" w:lineRule="exact"/>
              <w:jc w:val="center"/>
              <w:rPr>
                <w:szCs w:val="21"/>
              </w:rPr>
            </w:pPr>
            <w:r>
              <w:rPr>
                <w:szCs w:val="21"/>
              </w:rPr>
              <w:t>2</w:t>
            </w:r>
          </w:p>
        </w:tc>
      </w:tr>
      <w:tr w:rsidR="00994F1A">
        <w:trPr>
          <w:cantSplit/>
          <w:trHeight w:val="454"/>
          <w:jc w:val="center"/>
        </w:trPr>
        <w:tc>
          <w:tcPr>
            <w:tcW w:w="2225" w:type="dxa"/>
            <w:vMerge/>
          </w:tcPr>
          <w:p w:rsidR="00994F1A" w:rsidRDefault="00994F1A">
            <w:pPr>
              <w:adjustRightInd w:val="0"/>
              <w:snapToGrid w:val="0"/>
              <w:spacing w:line="360" w:lineRule="exact"/>
              <w:jc w:val="center"/>
              <w:rPr>
                <w:rFonts w:ascii="宋体" w:hAnsi="宋体"/>
                <w:szCs w:val="21"/>
              </w:rPr>
            </w:pPr>
          </w:p>
        </w:tc>
        <w:tc>
          <w:tcPr>
            <w:tcW w:w="3463" w:type="dxa"/>
          </w:tcPr>
          <w:p w:rsidR="00994F1A" w:rsidRDefault="0065048E">
            <w:pPr>
              <w:adjustRightInd w:val="0"/>
              <w:snapToGrid w:val="0"/>
              <w:spacing w:line="360" w:lineRule="exact"/>
              <w:rPr>
                <w:rFonts w:ascii="宋体" w:hAnsi="宋体"/>
                <w:szCs w:val="21"/>
              </w:rPr>
            </w:pPr>
            <w:r>
              <w:rPr>
                <w:rFonts w:ascii="宋体" w:hAnsi="宋体" w:hint="eastAsia"/>
                <w:szCs w:val="21"/>
              </w:rPr>
              <w:t>劳动类实践课程</w:t>
            </w:r>
          </w:p>
        </w:tc>
        <w:tc>
          <w:tcPr>
            <w:tcW w:w="1133" w:type="dxa"/>
            <w:vAlign w:val="center"/>
          </w:tcPr>
          <w:p w:rsidR="00994F1A" w:rsidRDefault="00994F1A">
            <w:pPr>
              <w:adjustRightInd w:val="0"/>
              <w:snapToGrid w:val="0"/>
              <w:spacing w:line="360" w:lineRule="exact"/>
              <w:jc w:val="center"/>
              <w:rPr>
                <w:szCs w:val="21"/>
              </w:rPr>
            </w:pPr>
          </w:p>
        </w:tc>
        <w:tc>
          <w:tcPr>
            <w:tcW w:w="1254" w:type="dxa"/>
            <w:vAlign w:val="center"/>
          </w:tcPr>
          <w:p w:rsidR="00994F1A" w:rsidRDefault="0065048E">
            <w:pPr>
              <w:adjustRightInd w:val="0"/>
              <w:snapToGrid w:val="0"/>
              <w:spacing w:line="360" w:lineRule="exact"/>
              <w:jc w:val="center"/>
              <w:rPr>
                <w:szCs w:val="21"/>
              </w:rPr>
            </w:pPr>
            <w:r>
              <w:rPr>
                <w:rFonts w:hint="eastAsia"/>
                <w:szCs w:val="21"/>
              </w:rPr>
              <w:t>2</w:t>
            </w:r>
          </w:p>
        </w:tc>
      </w:tr>
      <w:tr w:rsidR="00994F1A">
        <w:trPr>
          <w:cantSplit/>
          <w:trHeight w:val="454"/>
          <w:jc w:val="center"/>
        </w:trPr>
        <w:tc>
          <w:tcPr>
            <w:tcW w:w="2225" w:type="dxa"/>
            <w:vMerge w:val="restart"/>
            <w:vAlign w:val="center"/>
          </w:tcPr>
          <w:p w:rsidR="00994F1A" w:rsidRDefault="0065048E">
            <w:pPr>
              <w:adjustRightInd w:val="0"/>
              <w:snapToGrid w:val="0"/>
              <w:spacing w:line="360" w:lineRule="exact"/>
              <w:jc w:val="center"/>
              <w:rPr>
                <w:rFonts w:ascii="宋体" w:hAnsi="宋体"/>
                <w:szCs w:val="21"/>
              </w:rPr>
            </w:pPr>
            <w:r>
              <w:rPr>
                <w:rFonts w:ascii="宋体" w:hAnsi="宋体" w:hint="eastAsia"/>
                <w:szCs w:val="21"/>
              </w:rPr>
              <w:t>思想政治类</w:t>
            </w:r>
          </w:p>
        </w:tc>
        <w:tc>
          <w:tcPr>
            <w:tcW w:w="3463" w:type="dxa"/>
          </w:tcPr>
          <w:p w:rsidR="00994F1A" w:rsidRDefault="0065048E">
            <w:pPr>
              <w:adjustRightInd w:val="0"/>
              <w:snapToGrid w:val="0"/>
              <w:spacing w:line="360" w:lineRule="exact"/>
              <w:rPr>
                <w:rFonts w:ascii="宋体" w:hAnsi="宋体"/>
                <w:szCs w:val="21"/>
              </w:rPr>
            </w:pPr>
            <w:r>
              <w:rPr>
                <w:rFonts w:ascii="宋体" w:hAnsi="宋体" w:hint="eastAsia"/>
                <w:szCs w:val="21"/>
              </w:rPr>
              <w:t>习近平新时代中国特色社会主义思想概论社会实践</w:t>
            </w:r>
          </w:p>
        </w:tc>
        <w:tc>
          <w:tcPr>
            <w:tcW w:w="1133" w:type="dxa"/>
            <w:vAlign w:val="center"/>
          </w:tcPr>
          <w:p w:rsidR="00994F1A" w:rsidRDefault="0065048E">
            <w:pPr>
              <w:adjustRightInd w:val="0"/>
              <w:snapToGrid w:val="0"/>
              <w:spacing w:line="360" w:lineRule="exact"/>
              <w:jc w:val="center"/>
              <w:rPr>
                <w:szCs w:val="21"/>
              </w:rPr>
            </w:pPr>
            <w:r>
              <w:rPr>
                <w:rFonts w:hint="eastAsia"/>
                <w:szCs w:val="21"/>
              </w:rPr>
              <w:t>2</w:t>
            </w:r>
          </w:p>
        </w:tc>
        <w:tc>
          <w:tcPr>
            <w:tcW w:w="1254" w:type="dxa"/>
            <w:vAlign w:val="center"/>
          </w:tcPr>
          <w:p w:rsidR="00994F1A" w:rsidRDefault="0065048E">
            <w:pPr>
              <w:adjustRightInd w:val="0"/>
              <w:snapToGrid w:val="0"/>
              <w:spacing w:line="360" w:lineRule="exact"/>
              <w:jc w:val="center"/>
              <w:rPr>
                <w:szCs w:val="21"/>
              </w:rPr>
            </w:pPr>
            <w:r>
              <w:rPr>
                <w:rFonts w:hint="eastAsia"/>
                <w:szCs w:val="21"/>
              </w:rPr>
              <w:t>1</w:t>
            </w:r>
          </w:p>
        </w:tc>
      </w:tr>
      <w:tr w:rsidR="00994F1A">
        <w:trPr>
          <w:cantSplit/>
          <w:trHeight w:val="454"/>
          <w:jc w:val="center"/>
        </w:trPr>
        <w:tc>
          <w:tcPr>
            <w:tcW w:w="2225" w:type="dxa"/>
            <w:vMerge/>
            <w:vAlign w:val="center"/>
          </w:tcPr>
          <w:p w:rsidR="00994F1A" w:rsidRDefault="00994F1A">
            <w:pPr>
              <w:adjustRightInd w:val="0"/>
              <w:snapToGrid w:val="0"/>
              <w:spacing w:line="360" w:lineRule="exact"/>
              <w:rPr>
                <w:rFonts w:ascii="宋体" w:hAnsi="宋体"/>
                <w:szCs w:val="21"/>
              </w:rPr>
            </w:pPr>
          </w:p>
        </w:tc>
        <w:tc>
          <w:tcPr>
            <w:tcW w:w="3463" w:type="dxa"/>
          </w:tcPr>
          <w:p w:rsidR="00994F1A" w:rsidRDefault="0065048E">
            <w:pPr>
              <w:adjustRightInd w:val="0"/>
              <w:snapToGrid w:val="0"/>
              <w:spacing w:line="360" w:lineRule="exact"/>
              <w:rPr>
                <w:rFonts w:ascii="宋体" w:hAnsi="宋体"/>
                <w:szCs w:val="21"/>
              </w:rPr>
            </w:pPr>
            <w:r>
              <w:rPr>
                <w:rFonts w:ascii="宋体" w:hAnsi="宋体" w:hint="eastAsia"/>
                <w:szCs w:val="21"/>
              </w:rPr>
              <w:t>思想道德与法治社会实践</w:t>
            </w:r>
          </w:p>
        </w:tc>
        <w:tc>
          <w:tcPr>
            <w:tcW w:w="1133" w:type="dxa"/>
            <w:vAlign w:val="center"/>
          </w:tcPr>
          <w:p w:rsidR="00994F1A" w:rsidRDefault="0065048E">
            <w:pPr>
              <w:adjustRightInd w:val="0"/>
              <w:snapToGrid w:val="0"/>
              <w:spacing w:line="360" w:lineRule="exact"/>
              <w:jc w:val="center"/>
              <w:rPr>
                <w:szCs w:val="21"/>
              </w:rPr>
            </w:pPr>
            <w:r>
              <w:rPr>
                <w:rFonts w:hint="eastAsia"/>
                <w:szCs w:val="21"/>
              </w:rPr>
              <w:t>1</w:t>
            </w:r>
          </w:p>
        </w:tc>
        <w:tc>
          <w:tcPr>
            <w:tcW w:w="1254" w:type="dxa"/>
            <w:vAlign w:val="center"/>
          </w:tcPr>
          <w:p w:rsidR="00994F1A" w:rsidRDefault="0065048E">
            <w:pPr>
              <w:adjustRightInd w:val="0"/>
              <w:snapToGrid w:val="0"/>
              <w:spacing w:line="360" w:lineRule="exact"/>
              <w:jc w:val="center"/>
              <w:rPr>
                <w:szCs w:val="21"/>
              </w:rPr>
            </w:pPr>
            <w:r>
              <w:rPr>
                <w:rFonts w:hint="eastAsia"/>
                <w:szCs w:val="21"/>
              </w:rPr>
              <w:t>1</w:t>
            </w:r>
          </w:p>
        </w:tc>
      </w:tr>
      <w:tr w:rsidR="00994F1A">
        <w:trPr>
          <w:cantSplit/>
          <w:trHeight w:val="454"/>
          <w:jc w:val="center"/>
        </w:trPr>
        <w:tc>
          <w:tcPr>
            <w:tcW w:w="2225" w:type="dxa"/>
            <w:vMerge/>
          </w:tcPr>
          <w:p w:rsidR="00994F1A" w:rsidRDefault="00994F1A">
            <w:pPr>
              <w:adjustRightInd w:val="0"/>
              <w:snapToGrid w:val="0"/>
              <w:spacing w:line="360" w:lineRule="exact"/>
              <w:rPr>
                <w:rFonts w:ascii="宋体" w:hAnsi="宋体"/>
                <w:szCs w:val="21"/>
              </w:rPr>
            </w:pPr>
          </w:p>
        </w:tc>
        <w:tc>
          <w:tcPr>
            <w:tcW w:w="3463" w:type="dxa"/>
            <w:vAlign w:val="center"/>
          </w:tcPr>
          <w:p w:rsidR="00994F1A" w:rsidRDefault="0065048E">
            <w:pPr>
              <w:adjustRightInd w:val="0"/>
              <w:snapToGrid w:val="0"/>
              <w:spacing w:line="360" w:lineRule="exact"/>
              <w:rPr>
                <w:rFonts w:ascii="宋体" w:hAnsi="宋体"/>
                <w:szCs w:val="21"/>
              </w:rPr>
            </w:pPr>
            <w:r>
              <w:rPr>
                <w:rFonts w:ascii="宋体" w:hAnsi="宋体" w:hint="eastAsia"/>
                <w:szCs w:val="21"/>
              </w:rPr>
              <w:t>毛泽东思想与中国特色社会主义理论体系概论社会实践</w:t>
            </w:r>
          </w:p>
        </w:tc>
        <w:tc>
          <w:tcPr>
            <w:tcW w:w="1133" w:type="dxa"/>
            <w:vAlign w:val="center"/>
          </w:tcPr>
          <w:p w:rsidR="00994F1A" w:rsidRDefault="0065048E">
            <w:pPr>
              <w:adjustRightInd w:val="0"/>
              <w:snapToGrid w:val="0"/>
              <w:spacing w:line="360" w:lineRule="exact"/>
              <w:jc w:val="center"/>
              <w:rPr>
                <w:szCs w:val="21"/>
              </w:rPr>
            </w:pPr>
            <w:r>
              <w:rPr>
                <w:rFonts w:hint="eastAsia"/>
                <w:szCs w:val="21"/>
              </w:rPr>
              <w:t>2</w:t>
            </w:r>
          </w:p>
        </w:tc>
        <w:tc>
          <w:tcPr>
            <w:tcW w:w="1254" w:type="dxa"/>
            <w:vAlign w:val="center"/>
          </w:tcPr>
          <w:p w:rsidR="00994F1A" w:rsidRDefault="0065048E">
            <w:pPr>
              <w:adjustRightInd w:val="0"/>
              <w:snapToGrid w:val="0"/>
              <w:spacing w:line="360" w:lineRule="exact"/>
              <w:jc w:val="center"/>
              <w:rPr>
                <w:szCs w:val="21"/>
              </w:rPr>
            </w:pPr>
            <w:r>
              <w:rPr>
                <w:rFonts w:hint="eastAsia"/>
                <w:szCs w:val="21"/>
              </w:rPr>
              <w:t>1</w:t>
            </w:r>
          </w:p>
        </w:tc>
      </w:tr>
      <w:tr w:rsidR="00994F1A">
        <w:trPr>
          <w:cantSplit/>
          <w:trHeight w:val="454"/>
          <w:jc w:val="center"/>
        </w:trPr>
        <w:tc>
          <w:tcPr>
            <w:tcW w:w="2225" w:type="dxa"/>
            <w:vMerge/>
          </w:tcPr>
          <w:p w:rsidR="00994F1A" w:rsidRDefault="00994F1A">
            <w:pPr>
              <w:adjustRightInd w:val="0"/>
              <w:snapToGrid w:val="0"/>
              <w:spacing w:line="360" w:lineRule="exact"/>
              <w:rPr>
                <w:rFonts w:ascii="宋体" w:hAnsi="宋体"/>
                <w:szCs w:val="21"/>
              </w:rPr>
            </w:pPr>
          </w:p>
        </w:tc>
        <w:tc>
          <w:tcPr>
            <w:tcW w:w="3463" w:type="dxa"/>
            <w:vAlign w:val="center"/>
          </w:tcPr>
          <w:p w:rsidR="00994F1A" w:rsidRDefault="0065048E">
            <w:pPr>
              <w:adjustRightInd w:val="0"/>
              <w:snapToGrid w:val="0"/>
              <w:spacing w:line="360" w:lineRule="exact"/>
              <w:rPr>
                <w:rFonts w:ascii="宋体" w:hAnsi="宋体"/>
                <w:szCs w:val="21"/>
              </w:rPr>
            </w:pPr>
            <w:r>
              <w:rPr>
                <w:rFonts w:ascii="宋体" w:hAnsi="宋体" w:hint="eastAsia"/>
                <w:szCs w:val="21"/>
              </w:rPr>
              <w:t>中国近现代史纲要社会实践</w:t>
            </w:r>
          </w:p>
        </w:tc>
        <w:tc>
          <w:tcPr>
            <w:tcW w:w="1133" w:type="dxa"/>
            <w:vAlign w:val="center"/>
          </w:tcPr>
          <w:p w:rsidR="00994F1A" w:rsidRDefault="0065048E">
            <w:pPr>
              <w:adjustRightInd w:val="0"/>
              <w:snapToGrid w:val="0"/>
              <w:spacing w:line="360" w:lineRule="exact"/>
              <w:jc w:val="center"/>
              <w:rPr>
                <w:szCs w:val="21"/>
              </w:rPr>
            </w:pPr>
            <w:r>
              <w:rPr>
                <w:rFonts w:hint="eastAsia"/>
                <w:szCs w:val="21"/>
              </w:rPr>
              <w:t>4</w:t>
            </w:r>
          </w:p>
        </w:tc>
        <w:tc>
          <w:tcPr>
            <w:tcW w:w="1254" w:type="dxa"/>
            <w:vAlign w:val="center"/>
          </w:tcPr>
          <w:p w:rsidR="00994F1A" w:rsidRDefault="0065048E">
            <w:pPr>
              <w:adjustRightInd w:val="0"/>
              <w:snapToGrid w:val="0"/>
              <w:spacing w:line="360" w:lineRule="exact"/>
              <w:jc w:val="center"/>
              <w:rPr>
                <w:szCs w:val="21"/>
              </w:rPr>
            </w:pPr>
            <w:r>
              <w:rPr>
                <w:rFonts w:hint="eastAsia"/>
                <w:szCs w:val="21"/>
              </w:rPr>
              <w:t>1</w:t>
            </w:r>
          </w:p>
        </w:tc>
      </w:tr>
      <w:tr w:rsidR="00994F1A">
        <w:trPr>
          <w:cantSplit/>
          <w:trHeight w:val="454"/>
          <w:jc w:val="center"/>
        </w:trPr>
        <w:tc>
          <w:tcPr>
            <w:tcW w:w="2225" w:type="dxa"/>
            <w:vMerge/>
          </w:tcPr>
          <w:p w:rsidR="00994F1A" w:rsidRDefault="00994F1A">
            <w:pPr>
              <w:adjustRightInd w:val="0"/>
              <w:snapToGrid w:val="0"/>
              <w:spacing w:line="360" w:lineRule="exact"/>
              <w:rPr>
                <w:rFonts w:ascii="宋体" w:hAnsi="宋体"/>
                <w:szCs w:val="21"/>
              </w:rPr>
            </w:pPr>
          </w:p>
        </w:tc>
        <w:tc>
          <w:tcPr>
            <w:tcW w:w="3463" w:type="dxa"/>
            <w:vAlign w:val="center"/>
          </w:tcPr>
          <w:p w:rsidR="00994F1A" w:rsidRDefault="0065048E">
            <w:pPr>
              <w:adjustRightInd w:val="0"/>
              <w:snapToGrid w:val="0"/>
              <w:spacing w:line="360" w:lineRule="exact"/>
              <w:rPr>
                <w:rFonts w:ascii="宋体" w:hAnsi="宋体"/>
                <w:szCs w:val="21"/>
              </w:rPr>
            </w:pPr>
            <w:r>
              <w:rPr>
                <w:rFonts w:ascii="宋体" w:hAnsi="宋体" w:hint="eastAsia"/>
                <w:szCs w:val="21"/>
              </w:rPr>
              <w:t>马克思主义基本原理社会实践</w:t>
            </w:r>
          </w:p>
        </w:tc>
        <w:tc>
          <w:tcPr>
            <w:tcW w:w="1133" w:type="dxa"/>
            <w:vAlign w:val="center"/>
          </w:tcPr>
          <w:p w:rsidR="00994F1A" w:rsidRDefault="0065048E">
            <w:pPr>
              <w:adjustRightInd w:val="0"/>
              <w:snapToGrid w:val="0"/>
              <w:spacing w:line="360" w:lineRule="exact"/>
              <w:jc w:val="center"/>
              <w:rPr>
                <w:szCs w:val="21"/>
              </w:rPr>
            </w:pPr>
            <w:r>
              <w:rPr>
                <w:rFonts w:hint="eastAsia"/>
                <w:szCs w:val="21"/>
              </w:rPr>
              <w:t>3</w:t>
            </w:r>
          </w:p>
        </w:tc>
        <w:tc>
          <w:tcPr>
            <w:tcW w:w="1254" w:type="dxa"/>
            <w:vAlign w:val="center"/>
          </w:tcPr>
          <w:p w:rsidR="00994F1A" w:rsidRDefault="0065048E">
            <w:pPr>
              <w:adjustRightInd w:val="0"/>
              <w:snapToGrid w:val="0"/>
              <w:spacing w:line="360" w:lineRule="exact"/>
              <w:jc w:val="center"/>
              <w:rPr>
                <w:szCs w:val="21"/>
              </w:rPr>
            </w:pPr>
            <w:r>
              <w:rPr>
                <w:rFonts w:hint="eastAsia"/>
                <w:szCs w:val="21"/>
              </w:rPr>
              <w:t>1</w:t>
            </w:r>
          </w:p>
        </w:tc>
      </w:tr>
      <w:tr w:rsidR="00994F1A">
        <w:trPr>
          <w:cantSplit/>
          <w:trHeight w:val="454"/>
          <w:jc w:val="center"/>
        </w:trPr>
        <w:tc>
          <w:tcPr>
            <w:tcW w:w="2225" w:type="dxa"/>
            <w:vMerge/>
          </w:tcPr>
          <w:p w:rsidR="00994F1A" w:rsidRDefault="00994F1A">
            <w:pPr>
              <w:adjustRightInd w:val="0"/>
              <w:snapToGrid w:val="0"/>
              <w:spacing w:line="360" w:lineRule="exact"/>
              <w:rPr>
                <w:rFonts w:ascii="宋体" w:hAnsi="宋体"/>
                <w:szCs w:val="21"/>
              </w:rPr>
            </w:pPr>
          </w:p>
        </w:tc>
        <w:tc>
          <w:tcPr>
            <w:tcW w:w="3463" w:type="dxa"/>
          </w:tcPr>
          <w:p w:rsidR="00994F1A" w:rsidRDefault="0065048E">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w:t>
            </w:r>
            <w:r>
              <w:rPr>
                <w:rFonts w:ascii="宋体" w:hAnsi="宋体" w:hint="eastAsia"/>
                <w:szCs w:val="21"/>
              </w:rPr>
              <w:t>一</w:t>
            </w:r>
            <w:r>
              <w:rPr>
                <w:rFonts w:ascii="宋体" w:hAnsi="宋体" w:hint="eastAsia"/>
                <w:szCs w:val="21"/>
              </w:rPr>
              <w:t>）</w:t>
            </w:r>
          </w:p>
        </w:tc>
        <w:tc>
          <w:tcPr>
            <w:tcW w:w="1133" w:type="dxa"/>
            <w:vAlign w:val="center"/>
          </w:tcPr>
          <w:p w:rsidR="00994F1A" w:rsidRDefault="0065048E">
            <w:pPr>
              <w:adjustRightInd w:val="0"/>
              <w:snapToGrid w:val="0"/>
              <w:spacing w:line="360" w:lineRule="exact"/>
              <w:jc w:val="center"/>
              <w:rPr>
                <w:szCs w:val="21"/>
              </w:rPr>
            </w:pPr>
            <w:r>
              <w:rPr>
                <w:rFonts w:hint="eastAsia"/>
                <w:szCs w:val="21"/>
              </w:rPr>
              <w:t>1</w:t>
            </w:r>
          </w:p>
        </w:tc>
        <w:tc>
          <w:tcPr>
            <w:tcW w:w="1254" w:type="dxa"/>
            <w:vAlign w:val="center"/>
          </w:tcPr>
          <w:p w:rsidR="00994F1A" w:rsidRDefault="0065048E">
            <w:pPr>
              <w:adjustRightInd w:val="0"/>
              <w:snapToGrid w:val="0"/>
              <w:spacing w:line="360" w:lineRule="exact"/>
              <w:jc w:val="center"/>
              <w:rPr>
                <w:szCs w:val="21"/>
              </w:rPr>
            </w:pPr>
            <w:r>
              <w:rPr>
                <w:szCs w:val="21"/>
              </w:rPr>
              <w:t>0.25</w:t>
            </w:r>
          </w:p>
        </w:tc>
      </w:tr>
      <w:tr w:rsidR="00994F1A">
        <w:trPr>
          <w:cantSplit/>
          <w:trHeight w:val="454"/>
          <w:jc w:val="center"/>
        </w:trPr>
        <w:tc>
          <w:tcPr>
            <w:tcW w:w="2225" w:type="dxa"/>
            <w:vMerge/>
          </w:tcPr>
          <w:p w:rsidR="00994F1A" w:rsidRDefault="00994F1A">
            <w:pPr>
              <w:adjustRightInd w:val="0"/>
              <w:snapToGrid w:val="0"/>
              <w:spacing w:line="360" w:lineRule="exact"/>
              <w:rPr>
                <w:rFonts w:ascii="宋体" w:hAnsi="宋体"/>
                <w:szCs w:val="21"/>
              </w:rPr>
            </w:pPr>
          </w:p>
        </w:tc>
        <w:tc>
          <w:tcPr>
            <w:tcW w:w="3463" w:type="dxa"/>
          </w:tcPr>
          <w:p w:rsidR="00994F1A" w:rsidRDefault="0065048E">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w:t>
            </w:r>
            <w:r>
              <w:rPr>
                <w:rFonts w:ascii="宋体" w:hAnsi="宋体" w:hint="eastAsia"/>
                <w:szCs w:val="21"/>
              </w:rPr>
              <w:t>二</w:t>
            </w:r>
            <w:r>
              <w:rPr>
                <w:rFonts w:ascii="宋体" w:hAnsi="宋体" w:hint="eastAsia"/>
                <w:szCs w:val="21"/>
              </w:rPr>
              <w:t>）</w:t>
            </w:r>
          </w:p>
        </w:tc>
        <w:tc>
          <w:tcPr>
            <w:tcW w:w="1133" w:type="dxa"/>
          </w:tcPr>
          <w:p w:rsidR="00994F1A" w:rsidRDefault="0065048E">
            <w:pPr>
              <w:adjustRightInd w:val="0"/>
              <w:snapToGrid w:val="0"/>
              <w:spacing w:line="360" w:lineRule="exact"/>
              <w:jc w:val="center"/>
              <w:rPr>
                <w:szCs w:val="21"/>
              </w:rPr>
            </w:pPr>
            <w:r>
              <w:rPr>
                <w:rFonts w:hint="eastAsia"/>
                <w:szCs w:val="21"/>
              </w:rPr>
              <w:t>2</w:t>
            </w:r>
          </w:p>
        </w:tc>
        <w:tc>
          <w:tcPr>
            <w:tcW w:w="1254" w:type="dxa"/>
          </w:tcPr>
          <w:p w:rsidR="00994F1A" w:rsidRDefault="0065048E">
            <w:pPr>
              <w:adjustRightInd w:val="0"/>
              <w:snapToGrid w:val="0"/>
              <w:spacing w:line="360" w:lineRule="exact"/>
              <w:jc w:val="center"/>
              <w:rPr>
                <w:szCs w:val="21"/>
              </w:rPr>
            </w:pPr>
            <w:r>
              <w:rPr>
                <w:rFonts w:hint="eastAsia"/>
                <w:szCs w:val="21"/>
              </w:rPr>
              <w:t>0</w:t>
            </w:r>
            <w:r>
              <w:rPr>
                <w:szCs w:val="21"/>
              </w:rPr>
              <w:t>.25</w:t>
            </w:r>
          </w:p>
        </w:tc>
      </w:tr>
      <w:tr w:rsidR="00994F1A">
        <w:trPr>
          <w:cantSplit/>
          <w:trHeight w:val="454"/>
          <w:jc w:val="center"/>
        </w:trPr>
        <w:tc>
          <w:tcPr>
            <w:tcW w:w="2225" w:type="dxa"/>
            <w:vMerge/>
          </w:tcPr>
          <w:p w:rsidR="00994F1A" w:rsidRDefault="00994F1A">
            <w:pPr>
              <w:adjustRightInd w:val="0"/>
              <w:snapToGrid w:val="0"/>
              <w:spacing w:line="360" w:lineRule="exact"/>
              <w:rPr>
                <w:rFonts w:ascii="宋体" w:hAnsi="宋体"/>
                <w:szCs w:val="21"/>
              </w:rPr>
            </w:pPr>
          </w:p>
        </w:tc>
        <w:tc>
          <w:tcPr>
            <w:tcW w:w="3463" w:type="dxa"/>
          </w:tcPr>
          <w:p w:rsidR="00994F1A" w:rsidRDefault="0065048E">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w:t>
            </w:r>
            <w:r>
              <w:rPr>
                <w:rFonts w:ascii="宋体" w:hAnsi="宋体" w:hint="eastAsia"/>
                <w:szCs w:val="21"/>
              </w:rPr>
              <w:t>五</w:t>
            </w:r>
            <w:r>
              <w:rPr>
                <w:rFonts w:ascii="宋体" w:hAnsi="宋体" w:hint="eastAsia"/>
                <w:szCs w:val="21"/>
              </w:rPr>
              <w:t>）</w:t>
            </w:r>
          </w:p>
        </w:tc>
        <w:tc>
          <w:tcPr>
            <w:tcW w:w="1133" w:type="dxa"/>
          </w:tcPr>
          <w:p w:rsidR="00994F1A" w:rsidRDefault="0065048E">
            <w:pPr>
              <w:adjustRightInd w:val="0"/>
              <w:snapToGrid w:val="0"/>
              <w:spacing w:line="360" w:lineRule="exact"/>
              <w:jc w:val="center"/>
              <w:rPr>
                <w:szCs w:val="21"/>
              </w:rPr>
            </w:pPr>
            <w:r>
              <w:rPr>
                <w:rFonts w:hint="eastAsia"/>
                <w:szCs w:val="21"/>
              </w:rPr>
              <w:t>5</w:t>
            </w:r>
          </w:p>
        </w:tc>
        <w:tc>
          <w:tcPr>
            <w:tcW w:w="1254" w:type="dxa"/>
          </w:tcPr>
          <w:p w:rsidR="00994F1A" w:rsidRDefault="0065048E">
            <w:pPr>
              <w:adjustRightInd w:val="0"/>
              <w:snapToGrid w:val="0"/>
              <w:spacing w:line="360" w:lineRule="exact"/>
              <w:jc w:val="center"/>
              <w:rPr>
                <w:szCs w:val="21"/>
              </w:rPr>
            </w:pPr>
            <w:r>
              <w:rPr>
                <w:rFonts w:hint="eastAsia"/>
                <w:szCs w:val="21"/>
              </w:rPr>
              <w:t>0</w:t>
            </w:r>
            <w:r>
              <w:rPr>
                <w:szCs w:val="21"/>
              </w:rPr>
              <w:t>.25</w:t>
            </w:r>
          </w:p>
        </w:tc>
      </w:tr>
      <w:tr w:rsidR="00994F1A">
        <w:trPr>
          <w:cantSplit/>
          <w:trHeight w:val="454"/>
          <w:jc w:val="center"/>
        </w:trPr>
        <w:tc>
          <w:tcPr>
            <w:tcW w:w="2225" w:type="dxa"/>
            <w:vMerge/>
          </w:tcPr>
          <w:p w:rsidR="00994F1A" w:rsidRDefault="00994F1A">
            <w:pPr>
              <w:adjustRightInd w:val="0"/>
              <w:snapToGrid w:val="0"/>
              <w:spacing w:line="360" w:lineRule="exact"/>
              <w:rPr>
                <w:rFonts w:ascii="宋体" w:hAnsi="宋体"/>
                <w:szCs w:val="21"/>
              </w:rPr>
            </w:pPr>
          </w:p>
        </w:tc>
        <w:tc>
          <w:tcPr>
            <w:tcW w:w="3463" w:type="dxa"/>
          </w:tcPr>
          <w:p w:rsidR="00994F1A" w:rsidRDefault="0065048E">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w:t>
            </w:r>
            <w:r>
              <w:rPr>
                <w:rFonts w:ascii="宋体" w:hAnsi="宋体" w:hint="eastAsia"/>
                <w:szCs w:val="21"/>
              </w:rPr>
              <w:t>六</w:t>
            </w:r>
            <w:r>
              <w:rPr>
                <w:rFonts w:ascii="宋体" w:hAnsi="宋体" w:hint="eastAsia"/>
                <w:szCs w:val="21"/>
              </w:rPr>
              <w:t>）</w:t>
            </w:r>
          </w:p>
        </w:tc>
        <w:tc>
          <w:tcPr>
            <w:tcW w:w="1133" w:type="dxa"/>
          </w:tcPr>
          <w:p w:rsidR="00994F1A" w:rsidRDefault="0065048E">
            <w:pPr>
              <w:adjustRightInd w:val="0"/>
              <w:snapToGrid w:val="0"/>
              <w:spacing w:line="360" w:lineRule="exact"/>
              <w:jc w:val="center"/>
              <w:rPr>
                <w:szCs w:val="21"/>
              </w:rPr>
            </w:pPr>
            <w:r>
              <w:rPr>
                <w:rFonts w:hint="eastAsia"/>
                <w:szCs w:val="21"/>
              </w:rPr>
              <w:t>6</w:t>
            </w:r>
          </w:p>
        </w:tc>
        <w:tc>
          <w:tcPr>
            <w:tcW w:w="1254" w:type="dxa"/>
          </w:tcPr>
          <w:p w:rsidR="00994F1A" w:rsidRDefault="0065048E">
            <w:pPr>
              <w:adjustRightInd w:val="0"/>
              <w:snapToGrid w:val="0"/>
              <w:spacing w:line="360" w:lineRule="exact"/>
              <w:jc w:val="center"/>
              <w:rPr>
                <w:szCs w:val="21"/>
              </w:rPr>
            </w:pPr>
            <w:r>
              <w:rPr>
                <w:rFonts w:hint="eastAsia"/>
                <w:szCs w:val="21"/>
              </w:rPr>
              <w:t>0</w:t>
            </w:r>
            <w:r>
              <w:rPr>
                <w:szCs w:val="21"/>
              </w:rPr>
              <w:t>.25</w:t>
            </w:r>
          </w:p>
        </w:tc>
      </w:tr>
      <w:tr w:rsidR="00994F1A">
        <w:trPr>
          <w:cantSplit/>
          <w:trHeight w:val="454"/>
          <w:jc w:val="center"/>
        </w:trPr>
        <w:tc>
          <w:tcPr>
            <w:tcW w:w="2225" w:type="dxa"/>
            <w:vMerge/>
          </w:tcPr>
          <w:p w:rsidR="00994F1A" w:rsidRDefault="00994F1A">
            <w:pPr>
              <w:adjustRightInd w:val="0"/>
              <w:snapToGrid w:val="0"/>
              <w:spacing w:line="360" w:lineRule="exact"/>
              <w:rPr>
                <w:rFonts w:ascii="宋体" w:hAnsi="宋体"/>
                <w:szCs w:val="21"/>
              </w:rPr>
            </w:pPr>
          </w:p>
        </w:tc>
        <w:tc>
          <w:tcPr>
            <w:tcW w:w="3463" w:type="dxa"/>
          </w:tcPr>
          <w:p w:rsidR="00994F1A" w:rsidRDefault="0065048E">
            <w:pPr>
              <w:adjustRightInd w:val="0"/>
              <w:snapToGrid w:val="0"/>
              <w:spacing w:line="360" w:lineRule="exact"/>
              <w:rPr>
                <w:rFonts w:ascii="宋体" w:hAnsi="宋体"/>
                <w:szCs w:val="21"/>
              </w:rPr>
            </w:pPr>
            <w:r>
              <w:rPr>
                <w:rFonts w:ascii="宋体" w:hAnsi="宋体" w:hint="eastAsia"/>
                <w:szCs w:val="21"/>
              </w:rPr>
              <w:t>大学生心理健康实践课</w:t>
            </w:r>
          </w:p>
        </w:tc>
        <w:tc>
          <w:tcPr>
            <w:tcW w:w="1133" w:type="dxa"/>
          </w:tcPr>
          <w:p w:rsidR="00994F1A" w:rsidRDefault="0065048E">
            <w:pPr>
              <w:adjustRightInd w:val="0"/>
              <w:snapToGrid w:val="0"/>
              <w:spacing w:line="360" w:lineRule="exact"/>
              <w:jc w:val="center"/>
              <w:rPr>
                <w:szCs w:val="21"/>
              </w:rPr>
            </w:pPr>
            <w:r>
              <w:rPr>
                <w:rFonts w:hint="eastAsia"/>
                <w:szCs w:val="21"/>
              </w:rPr>
              <w:t>2</w:t>
            </w:r>
          </w:p>
        </w:tc>
        <w:tc>
          <w:tcPr>
            <w:tcW w:w="1254" w:type="dxa"/>
          </w:tcPr>
          <w:p w:rsidR="00994F1A" w:rsidRDefault="0065048E">
            <w:pPr>
              <w:adjustRightInd w:val="0"/>
              <w:snapToGrid w:val="0"/>
              <w:spacing w:line="360" w:lineRule="exact"/>
              <w:jc w:val="center"/>
              <w:rPr>
                <w:szCs w:val="21"/>
              </w:rPr>
            </w:pPr>
            <w:r>
              <w:rPr>
                <w:rFonts w:hint="eastAsia"/>
                <w:szCs w:val="21"/>
              </w:rPr>
              <w:t>1</w:t>
            </w:r>
          </w:p>
        </w:tc>
      </w:tr>
      <w:tr w:rsidR="00994F1A">
        <w:trPr>
          <w:cantSplit/>
          <w:trHeight w:val="454"/>
          <w:jc w:val="center"/>
        </w:trPr>
        <w:tc>
          <w:tcPr>
            <w:tcW w:w="2225" w:type="dxa"/>
            <w:vMerge w:val="restart"/>
            <w:vAlign w:val="center"/>
          </w:tcPr>
          <w:p w:rsidR="00994F1A" w:rsidRDefault="0065048E">
            <w:pPr>
              <w:adjustRightInd w:val="0"/>
              <w:snapToGrid w:val="0"/>
              <w:spacing w:line="360" w:lineRule="exact"/>
              <w:jc w:val="center"/>
              <w:rPr>
                <w:rFonts w:ascii="宋体" w:hAnsi="宋体"/>
                <w:szCs w:val="21"/>
              </w:rPr>
            </w:pPr>
            <w:r>
              <w:rPr>
                <w:rFonts w:ascii="宋体" w:hAnsi="宋体" w:hint="eastAsia"/>
                <w:szCs w:val="21"/>
              </w:rPr>
              <w:lastRenderedPageBreak/>
              <w:t>专业实验类</w:t>
            </w:r>
          </w:p>
        </w:tc>
        <w:tc>
          <w:tcPr>
            <w:tcW w:w="3463" w:type="dxa"/>
          </w:tcPr>
          <w:p w:rsidR="00994F1A" w:rsidRDefault="0065048E">
            <w:pPr>
              <w:adjustRightInd w:val="0"/>
              <w:snapToGrid w:val="0"/>
              <w:spacing w:line="360" w:lineRule="exact"/>
              <w:rPr>
                <w:rFonts w:ascii="宋体" w:hAnsi="宋体"/>
                <w:szCs w:val="21"/>
              </w:rPr>
            </w:pPr>
            <w:r>
              <w:rPr>
                <w:rFonts w:hint="eastAsia"/>
              </w:rPr>
              <w:t>供应链管理</w:t>
            </w:r>
          </w:p>
        </w:tc>
        <w:tc>
          <w:tcPr>
            <w:tcW w:w="1133" w:type="dxa"/>
          </w:tcPr>
          <w:p w:rsidR="00994F1A" w:rsidRDefault="0065048E">
            <w:pPr>
              <w:adjustRightInd w:val="0"/>
              <w:snapToGrid w:val="0"/>
              <w:spacing w:line="360" w:lineRule="exact"/>
              <w:jc w:val="center"/>
              <w:rPr>
                <w:szCs w:val="21"/>
              </w:rPr>
            </w:pPr>
            <w:r>
              <w:rPr>
                <w:rFonts w:hint="eastAsia"/>
              </w:rPr>
              <w:t>5</w:t>
            </w:r>
          </w:p>
        </w:tc>
        <w:tc>
          <w:tcPr>
            <w:tcW w:w="1254" w:type="dxa"/>
          </w:tcPr>
          <w:p w:rsidR="00994F1A" w:rsidRDefault="0065048E">
            <w:pPr>
              <w:adjustRightInd w:val="0"/>
              <w:snapToGrid w:val="0"/>
              <w:spacing w:line="360" w:lineRule="exact"/>
              <w:jc w:val="center"/>
              <w:rPr>
                <w:szCs w:val="21"/>
              </w:rPr>
            </w:pPr>
            <w:r>
              <w:rPr>
                <w:rFonts w:hint="eastAsia"/>
                <w:szCs w:val="21"/>
              </w:rPr>
              <w:t>1</w:t>
            </w:r>
          </w:p>
        </w:tc>
      </w:tr>
      <w:tr w:rsidR="00994F1A">
        <w:trPr>
          <w:cantSplit/>
          <w:trHeight w:val="454"/>
          <w:jc w:val="center"/>
        </w:trPr>
        <w:tc>
          <w:tcPr>
            <w:tcW w:w="2225" w:type="dxa"/>
            <w:vMerge/>
            <w:vAlign w:val="center"/>
          </w:tcPr>
          <w:p w:rsidR="00994F1A" w:rsidRDefault="00994F1A">
            <w:pPr>
              <w:adjustRightInd w:val="0"/>
              <w:snapToGrid w:val="0"/>
              <w:spacing w:line="360" w:lineRule="exact"/>
              <w:jc w:val="center"/>
              <w:rPr>
                <w:rFonts w:ascii="宋体" w:hAnsi="宋体"/>
                <w:szCs w:val="21"/>
              </w:rPr>
            </w:pPr>
            <w:bookmarkStart w:id="3" w:name="OLE_LINK1" w:colFirst="3" w:colLast="3"/>
          </w:p>
        </w:tc>
        <w:tc>
          <w:tcPr>
            <w:tcW w:w="3463" w:type="dxa"/>
          </w:tcPr>
          <w:p w:rsidR="00994F1A" w:rsidRDefault="0065048E">
            <w:pPr>
              <w:adjustRightInd w:val="0"/>
              <w:snapToGrid w:val="0"/>
              <w:spacing w:line="360" w:lineRule="exact"/>
              <w:rPr>
                <w:rFonts w:ascii="宋体" w:hAnsi="宋体"/>
                <w:szCs w:val="21"/>
              </w:rPr>
            </w:pPr>
            <w:r>
              <w:rPr>
                <w:rFonts w:hint="eastAsia"/>
              </w:rPr>
              <w:t>企业资源规划（</w:t>
            </w:r>
            <w:r>
              <w:rPr>
                <w:rFonts w:hint="eastAsia"/>
              </w:rPr>
              <w:t>ERP</w:t>
            </w:r>
            <w:r>
              <w:rPr>
                <w:rFonts w:hint="eastAsia"/>
              </w:rPr>
              <w:t>）与智能管理</w:t>
            </w:r>
          </w:p>
        </w:tc>
        <w:tc>
          <w:tcPr>
            <w:tcW w:w="1133" w:type="dxa"/>
          </w:tcPr>
          <w:p w:rsidR="00994F1A" w:rsidRDefault="0065048E">
            <w:pPr>
              <w:adjustRightInd w:val="0"/>
              <w:snapToGrid w:val="0"/>
              <w:spacing w:line="360" w:lineRule="exact"/>
              <w:jc w:val="center"/>
              <w:rPr>
                <w:szCs w:val="21"/>
              </w:rPr>
            </w:pPr>
            <w:r>
              <w:rPr>
                <w:rFonts w:hint="eastAsia"/>
              </w:rPr>
              <w:t>5</w:t>
            </w:r>
          </w:p>
        </w:tc>
        <w:tc>
          <w:tcPr>
            <w:tcW w:w="1254" w:type="dxa"/>
          </w:tcPr>
          <w:p w:rsidR="00994F1A" w:rsidRDefault="0065048E">
            <w:pPr>
              <w:adjustRightInd w:val="0"/>
              <w:snapToGrid w:val="0"/>
              <w:spacing w:line="360" w:lineRule="exact"/>
              <w:jc w:val="center"/>
              <w:rPr>
                <w:szCs w:val="21"/>
              </w:rPr>
            </w:pPr>
            <w:r>
              <w:rPr>
                <w:rFonts w:hint="eastAsia"/>
                <w:szCs w:val="21"/>
              </w:rPr>
              <w:t>1</w:t>
            </w:r>
          </w:p>
        </w:tc>
      </w:tr>
      <w:tr w:rsidR="00994F1A">
        <w:trPr>
          <w:cantSplit/>
          <w:trHeight w:val="454"/>
          <w:jc w:val="center"/>
        </w:trPr>
        <w:tc>
          <w:tcPr>
            <w:tcW w:w="2225" w:type="dxa"/>
            <w:vMerge/>
            <w:vAlign w:val="center"/>
          </w:tcPr>
          <w:p w:rsidR="00994F1A" w:rsidRDefault="00994F1A">
            <w:pPr>
              <w:adjustRightInd w:val="0"/>
              <w:snapToGrid w:val="0"/>
              <w:spacing w:line="360" w:lineRule="exact"/>
              <w:jc w:val="center"/>
              <w:rPr>
                <w:rFonts w:ascii="宋体" w:hAnsi="宋体"/>
                <w:szCs w:val="21"/>
              </w:rPr>
            </w:pPr>
          </w:p>
        </w:tc>
        <w:tc>
          <w:tcPr>
            <w:tcW w:w="3463" w:type="dxa"/>
          </w:tcPr>
          <w:p w:rsidR="00994F1A" w:rsidRDefault="0065048E">
            <w:pPr>
              <w:adjustRightInd w:val="0"/>
              <w:snapToGrid w:val="0"/>
              <w:spacing w:line="360" w:lineRule="exact"/>
              <w:rPr>
                <w:rFonts w:ascii="宋体" w:hAnsi="宋体"/>
                <w:szCs w:val="21"/>
              </w:rPr>
            </w:pPr>
            <w:r>
              <w:rPr>
                <w:rFonts w:ascii="宋体" w:hAnsi="宋体" w:hint="eastAsia"/>
                <w:szCs w:val="21"/>
              </w:rPr>
              <w:t>Python</w:t>
            </w:r>
            <w:r>
              <w:rPr>
                <w:rFonts w:ascii="宋体" w:hAnsi="宋体" w:hint="eastAsia"/>
                <w:szCs w:val="21"/>
              </w:rPr>
              <w:t>商业数据分析方法与应用</w:t>
            </w:r>
          </w:p>
        </w:tc>
        <w:tc>
          <w:tcPr>
            <w:tcW w:w="1133" w:type="dxa"/>
          </w:tcPr>
          <w:p w:rsidR="00994F1A" w:rsidRDefault="0065048E">
            <w:pPr>
              <w:adjustRightInd w:val="0"/>
              <w:snapToGrid w:val="0"/>
              <w:spacing w:line="360" w:lineRule="exact"/>
              <w:jc w:val="center"/>
              <w:rPr>
                <w:szCs w:val="21"/>
              </w:rPr>
            </w:pPr>
            <w:r>
              <w:rPr>
                <w:rFonts w:hint="eastAsia"/>
                <w:szCs w:val="21"/>
              </w:rPr>
              <w:t>4</w:t>
            </w:r>
          </w:p>
        </w:tc>
        <w:tc>
          <w:tcPr>
            <w:tcW w:w="1254" w:type="dxa"/>
          </w:tcPr>
          <w:p w:rsidR="00994F1A" w:rsidRDefault="0065048E">
            <w:pPr>
              <w:adjustRightInd w:val="0"/>
              <w:snapToGrid w:val="0"/>
              <w:spacing w:line="360" w:lineRule="exact"/>
              <w:jc w:val="center"/>
              <w:rPr>
                <w:szCs w:val="21"/>
              </w:rPr>
            </w:pPr>
            <w:r>
              <w:rPr>
                <w:rFonts w:hint="eastAsia"/>
                <w:szCs w:val="21"/>
              </w:rPr>
              <w:t>1</w:t>
            </w:r>
          </w:p>
        </w:tc>
      </w:tr>
      <w:tr w:rsidR="00994F1A">
        <w:trPr>
          <w:cantSplit/>
          <w:trHeight w:val="454"/>
          <w:jc w:val="center"/>
        </w:trPr>
        <w:tc>
          <w:tcPr>
            <w:tcW w:w="2225" w:type="dxa"/>
            <w:vMerge/>
            <w:vAlign w:val="center"/>
          </w:tcPr>
          <w:p w:rsidR="00994F1A" w:rsidRDefault="00994F1A">
            <w:pPr>
              <w:adjustRightInd w:val="0"/>
              <w:snapToGrid w:val="0"/>
              <w:spacing w:line="360" w:lineRule="exact"/>
              <w:rPr>
                <w:rFonts w:ascii="宋体" w:hAnsi="宋体"/>
                <w:szCs w:val="21"/>
              </w:rPr>
            </w:pPr>
          </w:p>
        </w:tc>
        <w:tc>
          <w:tcPr>
            <w:tcW w:w="3463" w:type="dxa"/>
          </w:tcPr>
          <w:p w:rsidR="00994F1A" w:rsidRDefault="0065048E">
            <w:pPr>
              <w:adjustRightInd w:val="0"/>
              <w:snapToGrid w:val="0"/>
              <w:spacing w:line="360" w:lineRule="exact"/>
              <w:rPr>
                <w:rFonts w:ascii="宋体" w:hAnsi="宋体"/>
                <w:szCs w:val="21"/>
              </w:rPr>
            </w:pPr>
            <w:r>
              <w:rPr>
                <w:rFonts w:ascii="宋体" w:hAnsi="宋体" w:hint="eastAsia"/>
                <w:szCs w:val="21"/>
              </w:rPr>
              <w:t>社会调查与统计分析</w:t>
            </w:r>
          </w:p>
        </w:tc>
        <w:tc>
          <w:tcPr>
            <w:tcW w:w="1133" w:type="dxa"/>
          </w:tcPr>
          <w:p w:rsidR="00994F1A" w:rsidRDefault="0065048E">
            <w:pPr>
              <w:adjustRightInd w:val="0"/>
              <w:snapToGrid w:val="0"/>
              <w:spacing w:line="360" w:lineRule="exact"/>
              <w:jc w:val="center"/>
              <w:rPr>
                <w:szCs w:val="21"/>
              </w:rPr>
            </w:pPr>
            <w:r>
              <w:rPr>
                <w:rFonts w:hint="eastAsia"/>
                <w:szCs w:val="21"/>
              </w:rPr>
              <w:t>4</w:t>
            </w:r>
          </w:p>
        </w:tc>
        <w:tc>
          <w:tcPr>
            <w:tcW w:w="1254" w:type="dxa"/>
          </w:tcPr>
          <w:p w:rsidR="00994F1A" w:rsidRDefault="0065048E">
            <w:pPr>
              <w:adjustRightInd w:val="0"/>
              <w:snapToGrid w:val="0"/>
              <w:spacing w:line="360" w:lineRule="exact"/>
              <w:jc w:val="center"/>
              <w:rPr>
                <w:szCs w:val="21"/>
              </w:rPr>
            </w:pPr>
            <w:r>
              <w:rPr>
                <w:rFonts w:hint="eastAsia"/>
                <w:szCs w:val="21"/>
              </w:rPr>
              <w:t>1</w:t>
            </w:r>
          </w:p>
        </w:tc>
      </w:tr>
      <w:tr w:rsidR="00994F1A">
        <w:trPr>
          <w:cantSplit/>
          <w:trHeight w:val="454"/>
          <w:jc w:val="center"/>
        </w:trPr>
        <w:tc>
          <w:tcPr>
            <w:tcW w:w="2225" w:type="dxa"/>
            <w:vMerge/>
            <w:vAlign w:val="center"/>
          </w:tcPr>
          <w:p w:rsidR="00994F1A" w:rsidRDefault="00994F1A">
            <w:pPr>
              <w:adjustRightInd w:val="0"/>
              <w:snapToGrid w:val="0"/>
              <w:spacing w:line="360" w:lineRule="exact"/>
              <w:rPr>
                <w:rFonts w:ascii="宋体" w:hAnsi="宋体"/>
                <w:szCs w:val="21"/>
              </w:rPr>
            </w:pPr>
          </w:p>
        </w:tc>
        <w:tc>
          <w:tcPr>
            <w:tcW w:w="3463" w:type="dxa"/>
          </w:tcPr>
          <w:p w:rsidR="00994F1A" w:rsidRDefault="0065048E">
            <w:pPr>
              <w:adjustRightInd w:val="0"/>
              <w:snapToGrid w:val="0"/>
              <w:spacing w:line="360" w:lineRule="exact"/>
              <w:rPr>
                <w:rFonts w:ascii="宋体" w:hAnsi="宋体"/>
                <w:szCs w:val="21"/>
              </w:rPr>
            </w:pPr>
            <w:r>
              <w:rPr>
                <w:rFonts w:ascii="宋体" w:hAnsi="宋体" w:hint="eastAsia"/>
                <w:szCs w:val="21"/>
              </w:rPr>
              <w:t>企业经营管理决策模拟</w:t>
            </w:r>
          </w:p>
        </w:tc>
        <w:tc>
          <w:tcPr>
            <w:tcW w:w="1133" w:type="dxa"/>
          </w:tcPr>
          <w:p w:rsidR="00994F1A" w:rsidRDefault="0065048E">
            <w:pPr>
              <w:adjustRightInd w:val="0"/>
              <w:snapToGrid w:val="0"/>
              <w:spacing w:line="360" w:lineRule="exact"/>
              <w:jc w:val="center"/>
              <w:rPr>
                <w:szCs w:val="21"/>
              </w:rPr>
            </w:pPr>
            <w:r>
              <w:rPr>
                <w:rFonts w:hint="eastAsia"/>
                <w:szCs w:val="21"/>
              </w:rPr>
              <w:t>4</w:t>
            </w:r>
          </w:p>
        </w:tc>
        <w:tc>
          <w:tcPr>
            <w:tcW w:w="1254" w:type="dxa"/>
          </w:tcPr>
          <w:p w:rsidR="00994F1A" w:rsidRDefault="0065048E">
            <w:pPr>
              <w:adjustRightInd w:val="0"/>
              <w:snapToGrid w:val="0"/>
              <w:spacing w:line="360" w:lineRule="exact"/>
              <w:jc w:val="center"/>
              <w:rPr>
                <w:szCs w:val="21"/>
              </w:rPr>
            </w:pPr>
            <w:r>
              <w:rPr>
                <w:rFonts w:hint="eastAsia"/>
                <w:szCs w:val="21"/>
              </w:rPr>
              <w:t>1</w:t>
            </w:r>
          </w:p>
        </w:tc>
      </w:tr>
      <w:tr w:rsidR="00994F1A">
        <w:trPr>
          <w:cantSplit/>
          <w:trHeight w:val="454"/>
          <w:jc w:val="center"/>
        </w:trPr>
        <w:tc>
          <w:tcPr>
            <w:tcW w:w="2225" w:type="dxa"/>
            <w:vMerge/>
            <w:vAlign w:val="center"/>
          </w:tcPr>
          <w:p w:rsidR="00994F1A" w:rsidRDefault="00994F1A">
            <w:pPr>
              <w:adjustRightInd w:val="0"/>
              <w:snapToGrid w:val="0"/>
              <w:spacing w:line="360" w:lineRule="exact"/>
              <w:rPr>
                <w:rFonts w:ascii="宋体" w:hAnsi="宋体"/>
                <w:szCs w:val="21"/>
              </w:rPr>
            </w:pPr>
          </w:p>
        </w:tc>
        <w:tc>
          <w:tcPr>
            <w:tcW w:w="3463" w:type="dxa"/>
          </w:tcPr>
          <w:p w:rsidR="00994F1A" w:rsidRDefault="0065048E">
            <w:pPr>
              <w:adjustRightInd w:val="0"/>
              <w:snapToGrid w:val="0"/>
              <w:spacing w:line="360" w:lineRule="exact"/>
              <w:rPr>
                <w:rFonts w:ascii="宋体" w:hAnsi="宋体"/>
                <w:szCs w:val="21"/>
              </w:rPr>
            </w:pPr>
            <w:r>
              <w:rPr>
                <w:rFonts w:ascii="宋体" w:hAnsi="宋体" w:hint="eastAsia"/>
                <w:szCs w:val="21"/>
              </w:rPr>
              <w:t>商务智能理论与应用</w:t>
            </w:r>
            <w:r>
              <w:rPr>
                <w:rFonts w:ascii="宋体" w:hAnsi="宋体" w:hint="eastAsia"/>
                <w:szCs w:val="21"/>
              </w:rPr>
              <w:t xml:space="preserve">  </w:t>
            </w:r>
          </w:p>
        </w:tc>
        <w:tc>
          <w:tcPr>
            <w:tcW w:w="1133" w:type="dxa"/>
          </w:tcPr>
          <w:p w:rsidR="00994F1A" w:rsidRDefault="0065048E">
            <w:pPr>
              <w:adjustRightInd w:val="0"/>
              <w:snapToGrid w:val="0"/>
              <w:spacing w:line="360" w:lineRule="exact"/>
              <w:jc w:val="center"/>
              <w:rPr>
                <w:szCs w:val="21"/>
              </w:rPr>
            </w:pPr>
            <w:r>
              <w:rPr>
                <w:rFonts w:hint="eastAsia"/>
                <w:szCs w:val="21"/>
              </w:rPr>
              <w:t>5</w:t>
            </w:r>
          </w:p>
        </w:tc>
        <w:tc>
          <w:tcPr>
            <w:tcW w:w="1254" w:type="dxa"/>
          </w:tcPr>
          <w:p w:rsidR="00994F1A" w:rsidRDefault="0065048E">
            <w:pPr>
              <w:adjustRightInd w:val="0"/>
              <w:snapToGrid w:val="0"/>
              <w:spacing w:line="360" w:lineRule="exact"/>
              <w:jc w:val="center"/>
              <w:rPr>
                <w:szCs w:val="21"/>
              </w:rPr>
            </w:pPr>
            <w:r>
              <w:rPr>
                <w:rFonts w:hint="eastAsia"/>
                <w:szCs w:val="21"/>
              </w:rPr>
              <w:t>1</w:t>
            </w:r>
          </w:p>
        </w:tc>
      </w:tr>
      <w:tr w:rsidR="00994F1A">
        <w:trPr>
          <w:cantSplit/>
          <w:trHeight w:val="454"/>
          <w:jc w:val="center"/>
        </w:trPr>
        <w:tc>
          <w:tcPr>
            <w:tcW w:w="2225" w:type="dxa"/>
            <w:vMerge/>
            <w:vAlign w:val="center"/>
          </w:tcPr>
          <w:p w:rsidR="00994F1A" w:rsidRDefault="00994F1A">
            <w:pPr>
              <w:adjustRightInd w:val="0"/>
              <w:snapToGrid w:val="0"/>
              <w:spacing w:line="360" w:lineRule="exact"/>
              <w:rPr>
                <w:rFonts w:ascii="宋体" w:hAnsi="宋体"/>
                <w:szCs w:val="21"/>
              </w:rPr>
            </w:pPr>
          </w:p>
        </w:tc>
        <w:tc>
          <w:tcPr>
            <w:tcW w:w="3463" w:type="dxa"/>
          </w:tcPr>
          <w:p w:rsidR="00994F1A" w:rsidRDefault="0065048E">
            <w:pPr>
              <w:adjustRightInd w:val="0"/>
              <w:snapToGrid w:val="0"/>
              <w:spacing w:line="360" w:lineRule="exact"/>
              <w:rPr>
                <w:rFonts w:ascii="宋体" w:hAnsi="宋体"/>
                <w:szCs w:val="21"/>
              </w:rPr>
            </w:pPr>
            <w:r>
              <w:rPr>
                <w:rFonts w:ascii="宋体" w:hAnsi="宋体" w:hint="eastAsia"/>
                <w:szCs w:val="21"/>
              </w:rPr>
              <w:t>数字商务技术基础</w:t>
            </w:r>
            <w:r>
              <w:rPr>
                <w:rFonts w:ascii="宋体" w:hAnsi="宋体" w:hint="eastAsia"/>
                <w:szCs w:val="21"/>
              </w:rPr>
              <w:t xml:space="preserve">  </w:t>
            </w:r>
          </w:p>
        </w:tc>
        <w:tc>
          <w:tcPr>
            <w:tcW w:w="1133" w:type="dxa"/>
          </w:tcPr>
          <w:p w:rsidR="00994F1A" w:rsidRDefault="0065048E">
            <w:pPr>
              <w:adjustRightInd w:val="0"/>
              <w:snapToGrid w:val="0"/>
              <w:spacing w:line="360" w:lineRule="exact"/>
              <w:jc w:val="center"/>
              <w:rPr>
                <w:szCs w:val="21"/>
              </w:rPr>
            </w:pPr>
            <w:r>
              <w:rPr>
                <w:rFonts w:hint="eastAsia"/>
                <w:szCs w:val="21"/>
              </w:rPr>
              <w:t>5</w:t>
            </w:r>
          </w:p>
        </w:tc>
        <w:tc>
          <w:tcPr>
            <w:tcW w:w="1254" w:type="dxa"/>
          </w:tcPr>
          <w:p w:rsidR="00994F1A" w:rsidRDefault="0065048E">
            <w:pPr>
              <w:adjustRightInd w:val="0"/>
              <w:snapToGrid w:val="0"/>
              <w:spacing w:line="360" w:lineRule="exact"/>
              <w:jc w:val="center"/>
              <w:rPr>
                <w:szCs w:val="21"/>
              </w:rPr>
            </w:pPr>
            <w:r>
              <w:rPr>
                <w:rFonts w:hint="eastAsia"/>
                <w:szCs w:val="21"/>
              </w:rPr>
              <w:t>1</w:t>
            </w:r>
          </w:p>
        </w:tc>
      </w:tr>
      <w:tr w:rsidR="00994F1A">
        <w:trPr>
          <w:cantSplit/>
          <w:trHeight w:val="454"/>
          <w:jc w:val="center"/>
        </w:trPr>
        <w:tc>
          <w:tcPr>
            <w:tcW w:w="2225" w:type="dxa"/>
            <w:vMerge/>
            <w:vAlign w:val="center"/>
          </w:tcPr>
          <w:p w:rsidR="00994F1A" w:rsidRDefault="00994F1A">
            <w:pPr>
              <w:adjustRightInd w:val="0"/>
              <w:snapToGrid w:val="0"/>
              <w:spacing w:line="360" w:lineRule="exact"/>
              <w:rPr>
                <w:rFonts w:ascii="宋体" w:hAnsi="宋体"/>
                <w:szCs w:val="21"/>
              </w:rPr>
            </w:pPr>
          </w:p>
        </w:tc>
        <w:tc>
          <w:tcPr>
            <w:tcW w:w="3463" w:type="dxa"/>
          </w:tcPr>
          <w:p w:rsidR="00994F1A" w:rsidRDefault="0065048E">
            <w:pPr>
              <w:adjustRightInd w:val="0"/>
              <w:snapToGrid w:val="0"/>
              <w:spacing w:line="360" w:lineRule="exact"/>
              <w:rPr>
                <w:rFonts w:ascii="宋体" w:hAnsi="宋体"/>
                <w:szCs w:val="21"/>
              </w:rPr>
            </w:pPr>
            <w:r>
              <w:rPr>
                <w:rFonts w:ascii="宋体" w:hAnsi="宋体" w:hint="eastAsia"/>
                <w:szCs w:val="21"/>
              </w:rPr>
              <w:t>云计算与人工智能</w:t>
            </w:r>
            <w:r>
              <w:rPr>
                <w:rFonts w:ascii="宋体" w:hAnsi="宋体" w:hint="eastAsia"/>
                <w:szCs w:val="21"/>
              </w:rPr>
              <w:t xml:space="preserve">  </w:t>
            </w:r>
          </w:p>
        </w:tc>
        <w:tc>
          <w:tcPr>
            <w:tcW w:w="1133" w:type="dxa"/>
          </w:tcPr>
          <w:p w:rsidR="00994F1A" w:rsidRDefault="0065048E">
            <w:pPr>
              <w:adjustRightInd w:val="0"/>
              <w:snapToGrid w:val="0"/>
              <w:spacing w:line="360" w:lineRule="exact"/>
              <w:jc w:val="center"/>
              <w:rPr>
                <w:szCs w:val="21"/>
              </w:rPr>
            </w:pPr>
            <w:r>
              <w:rPr>
                <w:rFonts w:hint="eastAsia"/>
                <w:szCs w:val="21"/>
              </w:rPr>
              <w:t>5</w:t>
            </w:r>
          </w:p>
        </w:tc>
        <w:tc>
          <w:tcPr>
            <w:tcW w:w="1254" w:type="dxa"/>
          </w:tcPr>
          <w:p w:rsidR="00994F1A" w:rsidRDefault="0065048E">
            <w:pPr>
              <w:adjustRightInd w:val="0"/>
              <w:snapToGrid w:val="0"/>
              <w:spacing w:line="360" w:lineRule="exact"/>
              <w:jc w:val="center"/>
              <w:rPr>
                <w:szCs w:val="21"/>
              </w:rPr>
            </w:pPr>
            <w:r>
              <w:rPr>
                <w:rFonts w:hint="eastAsia"/>
                <w:szCs w:val="21"/>
              </w:rPr>
              <w:t>1</w:t>
            </w:r>
          </w:p>
        </w:tc>
      </w:tr>
      <w:tr w:rsidR="00994F1A">
        <w:trPr>
          <w:cantSplit/>
          <w:trHeight w:val="454"/>
          <w:jc w:val="center"/>
        </w:trPr>
        <w:tc>
          <w:tcPr>
            <w:tcW w:w="2225" w:type="dxa"/>
            <w:vMerge/>
            <w:vAlign w:val="center"/>
          </w:tcPr>
          <w:p w:rsidR="00994F1A" w:rsidRDefault="00994F1A">
            <w:pPr>
              <w:adjustRightInd w:val="0"/>
              <w:snapToGrid w:val="0"/>
              <w:spacing w:line="360" w:lineRule="exact"/>
              <w:rPr>
                <w:rFonts w:ascii="宋体" w:hAnsi="宋体"/>
                <w:szCs w:val="21"/>
              </w:rPr>
            </w:pPr>
          </w:p>
        </w:tc>
        <w:tc>
          <w:tcPr>
            <w:tcW w:w="3463" w:type="dxa"/>
          </w:tcPr>
          <w:p w:rsidR="00994F1A" w:rsidRDefault="0065048E">
            <w:pPr>
              <w:adjustRightInd w:val="0"/>
              <w:snapToGrid w:val="0"/>
              <w:spacing w:line="360" w:lineRule="exact"/>
              <w:rPr>
                <w:rFonts w:ascii="宋体" w:hAnsi="宋体"/>
                <w:szCs w:val="21"/>
              </w:rPr>
            </w:pPr>
            <w:r>
              <w:rPr>
                <w:rFonts w:ascii="宋体" w:hAnsi="宋体" w:hint="eastAsia"/>
                <w:szCs w:val="21"/>
              </w:rPr>
              <w:t>数智创新管理</w:t>
            </w:r>
          </w:p>
        </w:tc>
        <w:tc>
          <w:tcPr>
            <w:tcW w:w="1133" w:type="dxa"/>
          </w:tcPr>
          <w:p w:rsidR="00994F1A" w:rsidRDefault="0065048E">
            <w:pPr>
              <w:adjustRightInd w:val="0"/>
              <w:snapToGrid w:val="0"/>
              <w:spacing w:line="360" w:lineRule="exact"/>
              <w:jc w:val="center"/>
              <w:rPr>
                <w:szCs w:val="21"/>
              </w:rPr>
            </w:pPr>
            <w:r>
              <w:rPr>
                <w:rFonts w:hint="eastAsia"/>
                <w:szCs w:val="21"/>
              </w:rPr>
              <w:t>5</w:t>
            </w:r>
          </w:p>
        </w:tc>
        <w:tc>
          <w:tcPr>
            <w:tcW w:w="1254" w:type="dxa"/>
          </w:tcPr>
          <w:p w:rsidR="00994F1A" w:rsidRDefault="0065048E">
            <w:pPr>
              <w:adjustRightInd w:val="0"/>
              <w:snapToGrid w:val="0"/>
              <w:spacing w:line="360" w:lineRule="exact"/>
              <w:jc w:val="center"/>
              <w:rPr>
                <w:szCs w:val="21"/>
              </w:rPr>
            </w:pPr>
            <w:r>
              <w:rPr>
                <w:rFonts w:hint="eastAsia"/>
                <w:szCs w:val="21"/>
              </w:rPr>
              <w:t>1</w:t>
            </w:r>
          </w:p>
        </w:tc>
      </w:tr>
      <w:tr w:rsidR="00994F1A">
        <w:trPr>
          <w:cantSplit/>
          <w:trHeight w:val="454"/>
          <w:jc w:val="center"/>
        </w:trPr>
        <w:tc>
          <w:tcPr>
            <w:tcW w:w="2225" w:type="dxa"/>
            <w:vMerge/>
            <w:vAlign w:val="center"/>
          </w:tcPr>
          <w:p w:rsidR="00994F1A" w:rsidRDefault="00994F1A">
            <w:pPr>
              <w:adjustRightInd w:val="0"/>
              <w:snapToGrid w:val="0"/>
              <w:spacing w:line="360" w:lineRule="exact"/>
              <w:rPr>
                <w:rFonts w:ascii="宋体" w:hAnsi="宋体"/>
                <w:szCs w:val="21"/>
              </w:rPr>
            </w:pPr>
          </w:p>
        </w:tc>
        <w:tc>
          <w:tcPr>
            <w:tcW w:w="3463" w:type="dxa"/>
          </w:tcPr>
          <w:p w:rsidR="00994F1A" w:rsidRDefault="0065048E">
            <w:pPr>
              <w:adjustRightInd w:val="0"/>
              <w:snapToGrid w:val="0"/>
              <w:spacing w:line="360" w:lineRule="exact"/>
              <w:rPr>
                <w:rFonts w:ascii="宋体" w:hAnsi="宋体"/>
                <w:szCs w:val="21"/>
              </w:rPr>
            </w:pPr>
            <w:r>
              <w:rPr>
                <w:rFonts w:ascii="宋体" w:hAnsi="宋体" w:hint="eastAsia"/>
                <w:szCs w:val="21"/>
              </w:rPr>
              <w:t>商务谈判</w:t>
            </w:r>
            <w:r>
              <w:rPr>
                <w:rFonts w:ascii="宋体" w:hAnsi="宋体" w:hint="eastAsia"/>
                <w:szCs w:val="21"/>
              </w:rPr>
              <w:t xml:space="preserve"> </w:t>
            </w:r>
          </w:p>
        </w:tc>
        <w:tc>
          <w:tcPr>
            <w:tcW w:w="1133" w:type="dxa"/>
          </w:tcPr>
          <w:p w:rsidR="00994F1A" w:rsidRDefault="0065048E">
            <w:pPr>
              <w:adjustRightInd w:val="0"/>
              <w:snapToGrid w:val="0"/>
              <w:spacing w:line="360" w:lineRule="exact"/>
              <w:jc w:val="center"/>
              <w:rPr>
                <w:szCs w:val="21"/>
              </w:rPr>
            </w:pPr>
            <w:r>
              <w:rPr>
                <w:rFonts w:hint="eastAsia"/>
                <w:szCs w:val="21"/>
              </w:rPr>
              <w:t>7</w:t>
            </w:r>
          </w:p>
        </w:tc>
        <w:tc>
          <w:tcPr>
            <w:tcW w:w="1254" w:type="dxa"/>
          </w:tcPr>
          <w:p w:rsidR="00994F1A" w:rsidRDefault="0065048E">
            <w:pPr>
              <w:adjustRightInd w:val="0"/>
              <w:snapToGrid w:val="0"/>
              <w:spacing w:line="360" w:lineRule="exact"/>
              <w:jc w:val="center"/>
              <w:rPr>
                <w:szCs w:val="21"/>
              </w:rPr>
            </w:pPr>
            <w:r>
              <w:rPr>
                <w:rFonts w:hint="eastAsia"/>
                <w:szCs w:val="21"/>
              </w:rPr>
              <w:t>1</w:t>
            </w:r>
          </w:p>
        </w:tc>
      </w:tr>
      <w:tr w:rsidR="00994F1A">
        <w:trPr>
          <w:cantSplit/>
          <w:trHeight w:val="454"/>
          <w:jc w:val="center"/>
        </w:trPr>
        <w:tc>
          <w:tcPr>
            <w:tcW w:w="2225" w:type="dxa"/>
            <w:vMerge/>
            <w:vAlign w:val="center"/>
          </w:tcPr>
          <w:p w:rsidR="00994F1A" w:rsidRDefault="00994F1A">
            <w:pPr>
              <w:adjustRightInd w:val="0"/>
              <w:snapToGrid w:val="0"/>
              <w:spacing w:line="360" w:lineRule="exact"/>
              <w:rPr>
                <w:rFonts w:ascii="宋体" w:hAnsi="宋体"/>
                <w:szCs w:val="21"/>
              </w:rPr>
            </w:pPr>
          </w:p>
        </w:tc>
        <w:tc>
          <w:tcPr>
            <w:tcW w:w="3463" w:type="dxa"/>
          </w:tcPr>
          <w:p w:rsidR="00994F1A" w:rsidRDefault="0065048E">
            <w:pPr>
              <w:adjustRightInd w:val="0"/>
              <w:snapToGrid w:val="0"/>
              <w:spacing w:line="360" w:lineRule="exact"/>
              <w:rPr>
                <w:rFonts w:ascii="宋体" w:hAnsi="宋体"/>
                <w:szCs w:val="21"/>
              </w:rPr>
            </w:pPr>
            <w:r>
              <w:rPr>
                <w:rFonts w:ascii="宋体" w:hAnsi="宋体" w:hint="eastAsia"/>
                <w:szCs w:val="21"/>
              </w:rPr>
              <w:t>面向</w:t>
            </w:r>
            <w:r>
              <w:rPr>
                <w:rFonts w:ascii="宋体" w:hAnsi="宋体" w:hint="eastAsia"/>
                <w:szCs w:val="21"/>
              </w:rPr>
              <w:t>AI</w:t>
            </w:r>
            <w:r>
              <w:rPr>
                <w:rFonts w:ascii="宋体" w:hAnsi="宋体" w:hint="eastAsia"/>
                <w:szCs w:val="21"/>
              </w:rPr>
              <w:t>的电子商务系统分析与设计</w:t>
            </w:r>
          </w:p>
        </w:tc>
        <w:tc>
          <w:tcPr>
            <w:tcW w:w="1133" w:type="dxa"/>
          </w:tcPr>
          <w:p w:rsidR="00994F1A" w:rsidRDefault="0065048E">
            <w:pPr>
              <w:adjustRightInd w:val="0"/>
              <w:snapToGrid w:val="0"/>
              <w:spacing w:line="360" w:lineRule="exact"/>
              <w:jc w:val="center"/>
              <w:rPr>
                <w:szCs w:val="21"/>
              </w:rPr>
            </w:pPr>
            <w:r>
              <w:rPr>
                <w:rFonts w:hint="eastAsia"/>
                <w:szCs w:val="21"/>
              </w:rPr>
              <w:t>6</w:t>
            </w:r>
          </w:p>
        </w:tc>
        <w:tc>
          <w:tcPr>
            <w:tcW w:w="1254" w:type="dxa"/>
          </w:tcPr>
          <w:p w:rsidR="00994F1A" w:rsidRDefault="0065048E">
            <w:pPr>
              <w:adjustRightInd w:val="0"/>
              <w:snapToGrid w:val="0"/>
              <w:spacing w:line="360" w:lineRule="exact"/>
              <w:jc w:val="center"/>
              <w:rPr>
                <w:szCs w:val="21"/>
              </w:rPr>
            </w:pPr>
            <w:r>
              <w:rPr>
                <w:rFonts w:hint="eastAsia"/>
                <w:szCs w:val="21"/>
              </w:rPr>
              <w:t>1</w:t>
            </w:r>
          </w:p>
        </w:tc>
      </w:tr>
      <w:tr w:rsidR="00994F1A">
        <w:trPr>
          <w:cantSplit/>
          <w:trHeight w:val="454"/>
          <w:jc w:val="center"/>
        </w:trPr>
        <w:tc>
          <w:tcPr>
            <w:tcW w:w="2225" w:type="dxa"/>
            <w:vMerge/>
            <w:vAlign w:val="center"/>
          </w:tcPr>
          <w:p w:rsidR="00994F1A" w:rsidRDefault="00994F1A">
            <w:pPr>
              <w:adjustRightInd w:val="0"/>
              <w:snapToGrid w:val="0"/>
              <w:spacing w:line="360" w:lineRule="exact"/>
              <w:rPr>
                <w:rFonts w:ascii="宋体" w:hAnsi="宋体"/>
                <w:szCs w:val="21"/>
              </w:rPr>
            </w:pPr>
          </w:p>
        </w:tc>
        <w:tc>
          <w:tcPr>
            <w:tcW w:w="3463" w:type="dxa"/>
          </w:tcPr>
          <w:p w:rsidR="00994F1A" w:rsidRDefault="0065048E">
            <w:pPr>
              <w:adjustRightInd w:val="0"/>
              <w:snapToGrid w:val="0"/>
              <w:spacing w:line="360" w:lineRule="exact"/>
              <w:rPr>
                <w:rFonts w:ascii="宋体" w:hAnsi="宋体"/>
                <w:szCs w:val="21"/>
              </w:rPr>
            </w:pPr>
            <w:r>
              <w:rPr>
                <w:rFonts w:ascii="宋体" w:hAnsi="宋体" w:hint="eastAsia"/>
                <w:szCs w:val="21"/>
              </w:rPr>
              <w:t>商务智能分析案例及解析</w:t>
            </w:r>
          </w:p>
        </w:tc>
        <w:tc>
          <w:tcPr>
            <w:tcW w:w="1133" w:type="dxa"/>
          </w:tcPr>
          <w:p w:rsidR="00994F1A" w:rsidRDefault="0065048E">
            <w:pPr>
              <w:adjustRightInd w:val="0"/>
              <w:snapToGrid w:val="0"/>
              <w:spacing w:line="360" w:lineRule="exact"/>
              <w:jc w:val="center"/>
              <w:rPr>
                <w:szCs w:val="21"/>
              </w:rPr>
            </w:pPr>
            <w:r>
              <w:rPr>
                <w:rFonts w:hint="eastAsia"/>
                <w:szCs w:val="21"/>
              </w:rPr>
              <w:t>6</w:t>
            </w:r>
          </w:p>
        </w:tc>
        <w:tc>
          <w:tcPr>
            <w:tcW w:w="1254" w:type="dxa"/>
          </w:tcPr>
          <w:p w:rsidR="00994F1A" w:rsidRDefault="0065048E">
            <w:pPr>
              <w:adjustRightInd w:val="0"/>
              <w:snapToGrid w:val="0"/>
              <w:spacing w:line="360" w:lineRule="exact"/>
              <w:jc w:val="center"/>
              <w:rPr>
                <w:szCs w:val="21"/>
              </w:rPr>
            </w:pPr>
            <w:r>
              <w:rPr>
                <w:rFonts w:hint="eastAsia"/>
                <w:szCs w:val="21"/>
              </w:rPr>
              <w:t>1.5</w:t>
            </w:r>
          </w:p>
        </w:tc>
      </w:tr>
      <w:bookmarkEnd w:id="3"/>
      <w:tr w:rsidR="00994F1A">
        <w:trPr>
          <w:cantSplit/>
          <w:trHeight w:val="454"/>
          <w:jc w:val="center"/>
        </w:trPr>
        <w:tc>
          <w:tcPr>
            <w:tcW w:w="5688" w:type="dxa"/>
            <w:gridSpan w:val="2"/>
          </w:tcPr>
          <w:p w:rsidR="00994F1A" w:rsidRDefault="0065048E">
            <w:pPr>
              <w:adjustRightInd w:val="0"/>
              <w:snapToGrid w:val="0"/>
              <w:spacing w:line="360" w:lineRule="exact"/>
              <w:jc w:val="center"/>
              <w:rPr>
                <w:rFonts w:ascii="宋体" w:hAnsi="宋体"/>
                <w:b/>
                <w:szCs w:val="21"/>
              </w:rPr>
            </w:pPr>
            <w:r>
              <w:rPr>
                <w:rFonts w:ascii="宋体" w:hAnsi="宋体" w:hint="eastAsia"/>
                <w:b/>
                <w:szCs w:val="21"/>
              </w:rPr>
              <w:t>合计</w:t>
            </w:r>
          </w:p>
        </w:tc>
        <w:tc>
          <w:tcPr>
            <w:tcW w:w="1133" w:type="dxa"/>
          </w:tcPr>
          <w:p w:rsidR="00994F1A" w:rsidRDefault="00994F1A">
            <w:pPr>
              <w:adjustRightInd w:val="0"/>
              <w:snapToGrid w:val="0"/>
              <w:spacing w:line="360" w:lineRule="exact"/>
              <w:jc w:val="center"/>
              <w:rPr>
                <w:b/>
                <w:szCs w:val="21"/>
              </w:rPr>
            </w:pPr>
          </w:p>
        </w:tc>
        <w:tc>
          <w:tcPr>
            <w:tcW w:w="1254" w:type="dxa"/>
          </w:tcPr>
          <w:p w:rsidR="00994F1A" w:rsidRDefault="00705E3B">
            <w:pPr>
              <w:adjustRightInd w:val="0"/>
              <w:snapToGrid w:val="0"/>
              <w:spacing w:line="360" w:lineRule="exact"/>
              <w:jc w:val="center"/>
              <w:rPr>
                <w:b/>
                <w:szCs w:val="21"/>
              </w:rPr>
            </w:pPr>
            <w:r>
              <w:rPr>
                <w:rFonts w:hint="eastAsia"/>
                <w:b/>
                <w:szCs w:val="21"/>
              </w:rPr>
              <w:t>39.5</w:t>
            </w:r>
          </w:p>
        </w:tc>
      </w:tr>
    </w:tbl>
    <w:p w:rsidR="00994F1A" w:rsidRDefault="00994F1A">
      <w:pPr>
        <w:adjustRightInd w:val="0"/>
        <w:snapToGrid w:val="0"/>
        <w:spacing w:beforeLines="50" w:before="120" w:line="480" w:lineRule="exact"/>
        <w:ind w:firstLineChars="200" w:firstLine="624"/>
        <w:rPr>
          <w:rFonts w:ascii="仿宋_GB2312" w:eastAsia="仿宋_GB2312" w:hAnsi="宋体"/>
          <w:spacing w:val="-4"/>
          <w:sz w:val="32"/>
        </w:rPr>
      </w:pPr>
    </w:p>
    <w:sectPr w:rsidR="00994F1A">
      <w:headerReference w:type="even" r:id="rId8"/>
      <w:headerReference w:type="default" r:id="rId9"/>
      <w:footerReference w:type="even" r:id="rId10"/>
      <w:footerReference w:type="default" r:id="rId11"/>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048E" w:rsidRDefault="0065048E">
      <w:r>
        <w:separator/>
      </w:r>
    </w:p>
  </w:endnote>
  <w:endnote w:type="continuationSeparator" w:id="0">
    <w:p w:rsidR="0065048E" w:rsidRDefault="00650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4F1A" w:rsidRDefault="0065048E">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rsidR="00994F1A" w:rsidRDefault="00994F1A">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4F1A" w:rsidRDefault="0065048E">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rsidR="00994F1A" w:rsidRDefault="00994F1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048E" w:rsidRDefault="0065048E">
      <w:r>
        <w:separator/>
      </w:r>
    </w:p>
  </w:footnote>
  <w:footnote w:type="continuationSeparator" w:id="0">
    <w:p w:rsidR="0065048E" w:rsidRDefault="006504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4F1A" w:rsidRDefault="00994F1A">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4F1A" w:rsidRDefault="00994F1A">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7333A35"/>
    <w:multiLevelType w:val="singleLevel"/>
    <w:tmpl w:val="87333A35"/>
    <w:lvl w:ilvl="0">
      <w:start w:val="1"/>
      <w:numFmt w:val="decimal"/>
      <w:lvlText w:val="%1."/>
      <w:lvlJc w:val="left"/>
      <w:pPr>
        <w:tabs>
          <w:tab w:val="left" w:pos="312"/>
        </w:tabs>
      </w:pPr>
    </w:lvl>
  </w:abstractNum>
  <w:abstractNum w:abstractNumId="1"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evenAndOddHeaders/>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JlODc5Y2MyMmZiMzRlNDdlODBlZmFkOTFhNDcwYjIifQ=="/>
  </w:docVars>
  <w:rsids>
    <w:rsidRoot w:val="00E76617"/>
    <w:rsid w:val="000047F7"/>
    <w:rsid w:val="00010987"/>
    <w:rsid w:val="0001156E"/>
    <w:rsid w:val="00013621"/>
    <w:rsid w:val="000155D3"/>
    <w:rsid w:val="000174CA"/>
    <w:rsid w:val="00020E9D"/>
    <w:rsid w:val="00022C8F"/>
    <w:rsid w:val="00027C4E"/>
    <w:rsid w:val="00031751"/>
    <w:rsid w:val="00032372"/>
    <w:rsid w:val="000347EF"/>
    <w:rsid w:val="00040592"/>
    <w:rsid w:val="000443E9"/>
    <w:rsid w:val="00046438"/>
    <w:rsid w:val="00047758"/>
    <w:rsid w:val="00051A84"/>
    <w:rsid w:val="000520A8"/>
    <w:rsid w:val="00055C54"/>
    <w:rsid w:val="00055CE2"/>
    <w:rsid w:val="00060965"/>
    <w:rsid w:val="000619BA"/>
    <w:rsid w:val="000622D5"/>
    <w:rsid w:val="00076ECA"/>
    <w:rsid w:val="000775A9"/>
    <w:rsid w:val="00080A94"/>
    <w:rsid w:val="000904A7"/>
    <w:rsid w:val="000907B6"/>
    <w:rsid w:val="00090900"/>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1FF9"/>
    <w:rsid w:val="000C27AC"/>
    <w:rsid w:val="000C306C"/>
    <w:rsid w:val="000C4575"/>
    <w:rsid w:val="000C45F6"/>
    <w:rsid w:val="000C73FB"/>
    <w:rsid w:val="000D42E9"/>
    <w:rsid w:val="000D49D4"/>
    <w:rsid w:val="000E33B9"/>
    <w:rsid w:val="000E4051"/>
    <w:rsid w:val="000E4134"/>
    <w:rsid w:val="000E72C8"/>
    <w:rsid w:val="000F0FD8"/>
    <w:rsid w:val="000F29C0"/>
    <w:rsid w:val="000F4B8A"/>
    <w:rsid w:val="00102301"/>
    <w:rsid w:val="001029EA"/>
    <w:rsid w:val="001037FA"/>
    <w:rsid w:val="0010628D"/>
    <w:rsid w:val="001109B8"/>
    <w:rsid w:val="00112A55"/>
    <w:rsid w:val="00115D7F"/>
    <w:rsid w:val="0011600F"/>
    <w:rsid w:val="00117AB4"/>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6D96"/>
    <w:rsid w:val="0016141C"/>
    <w:rsid w:val="00162167"/>
    <w:rsid w:val="0016323C"/>
    <w:rsid w:val="00163C7D"/>
    <w:rsid w:val="00170F80"/>
    <w:rsid w:val="00174235"/>
    <w:rsid w:val="0017652E"/>
    <w:rsid w:val="00176D02"/>
    <w:rsid w:val="001775D9"/>
    <w:rsid w:val="00177C80"/>
    <w:rsid w:val="00180998"/>
    <w:rsid w:val="00181761"/>
    <w:rsid w:val="00181E4E"/>
    <w:rsid w:val="001831F0"/>
    <w:rsid w:val="00185BF0"/>
    <w:rsid w:val="00190CBF"/>
    <w:rsid w:val="00191A52"/>
    <w:rsid w:val="00193E63"/>
    <w:rsid w:val="00194F1C"/>
    <w:rsid w:val="00196973"/>
    <w:rsid w:val="001A0305"/>
    <w:rsid w:val="001A0F46"/>
    <w:rsid w:val="001A1C26"/>
    <w:rsid w:val="001A2E22"/>
    <w:rsid w:val="001A4CFD"/>
    <w:rsid w:val="001A71F8"/>
    <w:rsid w:val="001A74D6"/>
    <w:rsid w:val="001B0E23"/>
    <w:rsid w:val="001B275D"/>
    <w:rsid w:val="001B6FA8"/>
    <w:rsid w:val="001B6FC5"/>
    <w:rsid w:val="001C29C0"/>
    <w:rsid w:val="001C2EA8"/>
    <w:rsid w:val="001C4EC1"/>
    <w:rsid w:val="001C7ED4"/>
    <w:rsid w:val="001D046B"/>
    <w:rsid w:val="001D1F39"/>
    <w:rsid w:val="001D2733"/>
    <w:rsid w:val="001D44E0"/>
    <w:rsid w:val="001D4D35"/>
    <w:rsid w:val="001D4E19"/>
    <w:rsid w:val="001D51B2"/>
    <w:rsid w:val="001D6E7F"/>
    <w:rsid w:val="001E0DE3"/>
    <w:rsid w:val="001E34D8"/>
    <w:rsid w:val="001E5115"/>
    <w:rsid w:val="001E5CB4"/>
    <w:rsid w:val="001F0A0D"/>
    <w:rsid w:val="001F5136"/>
    <w:rsid w:val="001F6315"/>
    <w:rsid w:val="001F6720"/>
    <w:rsid w:val="002038B4"/>
    <w:rsid w:val="002060A0"/>
    <w:rsid w:val="00207139"/>
    <w:rsid w:val="00211741"/>
    <w:rsid w:val="00215F57"/>
    <w:rsid w:val="0022064C"/>
    <w:rsid w:val="00222B63"/>
    <w:rsid w:val="00224BBF"/>
    <w:rsid w:val="002274E3"/>
    <w:rsid w:val="00227AD7"/>
    <w:rsid w:val="002318F0"/>
    <w:rsid w:val="00232D0D"/>
    <w:rsid w:val="00236EB3"/>
    <w:rsid w:val="00237084"/>
    <w:rsid w:val="00237508"/>
    <w:rsid w:val="0024085A"/>
    <w:rsid w:val="00240CE9"/>
    <w:rsid w:val="00241205"/>
    <w:rsid w:val="00243A4D"/>
    <w:rsid w:val="00243B37"/>
    <w:rsid w:val="00246837"/>
    <w:rsid w:val="00250EC0"/>
    <w:rsid w:val="002523F9"/>
    <w:rsid w:val="00252910"/>
    <w:rsid w:val="00257F3F"/>
    <w:rsid w:val="002601E5"/>
    <w:rsid w:val="002659BF"/>
    <w:rsid w:val="002726B5"/>
    <w:rsid w:val="00272DCA"/>
    <w:rsid w:val="00273ACE"/>
    <w:rsid w:val="002756E8"/>
    <w:rsid w:val="002865E6"/>
    <w:rsid w:val="00286937"/>
    <w:rsid w:val="002871F1"/>
    <w:rsid w:val="002902FD"/>
    <w:rsid w:val="002945FF"/>
    <w:rsid w:val="00296398"/>
    <w:rsid w:val="002963B6"/>
    <w:rsid w:val="002A2703"/>
    <w:rsid w:val="002A52EB"/>
    <w:rsid w:val="002A6B22"/>
    <w:rsid w:val="002A723E"/>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28C2"/>
    <w:rsid w:val="002E3064"/>
    <w:rsid w:val="002E3FDD"/>
    <w:rsid w:val="002F08C6"/>
    <w:rsid w:val="002F0FBF"/>
    <w:rsid w:val="002F5838"/>
    <w:rsid w:val="002F5B62"/>
    <w:rsid w:val="00300C9D"/>
    <w:rsid w:val="00301D77"/>
    <w:rsid w:val="00310303"/>
    <w:rsid w:val="00311569"/>
    <w:rsid w:val="0031657B"/>
    <w:rsid w:val="00316B88"/>
    <w:rsid w:val="003206D1"/>
    <w:rsid w:val="00322112"/>
    <w:rsid w:val="003242F5"/>
    <w:rsid w:val="00337F81"/>
    <w:rsid w:val="0034208F"/>
    <w:rsid w:val="00344111"/>
    <w:rsid w:val="00345501"/>
    <w:rsid w:val="003455EE"/>
    <w:rsid w:val="00347A5B"/>
    <w:rsid w:val="00352261"/>
    <w:rsid w:val="00353D95"/>
    <w:rsid w:val="00357E34"/>
    <w:rsid w:val="00362769"/>
    <w:rsid w:val="00362EED"/>
    <w:rsid w:val="00364ECF"/>
    <w:rsid w:val="00367C8D"/>
    <w:rsid w:val="00371DA1"/>
    <w:rsid w:val="0037395F"/>
    <w:rsid w:val="00373DBC"/>
    <w:rsid w:val="00374602"/>
    <w:rsid w:val="003824DC"/>
    <w:rsid w:val="003847B2"/>
    <w:rsid w:val="00385C7C"/>
    <w:rsid w:val="0038643A"/>
    <w:rsid w:val="00393A95"/>
    <w:rsid w:val="00395C62"/>
    <w:rsid w:val="00396333"/>
    <w:rsid w:val="00397235"/>
    <w:rsid w:val="003A15F9"/>
    <w:rsid w:val="003A4587"/>
    <w:rsid w:val="003A508E"/>
    <w:rsid w:val="003A74C5"/>
    <w:rsid w:val="003B7AE2"/>
    <w:rsid w:val="003C07C3"/>
    <w:rsid w:val="003C325E"/>
    <w:rsid w:val="003C5497"/>
    <w:rsid w:val="003C5E79"/>
    <w:rsid w:val="003C7038"/>
    <w:rsid w:val="003D0870"/>
    <w:rsid w:val="003D2053"/>
    <w:rsid w:val="003D319C"/>
    <w:rsid w:val="003D489D"/>
    <w:rsid w:val="003D50AC"/>
    <w:rsid w:val="003D5700"/>
    <w:rsid w:val="003D5CD1"/>
    <w:rsid w:val="003E0590"/>
    <w:rsid w:val="003E5853"/>
    <w:rsid w:val="003F0672"/>
    <w:rsid w:val="003F258B"/>
    <w:rsid w:val="003F2B23"/>
    <w:rsid w:val="003F32F1"/>
    <w:rsid w:val="003F4C26"/>
    <w:rsid w:val="004029CD"/>
    <w:rsid w:val="00403CE8"/>
    <w:rsid w:val="00407BA3"/>
    <w:rsid w:val="00411501"/>
    <w:rsid w:val="00412C34"/>
    <w:rsid w:val="00416FD1"/>
    <w:rsid w:val="00421B59"/>
    <w:rsid w:val="0042485E"/>
    <w:rsid w:val="00425A2D"/>
    <w:rsid w:val="00425C68"/>
    <w:rsid w:val="00432696"/>
    <w:rsid w:val="00436697"/>
    <w:rsid w:val="00446BF5"/>
    <w:rsid w:val="00451403"/>
    <w:rsid w:val="00451521"/>
    <w:rsid w:val="004545F0"/>
    <w:rsid w:val="00456152"/>
    <w:rsid w:val="00461112"/>
    <w:rsid w:val="004635C1"/>
    <w:rsid w:val="0046399B"/>
    <w:rsid w:val="00464812"/>
    <w:rsid w:val="00466681"/>
    <w:rsid w:val="00466A16"/>
    <w:rsid w:val="00472A2D"/>
    <w:rsid w:val="0047521B"/>
    <w:rsid w:val="00480145"/>
    <w:rsid w:val="004813A8"/>
    <w:rsid w:val="00482138"/>
    <w:rsid w:val="00483427"/>
    <w:rsid w:val="00483AFB"/>
    <w:rsid w:val="00490A6C"/>
    <w:rsid w:val="00491785"/>
    <w:rsid w:val="00497A87"/>
    <w:rsid w:val="004A1DE0"/>
    <w:rsid w:val="004A39E3"/>
    <w:rsid w:val="004A3BCE"/>
    <w:rsid w:val="004A439E"/>
    <w:rsid w:val="004A4C9C"/>
    <w:rsid w:val="004A710A"/>
    <w:rsid w:val="004A7A5E"/>
    <w:rsid w:val="004B1FBD"/>
    <w:rsid w:val="004B3022"/>
    <w:rsid w:val="004B6864"/>
    <w:rsid w:val="004C1985"/>
    <w:rsid w:val="004C21F0"/>
    <w:rsid w:val="004C520C"/>
    <w:rsid w:val="004D1615"/>
    <w:rsid w:val="004D676D"/>
    <w:rsid w:val="004E0D16"/>
    <w:rsid w:val="004E1CDA"/>
    <w:rsid w:val="004E2A38"/>
    <w:rsid w:val="004E379E"/>
    <w:rsid w:val="004E51D3"/>
    <w:rsid w:val="004E7113"/>
    <w:rsid w:val="004F1995"/>
    <w:rsid w:val="004F464E"/>
    <w:rsid w:val="004F48C7"/>
    <w:rsid w:val="00501054"/>
    <w:rsid w:val="005030C3"/>
    <w:rsid w:val="00505BF9"/>
    <w:rsid w:val="005060A6"/>
    <w:rsid w:val="0051055A"/>
    <w:rsid w:val="00511106"/>
    <w:rsid w:val="0051244E"/>
    <w:rsid w:val="0051262C"/>
    <w:rsid w:val="00512A23"/>
    <w:rsid w:val="00516EE7"/>
    <w:rsid w:val="00521C0B"/>
    <w:rsid w:val="00527579"/>
    <w:rsid w:val="005318F1"/>
    <w:rsid w:val="00535DAA"/>
    <w:rsid w:val="005379F4"/>
    <w:rsid w:val="00540656"/>
    <w:rsid w:val="00541059"/>
    <w:rsid w:val="00544D45"/>
    <w:rsid w:val="005543FE"/>
    <w:rsid w:val="00554CA1"/>
    <w:rsid w:val="00562478"/>
    <w:rsid w:val="00563B8D"/>
    <w:rsid w:val="0056549D"/>
    <w:rsid w:val="00567060"/>
    <w:rsid w:val="00572884"/>
    <w:rsid w:val="0057290F"/>
    <w:rsid w:val="00573207"/>
    <w:rsid w:val="00573551"/>
    <w:rsid w:val="00574BB1"/>
    <w:rsid w:val="005817B2"/>
    <w:rsid w:val="00581E16"/>
    <w:rsid w:val="005908AE"/>
    <w:rsid w:val="00590D55"/>
    <w:rsid w:val="00591FBC"/>
    <w:rsid w:val="005927C3"/>
    <w:rsid w:val="005A010B"/>
    <w:rsid w:val="005A6C1B"/>
    <w:rsid w:val="005B0A58"/>
    <w:rsid w:val="005B0D6F"/>
    <w:rsid w:val="005B13BB"/>
    <w:rsid w:val="005C0167"/>
    <w:rsid w:val="005C01B9"/>
    <w:rsid w:val="005C3215"/>
    <w:rsid w:val="005C34D1"/>
    <w:rsid w:val="005C3668"/>
    <w:rsid w:val="005D3491"/>
    <w:rsid w:val="005D4B87"/>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7405"/>
    <w:rsid w:val="00607DDE"/>
    <w:rsid w:val="006109BB"/>
    <w:rsid w:val="00613290"/>
    <w:rsid w:val="00614B68"/>
    <w:rsid w:val="00614E5D"/>
    <w:rsid w:val="006213A2"/>
    <w:rsid w:val="00623DDE"/>
    <w:rsid w:val="006268FC"/>
    <w:rsid w:val="0063411F"/>
    <w:rsid w:val="00634483"/>
    <w:rsid w:val="0063545E"/>
    <w:rsid w:val="00635AF0"/>
    <w:rsid w:val="00640663"/>
    <w:rsid w:val="00642DB8"/>
    <w:rsid w:val="00643DEC"/>
    <w:rsid w:val="00647F98"/>
    <w:rsid w:val="0065048E"/>
    <w:rsid w:val="0065294E"/>
    <w:rsid w:val="0065478F"/>
    <w:rsid w:val="00654B53"/>
    <w:rsid w:val="00655761"/>
    <w:rsid w:val="00655F1F"/>
    <w:rsid w:val="006610EB"/>
    <w:rsid w:val="006625C8"/>
    <w:rsid w:val="006635DF"/>
    <w:rsid w:val="00663711"/>
    <w:rsid w:val="00664F96"/>
    <w:rsid w:val="006676AB"/>
    <w:rsid w:val="006729A0"/>
    <w:rsid w:val="00674C1C"/>
    <w:rsid w:val="00674EE6"/>
    <w:rsid w:val="0067511B"/>
    <w:rsid w:val="00676623"/>
    <w:rsid w:val="006766E3"/>
    <w:rsid w:val="00680DE5"/>
    <w:rsid w:val="0068489C"/>
    <w:rsid w:val="00684DC2"/>
    <w:rsid w:val="00686C29"/>
    <w:rsid w:val="006935E1"/>
    <w:rsid w:val="00693E6B"/>
    <w:rsid w:val="006943DA"/>
    <w:rsid w:val="00696589"/>
    <w:rsid w:val="0069794E"/>
    <w:rsid w:val="006A3D1D"/>
    <w:rsid w:val="006A41A3"/>
    <w:rsid w:val="006A68E1"/>
    <w:rsid w:val="006B15F4"/>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6769"/>
    <w:rsid w:val="006D7188"/>
    <w:rsid w:val="006E1781"/>
    <w:rsid w:val="006E1EA2"/>
    <w:rsid w:val="006E2B14"/>
    <w:rsid w:val="006E378A"/>
    <w:rsid w:val="006E3BD7"/>
    <w:rsid w:val="006E7862"/>
    <w:rsid w:val="006F0ABB"/>
    <w:rsid w:val="006F1E05"/>
    <w:rsid w:val="006F5977"/>
    <w:rsid w:val="006F5F64"/>
    <w:rsid w:val="006F7525"/>
    <w:rsid w:val="007017CB"/>
    <w:rsid w:val="0070194E"/>
    <w:rsid w:val="00705E3B"/>
    <w:rsid w:val="00706B5D"/>
    <w:rsid w:val="007073A6"/>
    <w:rsid w:val="00710E7F"/>
    <w:rsid w:val="00711F22"/>
    <w:rsid w:val="00712601"/>
    <w:rsid w:val="00713738"/>
    <w:rsid w:val="00714ABD"/>
    <w:rsid w:val="007202C9"/>
    <w:rsid w:val="00722702"/>
    <w:rsid w:val="007253E5"/>
    <w:rsid w:val="0072629A"/>
    <w:rsid w:val="00727209"/>
    <w:rsid w:val="00731B39"/>
    <w:rsid w:val="00736397"/>
    <w:rsid w:val="007368EA"/>
    <w:rsid w:val="007437BE"/>
    <w:rsid w:val="00744DFF"/>
    <w:rsid w:val="00745167"/>
    <w:rsid w:val="00747614"/>
    <w:rsid w:val="00750FCB"/>
    <w:rsid w:val="00757589"/>
    <w:rsid w:val="00765BE3"/>
    <w:rsid w:val="0077169F"/>
    <w:rsid w:val="007758ED"/>
    <w:rsid w:val="00775D9A"/>
    <w:rsid w:val="007779CF"/>
    <w:rsid w:val="00780507"/>
    <w:rsid w:val="00781151"/>
    <w:rsid w:val="00790369"/>
    <w:rsid w:val="0079090B"/>
    <w:rsid w:val="0079581C"/>
    <w:rsid w:val="007972BA"/>
    <w:rsid w:val="007A455D"/>
    <w:rsid w:val="007A7A18"/>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5A30"/>
    <w:rsid w:val="008023A0"/>
    <w:rsid w:val="00804260"/>
    <w:rsid w:val="008059DA"/>
    <w:rsid w:val="0080777F"/>
    <w:rsid w:val="00810623"/>
    <w:rsid w:val="008109AE"/>
    <w:rsid w:val="00812272"/>
    <w:rsid w:val="00812EB9"/>
    <w:rsid w:val="00813C94"/>
    <w:rsid w:val="00815DF9"/>
    <w:rsid w:val="00822D15"/>
    <w:rsid w:val="008251B6"/>
    <w:rsid w:val="0083056C"/>
    <w:rsid w:val="0083075E"/>
    <w:rsid w:val="00831E3F"/>
    <w:rsid w:val="00832920"/>
    <w:rsid w:val="00837161"/>
    <w:rsid w:val="00837404"/>
    <w:rsid w:val="00837581"/>
    <w:rsid w:val="008410DD"/>
    <w:rsid w:val="00841846"/>
    <w:rsid w:val="00846B3C"/>
    <w:rsid w:val="00847088"/>
    <w:rsid w:val="008477F9"/>
    <w:rsid w:val="008479B3"/>
    <w:rsid w:val="00852554"/>
    <w:rsid w:val="00853004"/>
    <w:rsid w:val="008545D5"/>
    <w:rsid w:val="0086070C"/>
    <w:rsid w:val="00861332"/>
    <w:rsid w:val="008660EA"/>
    <w:rsid w:val="008662A5"/>
    <w:rsid w:val="008677C3"/>
    <w:rsid w:val="0086789C"/>
    <w:rsid w:val="008714A4"/>
    <w:rsid w:val="0087434F"/>
    <w:rsid w:val="0087565F"/>
    <w:rsid w:val="00875B1A"/>
    <w:rsid w:val="00875C2A"/>
    <w:rsid w:val="00877035"/>
    <w:rsid w:val="0088097F"/>
    <w:rsid w:val="0088387B"/>
    <w:rsid w:val="0088392F"/>
    <w:rsid w:val="00884C3B"/>
    <w:rsid w:val="0089343E"/>
    <w:rsid w:val="00894ADE"/>
    <w:rsid w:val="00895C5C"/>
    <w:rsid w:val="008A29EB"/>
    <w:rsid w:val="008A32B7"/>
    <w:rsid w:val="008A5BD5"/>
    <w:rsid w:val="008A5D3D"/>
    <w:rsid w:val="008A7361"/>
    <w:rsid w:val="008A7621"/>
    <w:rsid w:val="008B3E41"/>
    <w:rsid w:val="008B6A1D"/>
    <w:rsid w:val="008B7240"/>
    <w:rsid w:val="008C022F"/>
    <w:rsid w:val="008C089A"/>
    <w:rsid w:val="008C498B"/>
    <w:rsid w:val="008D2A25"/>
    <w:rsid w:val="008D2E34"/>
    <w:rsid w:val="008D538F"/>
    <w:rsid w:val="008D712A"/>
    <w:rsid w:val="008E25E1"/>
    <w:rsid w:val="008E3D1F"/>
    <w:rsid w:val="008E4C2A"/>
    <w:rsid w:val="008F0DCF"/>
    <w:rsid w:val="008F348A"/>
    <w:rsid w:val="008F49BD"/>
    <w:rsid w:val="008F7E0E"/>
    <w:rsid w:val="00902C2A"/>
    <w:rsid w:val="0090580F"/>
    <w:rsid w:val="00907A60"/>
    <w:rsid w:val="00907CF8"/>
    <w:rsid w:val="00910ED3"/>
    <w:rsid w:val="00911EE6"/>
    <w:rsid w:val="00913966"/>
    <w:rsid w:val="0091450D"/>
    <w:rsid w:val="00915521"/>
    <w:rsid w:val="00916913"/>
    <w:rsid w:val="00920A81"/>
    <w:rsid w:val="00920E68"/>
    <w:rsid w:val="00922211"/>
    <w:rsid w:val="0092642F"/>
    <w:rsid w:val="00930801"/>
    <w:rsid w:val="00932525"/>
    <w:rsid w:val="00932B19"/>
    <w:rsid w:val="00935769"/>
    <w:rsid w:val="009358AF"/>
    <w:rsid w:val="0093736D"/>
    <w:rsid w:val="009439E2"/>
    <w:rsid w:val="0094466B"/>
    <w:rsid w:val="00944CA9"/>
    <w:rsid w:val="0094558F"/>
    <w:rsid w:val="009466B0"/>
    <w:rsid w:val="00946C52"/>
    <w:rsid w:val="00952A92"/>
    <w:rsid w:val="00953E22"/>
    <w:rsid w:val="00954966"/>
    <w:rsid w:val="00956842"/>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4F1A"/>
    <w:rsid w:val="0099588D"/>
    <w:rsid w:val="00996659"/>
    <w:rsid w:val="00996F45"/>
    <w:rsid w:val="009A05CB"/>
    <w:rsid w:val="009A2E6F"/>
    <w:rsid w:val="009A71BB"/>
    <w:rsid w:val="009B0300"/>
    <w:rsid w:val="009B5138"/>
    <w:rsid w:val="009B52A0"/>
    <w:rsid w:val="009B6A15"/>
    <w:rsid w:val="009C1343"/>
    <w:rsid w:val="009C6B7E"/>
    <w:rsid w:val="009D074B"/>
    <w:rsid w:val="009D41E1"/>
    <w:rsid w:val="009E0636"/>
    <w:rsid w:val="009E288A"/>
    <w:rsid w:val="009E2E45"/>
    <w:rsid w:val="009E3EAB"/>
    <w:rsid w:val="009F29F9"/>
    <w:rsid w:val="009F35A1"/>
    <w:rsid w:val="009F3C58"/>
    <w:rsid w:val="009F5E0A"/>
    <w:rsid w:val="00A05BFD"/>
    <w:rsid w:val="00A05D4B"/>
    <w:rsid w:val="00A070F5"/>
    <w:rsid w:val="00A12741"/>
    <w:rsid w:val="00A12A46"/>
    <w:rsid w:val="00A17430"/>
    <w:rsid w:val="00A20E57"/>
    <w:rsid w:val="00A214B9"/>
    <w:rsid w:val="00A222E0"/>
    <w:rsid w:val="00A2347D"/>
    <w:rsid w:val="00A23C35"/>
    <w:rsid w:val="00A25CC4"/>
    <w:rsid w:val="00A319EA"/>
    <w:rsid w:val="00A32BED"/>
    <w:rsid w:val="00A3352A"/>
    <w:rsid w:val="00A3484B"/>
    <w:rsid w:val="00A34F0E"/>
    <w:rsid w:val="00A378D4"/>
    <w:rsid w:val="00A42CB4"/>
    <w:rsid w:val="00A46BC8"/>
    <w:rsid w:val="00A47372"/>
    <w:rsid w:val="00A54893"/>
    <w:rsid w:val="00A571C1"/>
    <w:rsid w:val="00A579C3"/>
    <w:rsid w:val="00A57AB6"/>
    <w:rsid w:val="00A6091C"/>
    <w:rsid w:val="00A629CC"/>
    <w:rsid w:val="00A64585"/>
    <w:rsid w:val="00A65720"/>
    <w:rsid w:val="00A657CB"/>
    <w:rsid w:val="00A65EBF"/>
    <w:rsid w:val="00A72A2A"/>
    <w:rsid w:val="00A72B6F"/>
    <w:rsid w:val="00A73E57"/>
    <w:rsid w:val="00A76D22"/>
    <w:rsid w:val="00A81F69"/>
    <w:rsid w:val="00A83CD9"/>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E06A6"/>
    <w:rsid w:val="00AE7DB4"/>
    <w:rsid w:val="00AF1CBF"/>
    <w:rsid w:val="00AF7948"/>
    <w:rsid w:val="00B00AA2"/>
    <w:rsid w:val="00B01EB9"/>
    <w:rsid w:val="00B0265E"/>
    <w:rsid w:val="00B047BC"/>
    <w:rsid w:val="00B06E61"/>
    <w:rsid w:val="00B07B64"/>
    <w:rsid w:val="00B07ED5"/>
    <w:rsid w:val="00B11A28"/>
    <w:rsid w:val="00B11D33"/>
    <w:rsid w:val="00B13275"/>
    <w:rsid w:val="00B1471C"/>
    <w:rsid w:val="00B16B97"/>
    <w:rsid w:val="00B2021D"/>
    <w:rsid w:val="00B20C3F"/>
    <w:rsid w:val="00B21FBD"/>
    <w:rsid w:val="00B23B17"/>
    <w:rsid w:val="00B27270"/>
    <w:rsid w:val="00B303A0"/>
    <w:rsid w:val="00B32D74"/>
    <w:rsid w:val="00B3376B"/>
    <w:rsid w:val="00B3388A"/>
    <w:rsid w:val="00B35832"/>
    <w:rsid w:val="00B401C9"/>
    <w:rsid w:val="00B43AE0"/>
    <w:rsid w:val="00B46884"/>
    <w:rsid w:val="00B46B62"/>
    <w:rsid w:val="00B531B8"/>
    <w:rsid w:val="00B544C2"/>
    <w:rsid w:val="00B55F53"/>
    <w:rsid w:val="00B56BDF"/>
    <w:rsid w:val="00B61E4D"/>
    <w:rsid w:val="00B635EC"/>
    <w:rsid w:val="00B6486A"/>
    <w:rsid w:val="00B64C20"/>
    <w:rsid w:val="00B74A2F"/>
    <w:rsid w:val="00B937D5"/>
    <w:rsid w:val="00B96A13"/>
    <w:rsid w:val="00BA1486"/>
    <w:rsid w:val="00BA5245"/>
    <w:rsid w:val="00BA55E5"/>
    <w:rsid w:val="00BA6D18"/>
    <w:rsid w:val="00BA7881"/>
    <w:rsid w:val="00BB6F7E"/>
    <w:rsid w:val="00BB75C2"/>
    <w:rsid w:val="00BC00FD"/>
    <w:rsid w:val="00BC0A46"/>
    <w:rsid w:val="00BC2301"/>
    <w:rsid w:val="00BD00E7"/>
    <w:rsid w:val="00BD1C1D"/>
    <w:rsid w:val="00BD6793"/>
    <w:rsid w:val="00BE029D"/>
    <w:rsid w:val="00BE7A4C"/>
    <w:rsid w:val="00BF15C6"/>
    <w:rsid w:val="00BF3359"/>
    <w:rsid w:val="00BF4E7D"/>
    <w:rsid w:val="00C008BA"/>
    <w:rsid w:val="00C00D94"/>
    <w:rsid w:val="00C01A75"/>
    <w:rsid w:val="00C03369"/>
    <w:rsid w:val="00C102FF"/>
    <w:rsid w:val="00C1113D"/>
    <w:rsid w:val="00C221A7"/>
    <w:rsid w:val="00C22B2E"/>
    <w:rsid w:val="00C231EC"/>
    <w:rsid w:val="00C237F8"/>
    <w:rsid w:val="00C303B4"/>
    <w:rsid w:val="00C31E5C"/>
    <w:rsid w:val="00C31F4C"/>
    <w:rsid w:val="00C33393"/>
    <w:rsid w:val="00C33961"/>
    <w:rsid w:val="00C36BFE"/>
    <w:rsid w:val="00C3741D"/>
    <w:rsid w:val="00C37FB0"/>
    <w:rsid w:val="00C43750"/>
    <w:rsid w:val="00C448EB"/>
    <w:rsid w:val="00C45352"/>
    <w:rsid w:val="00C471A0"/>
    <w:rsid w:val="00C501F4"/>
    <w:rsid w:val="00C51FC7"/>
    <w:rsid w:val="00C530E7"/>
    <w:rsid w:val="00C53BB5"/>
    <w:rsid w:val="00C60D2B"/>
    <w:rsid w:val="00C61C3B"/>
    <w:rsid w:val="00C63139"/>
    <w:rsid w:val="00C63C37"/>
    <w:rsid w:val="00C71422"/>
    <w:rsid w:val="00C722A0"/>
    <w:rsid w:val="00C72A95"/>
    <w:rsid w:val="00C81966"/>
    <w:rsid w:val="00C82764"/>
    <w:rsid w:val="00C838DA"/>
    <w:rsid w:val="00C855D5"/>
    <w:rsid w:val="00C860B3"/>
    <w:rsid w:val="00C92B95"/>
    <w:rsid w:val="00C92C79"/>
    <w:rsid w:val="00C93453"/>
    <w:rsid w:val="00C93FD1"/>
    <w:rsid w:val="00C96A4E"/>
    <w:rsid w:val="00CA4567"/>
    <w:rsid w:val="00CA4693"/>
    <w:rsid w:val="00CA777B"/>
    <w:rsid w:val="00CC14A2"/>
    <w:rsid w:val="00CC35A7"/>
    <w:rsid w:val="00CC63E1"/>
    <w:rsid w:val="00CC722B"/>
    <w:rsid w:val="00CD1788"/>
    <w:rsid w:val="00CD3550"/>
    <w:rsid w:val="00CD3E58"/>
    <w:rsid w:val="00CD7297"/>
    <w:rsid w:val="00CD757C"/>
    <w:rsid w:val="00CD7A9E"/>
    <w:rsid w:val="00CE218C"/>
    <w:rsid w:val="00CE7411"/>
    <w:rsid w:val="00CE7FF4"/>
    <w:rsid w:val="00CF29CB"/>
    <w:rsid w:val="00CF3333"/>
    <w:rsid w:val="00CF3644"/>
    <w:rsid w:val="00CF3A3B"/>
    <w:rsid w:val="00CF4ED5"/>
    <w:rsid w:val="00CF5652"/>
    <w:rsid w:val="00CF5EC4"/>
    <w:rsid w:val="00D0270D"/>
    <w:rsid w:val="00D050CF"/>
    <w:rsid w:val="00D06F10"/>
    <w:rsid w:val="00D07C30"/>
    <w:rsid w:val="00D12815"/>
    <w:rsid w:val="00D1321B"/>
    <w:rsid w:val="00D147ED"/>
    <w:rsid w:val="00D22841"/>
    <w:rsid w:val="00D2556F"/>
    <w:rsid w:val="00D25660"/>
    <w:rsid w:val="00D275A0"/>
    <w:rsid w:val="00D27FA1"/>
    <w:rsid w:val="00D310C7"/>
    <w:rsid w:val="00D319C4"/>
    <w:rsid w:val="00D32C68"/>
    <w:rsid w:val="00D33A34"/>
    <w:rsid w:val="00D349D9"/>
    <w:rsid w:val="00D35565"/>
    <w:rsid w:val="00D36EE3"/>
    <w:rsid w:val="00D45CE6"/>
    <w:rsid w:val="00D5063D"/>
    <w:rsid w:val="00D52F76"/>
    <w:rsid w:val="00D543BA"/>
    <w:rsid w:val="00D56050"/>
    <w:rsid w:val="00D6145E"/>
    <w:rsid w:val="00D6327D"/>
    <w:rsid w:val="00D66776"/>
    <w:rsid w:val="00D7590C"/>
    <w:rsid w:val="00D80462"/>
    <w:rsid w:val="00D81BF5"/>
    <w:rsid w:val="00D8504B"/>
    <w:rsid w:val="00D87AF1"/>
    <w:rsid w:val="00D923F6"/>
    <w:rsid w:val="00D934FF"/>
    <w:rsid w:val="00D94634"/>
    <w:rsid w:val="00D94DE1"/>
    <w:rsid w:val="00D95D1B"/>
    <w:rsid w:val="00D97B54"/>
    <w:rsid w:val="00D97ED1"/>
    <w:rsid w:val="00DA0D47"/>
    <w:rsid w:val="00DA24D8"/>
    <w:rsid w:val="00DA3E21"/>
    <w:rsid w:val="00DA7FDF"/>
    <w:rsid w:val="00DB0973"/>
    <w:rsid w:val="00DB383F"/>
    <w:rsid w:val="00DB68ED"/>
    <w:rsid w:val="00DB7A4C"/>
    <w:rsid w:val="00DC0733"/>
    <w:rsid w:val="00DC0CE3"/>
    <w:rsid w:val="00DC2310"/>
    <w:rsid w:val="00DC48A4"/>
    <w:rsid w:val="00DC719B"/>
    <w:rsid w:val="00DD0EF4"/>
    <w:rsid w:val="00DD41DB"/>
    <w:rsid w:val="00DD525E"/>
    <w:rsid w:val="00DD5404"/>
    <w:rsid w:val="00DD56CB"/>
    <w:rsid w:val="00DD5B8C"/>
    <w:rsid w:val="00DE76C3"/>
    <w:rsid w:val="00DF43DA"/>
    <w:rsid w:val="00E03C9C"/>
    <w:rsid w:val="00E0550A"/>
    <w:rsid w:val="00E07FD6"/>
    <w:rsid w:val="00E12C80"/>
    <w:rsid w:val="00E134B9"/>
    <w:rsid w:val="00E172B3"/>
    <w:rsid w:val="00E22201"/>
    <w:rsid w:val="00E23807"/>
    <w:rsid w:val="00E23BE9"/>
    <w:rsid w:val="00E24A0A"/>
    <w:rsid w:val="00E26CF3"/>
    <w:rsid w:val="00E324E6"/>
    <w:rsid w:val="00E32B3C"/>
    <w:rsid w:val="00E33064"/>
    <w:rsid w:val="00E36A44"/>
    <w:rsid w:val="00E372E5"/>
    <w:rsid w:val="00E459BB"/>
    <w:rsid w:val="00E47F76"/>
    <w:rsid w:val="00E50D86"/>
    <w:rsid w:val="00E51025"/>
    <w:rsid w:val="00E54610"/>
    <w:rsid w:val="00E5493E"/>
    <w:rsid w:val="00E54D24"/>
    <w:rsid w:val="00E564E8"/>
    <w:rsid w:val="00E57A6A"/>
    <w:rsid w:val="00E62B83"/>
    <w:rsid w:val="00E645D8"/>
    <w:rsid w:val="00E64A13"/>
    <w:rsid w:val="00E65822"/>
    <w:rsid w:val="00E70DF5"/>
    <w:rsid w:val="00E710D9"/>
    <w:rsid w:val="00E76617"/>
    <w:rsid w:val="00E769B6"/>
    <w:rsid w:val="00E76A4C"/>
    <w:rsid w:val="00E76DDD"/>
    <w:rsid w:val="00E80B25"/>
    <w:rsid w:val="00E8401E"/>
    <w:rsid w:val="00E90960"/>
    <w:rsid w:val="00E92520"/>
    <w:rsid w:val="00E92B4D"/>
    <w:rsid w:val="00E97318"/>
    <w:rsid w:val="00EA1A09"/>
    <w:rsid w:val="00EA2E33"/>
    <w:rsid w:val="00EA7E36"/>
    <w:rsid w:val="00EB1D3E"/>
    <w:rsid w:val="00EC0D07"/>
    <w:rsid w:val="00EC3C52"/>
    <w:rsid w:val="00EC6A52"/>
    <w:rsid w:val="00EC6D53"/>
    <w:rsid w:val="00ED2686"/>
    <w:rsid w:val="00ED7911"/>
    <w:rsid w:val="00EE01E4"/>
    <w:rsid w:val="00EE21AA"/>
    <w:rsid w:val="00EE2987"/>
    <w:rsid w:val="00EE43EE"/>
    <w:rsid w:val="00EE61D6"/>
    <w:rsid w:val="00EE7AD8"/>
    <w:rsid w:val="00F03551"/>
    <w:rsid w:val="00F03571"/>
    <w:rsid w:val="00F04509"/>
    <w:rsid w:val="00F05C29"/>
    <w:rsid w:val="00F07046"/>
    <w:rsid w:val="00F105A1"/>
    <w:rsid w:val="00F11E9F"/>
    <w:rsid w:val="00F12948"/>
    <w:rsid w:val="00F13DE4"/>
    <w:rsid w:val="00F212A0"/>
    <w:rsid w:val="00F239B9"/>
    <w:rsid w:val="00F23D80"/>
    <w:rsid w:val="00F23FB9"/>
    <w:rsid w:val="00F32047"/>
    <w:rsid w:val="00F33965"/>
    <w:rsid w:val="00F34A8A"/>
    <w:rsid w:val="00F4145E"/>
    <w:rsid w:val="00F4258B"/>
    <w:rsid w:val="00F44F67"/>
    <w:rsid w:val="00F45C0F"/>
    <w:rsid w:val="00F57E02"/>
    <w:rsid w:val="00F6504C"/>
    <w:rsid w:val="00F668E8"/>
    <w:rsid w:val="00F71557"/>
    <w:rsid w:val="00F7168A"/>
    <w:rsid w:val="00F73DE3"/>
    <w:rsid w:val="00F73F99"/>
    <w:rsid w:val="00F7589A"/>
    <w:rsid w:val="00F80FBD"/>
    <w:rsid w:val="00F82B0B"/>
    <w:rsid w:val="00F836F0"/>
    <w:rsid w:val="00F86375"/>
    <w:rsid w:val="00F86FD0"/>
    <w:rsid w:val="00F87613"/>
    <w:rsid w:val="00F87EDF"/>
    <w:rsid w:val="00F9360D"/>
    <w:rsid w:val="00F966F5"/>
    <w:rsid w:val="00FA1156"/>
    <w:rsid w:val="00FA29EC"/>
    <w:rsid w:val="00FA41B6"/>
    <w:rsid w:val="00FA7412"/>
    <w:rsid w:val="00FA75FA"/>
    <w:rsid w:val="00FB21A3"/>
    <w:rsid w:val="00FB49AC"/>
    <w:rsid w:val="00FB6322"/>
    <w:rsid w:val="00FB778F"/>
    <w:rsid w:val="00FC22F5"/>
    <w:rsid w:val="00FC32C6"/>
    <w:rsid w:val="00FC3348"/>
    <w:rsid w:val="00FC3922"/>
    <w:rsid w:val="00FC4082"/>
    <w:rsid w:val="00FC6E8B"/>
    <w:rsid w:val="00FD1E19"/>
    <w:rsid w:val="00FD37EE"/>
    <w:rsid w:val="00FD41BF"/>
    <w:rsid w:val="00FD4EB5"/>
    <w:rsid w:val="00FD58DF"/>
    <w:rsid w:val="00FD6D0A"/>
    <w:rsid w:val="00FD6D9F"/>
    <w:rsid w:val="00FE1156"/>
    <w:rsid w:val="00FF02FC"/>
    <w:rsid w:val="00FF1A30"/>
    <w:rsid w:val="00FF5FC8"/>
    <w:rsid w:val="00FF69F8"/>
    <w:rsid w:val="00FF6C5D"/>
    <w:rsid w:val="011D2710"/>
    <w:rsid w:val="012515C4"/>
    <w:rsid w:val="017F785F"/>
    <w:rsid w:val="019127B6"/>
    <w:rsid w:val="01944054"/>
    <w:rsid w:val="01A71FD9"/>
    <w:rsid w:val="01B82438"/>
    <w:rsid w:val="01DA7A36"/>
    <w:rsid w:val="01E66FA5"/>
    <w:rsid w:val="01EC20E2"/>
    <w:rsid w:val="01F416A0"/>
    <w:rsid w:val="02105DD0"/>
    <w:rsid w:val="021358C1"/>
    <w:rsid w:val="023A2E4D"/>
    <w:rsid w:val="024141DC"/>
    <w:rsid w:val="025008C3"/>
    <w:rsid w:val="02511F45"/>
    <w:rsid w:val="02857158"/>
    <w:rsid w:val="029307AF"/>
    <w:rsid w:val="02954528"/>
    <w:rsid w:val="02964D18"/>
    <w:rsid w:val="02994018"/>
    <w:rsid w:val="029C58B6"/>
    <w:rsid w:val="029D518A"/>
    <w:rsid w:val="02A14EBF"/>
    <w:rsid w:val="02C32E43"/>
    <w:rsid w:val="02C44E0D"/>
    <w:rsid w:val="02C848FD"/>
    <w:rsid w:val="02E1776D"/>
    <w:rsid w:val="03250FEA"/>
    <w:rsid w:val="03253AFD"/>
    <w:rsid w:val="0341645D"/>
    <w:rsid w:val="03550A7E"/>
    <w:rsid w:val="036A7029"/>
    <w:rsid w:val="0388408C"/>
    <w:rsid w:val="03B22EB7"/>
    <w:rsid w:val="03D80B70"/>
    <w:rsid w:val="03F62DA4"/>
    <w:rsid w:val="04096F7B"/>
    <w:rsid w:val="04114082"/>
    <w:rsid w:val="041D2A27"/>
    <w:rsid w:val="04455BB0"/>
    <w:rsid w:val="045710E6"/>
    <w:rsid w:val="04846602"/>
    <w:rsid w:val="04A46CA4"/>
    <w:rsid w:val="04C350FF"/>
    <w:rsid w:val="04D8694E"/>
    <w:rsid w:val="05216546"/>
    <w:rsid w:val="053329DA"/>
    <w:rsid w:val="053E0EA6"/>
    <w:rsid w:val="056621AB"/>
    <w:rsid w:val="057E043D"/>
    <w:rsid w:val="05834B0B"/>
    <w:rsid w:val="059A3C03"/>
    <w:rsid w:val="05AB7BBE"/>
    <w:rsid w:val="05C14274"/>
    <w:rsid w:val="0611475D"/>
    <w:rsid w:val="062E2CC9"/>
    <w:rsid w:val="06585F98"/>
    <w:rsid w:val="065B3392"/>
    <w:rsid w:val="06620BC5"/>
    <w:rsid w:val="066F6337"/>
    <w:rsid w:val="06710E08"/>
    <w:rsid w:val="0680104B"/>
    <w:rsid w:val="068C3E93"/>
    <w:rsid w:val="06B34F7C"/>
    <w:rsid w:val="06CB0518"/>
    <w:rsid w:val="06DA075B"/>
    <w:rsid w:val="06EE2458"/>
    <w:rsid w:val="06F3181D"/>
    <w:rsid w:val="06F72074"/>
    <w:rsid w:val="06FE6B3F"/>
    <w:rsid w:val="07462294"/>
    <w:rsid w:val="074B1659"/>
    <w:rsid w:val="077F7786"/>
    <w:rsid w:val="07B23486"/>
    <w:rsid w:val="07C5765D"/>
    <w:rsid w:val="07CE4C09"/>
    <w:rsid w:val="07CE75A3"/>
    <w:rsid w:val="07FD7285"/>
    <w:rsid w:val="08007A98"/>
    <w:rsid w:val="08122176"/>
    <w:rsid w:val="084A1910"/>
    <w:rsid w:val="08BB280E"/>
    <w:rsid w:val="08D35DAA"/>
    <w:rsid w:val="08D77648"/>
    <w:rsid w:val="08FA2921"/>
    <w:rsid w:val="090C4E18"/>
    <w:rsid w:val="091F0FEF"/>
    <w:rsid w:val="093700E7"/>
    <w:rsid w:val="094B38F4"/>
    <w:rsid w:val="095D5673"/>
    <w:rsid w:val="097F55EA"/>
    <w:rsid w:val="0983157E"/>
    <w:rsid w:val="098B21E0"/>
    <w:rsid w:val="09A3752A"/>
    <w:rsid w:val="09B333EF"/>
    <w:rsid w:val="09C6146A"/>
    <w:rsid w:val="09DC47EA"/>
    <w:rsid w:val="09E57B43"/>
    <w:rsid w:val="09F2400E"/>
    <w:rsid w:val="09F71624"/>
    <w:rsid w:val="09F74289"/>
    <w:rsid w:val="0A075D0B"/>
    <w:rsid w:val="0A272FE7"/>
    <w:rsid w:val="0A5B7E05"/>
    <w:rsid w:val="0A7F2A28"/>
    <w:rsid w:val="0A917759"/>
    <w:rsid w:val="0AAF1EFF"/>
    <w:rsid w:val="0AB15C77"/>
    <w:rsid w:val="0AC0410C"/>
    <w:rsid w:val="0AD41965"/>
    <w:rsid w:val="0AEE2A27"/>
    <w:rsid w:val="0AF81AF7"/>
    <w:rsid w:val="0AFA5870"/>
    <w:rsid w:val="0AFD448E"/>
    <w:rsid w:val="0B022976"/>
    <w:rsid w:val="0B6E3B68"/>
    <w:rsid w:val="0BC65752"/>
    <w:rsid w:val="0BDC31C7"/>
    <w:rsid w:val="0BF64289"/>
    <w:rsid w:val="0C4B5C57"/>
    <w:rsid w:val="0C573467"/>
    <w:rsid w:val="0C965124"/>
    <w:rsid w:val="0CA77331"/>
    <w:rsid w:val="0CBE28CD"/>
    <w:rsid w:val="0CC9374C"/>
    <w:rsid w:val="0CFF53BF"/>
    <w:rsid w:val="0D0C188A"/>
    <w:rsid w:val="0D186481"/>
    <w:rsid w:val="0D5D20E6"/>
    <w:rsid w:val="0D662D48"/>
    <w:rsid w:val="0D814026"/>
    <w:rsid w:val="0DB00467"/>
    <w:rsid w:val="0DD34156"/>
    <w:rsid w:val="0DD9780D"/>
    <w:rsid w:val="0DE7391F"/>
    <w:rsid w:val="0DF742E8"/>
    <w:rsid w:val="0E010CC3"/>
    <w:rsid w:val="0E121122"/>
    <w:rsid w:val="0E3E0C11"/>
    <w:rsid w:val="0E4017EB"/>
    <w:rsid w:val="0E415563"/>
    <w:rsid w:val="0E526D1E"/>
    <w:rsid w:val="0E5E7EC3"/>
    <w:rsid w:val="0E8F2773"/>
    <w:rsid w:val="0E972D83"/>
    <w:rsid w:val="0EA24254"/>
    <w:rsid w:val="0EA53D44"/>
    <w:rsid w:val="0EE026FD"/>
    <w:rsid w:val="0EE94A6F"/>
    <w:rsid w:val="0F0B5394"/>
    <w:rsid w:val="0F130CAE"/>
    <w:rsid w:val="0F5B2655"/>
    <w:rsid w:val="0F781459"/>
    <w:rsid w:val="0F851480"/>
    <w:rsid w:val="0F96368D"/>
    <w:rsid w:val="0FBA043A"/>
    <w:rsid w:val="0FC1323B"/>
    <w:rsid w:val="0FC87CEA"/>
    <w:rsid w:val="0FC91CB4"/>
    <w:rsid w:val="0FFA4248"/>
    <w:rsid w:val="102173FB"/>
    <w:rsid w:val="103A670E"/>
    <w:rsid w:val="10417A9D"/>
    <w:rsid w:val="10463305"/>
    <w:rsid w:val="10AA3894"/>
    <w:rsid w:val="10B90CBB"/>
    <w:rsid w:val="10BB15FD"/>
    <w:rsid w:val="10C13081"/>
    <w:rsid w:val="10DB1C9F"/>
    <w:rsid w:val="11092177"/>
    <w:rsid w:val="110E3E23"/>
    <w:rsid w:val="11166833"/>
    <w:rsid w:val="113D2012"/>
    <w:rsid w:val="11421D1E"/>
    <w:rsid w:val="114A0BD3"/>
    <w:rsid w:val="11551A52"/>
    <w:rsid w:val="11A622AD"/>
    <w:rsid w:val="11B322D4"/>
    <w:rsid w:val="11C10F33"/>
    <w:rsid w:val="11DC5CCF"/>
    <w:rsid w:val="12282CC2"/>
    <w:rsid w:val="1243639D"/>
    <w:rsid w:val="1255782F"/>
    <w:rsid w:val="12584CB9"/>
    <w:rsid w:val="126161D4"/>
    <w:rsid w:val="12EF74C1"/>
    <w:rsid w:val="12F157AA"/>
    <w:rsid w:val="12F901BB"/>
    <w:rsid w:val="12FA0126"/>
    <w:rsid w:val="12FD414F"/>
    <w:rsid w:val="12FD60C7"/>
    <w:rsid w:val="1303728B"/>
    <w:rsid w:val="134176FA"/>
    <w:rsid w:val="13433B2C"/>
    <w:rsid w:val="13480D93"/>
    <w:rsid w:val="13622204"/>
    <w:rsid w:val="13655850"/>
    <w:rsid w:val="136E0BA9"/>
    <w:rsid w:val="138228A6"/>
    <w:rsid w:val="1384217A"/>
    <w:rsid w:val="13893C35"/>
    <w:rsid w:val="13936861"/>
    <w:rsid w:val="13997C09"/>
    <w:rsid w:val="13A720ED"/>
    <w:rsid w:val="13CE33F5"/>
    <w:rsid w:val="1404150D"/>
    <w:rsid w:val="14065285"/>
    <w:rsid w:val="141157E7"/>
    <w:rsid w:val="141334FE"/>
    <w:rsid w:val="142C010E"/>
    <w:rsid w:val="143F5EB2"/>
    <w:rsid w:val="144A5ABE"/>
    <w:rsid w:val="144E7F77"/>
    <w:rsid w:val="14515DD5"/>
    <w:rsid w:val="14691370"/>
    <w:rsid w:val="146B50E8"/>
    <w:rsid w:val="14706BA3"/>
    <w:rsid w:val="14787805"/>
    <w:rsid w:val="14812B5E"/>
    <w:rsid w:val="14A423A8"/>
    <w:rsid w:val="14AA20B4"/>
    <w:rsid w:val="14B46A8F"/>
    <w:rsid w:val="14C52A4A"/>
    <w:rsid w:val="14D56A06"/>
    <w:rsid w:val="14E90996"/>
    <w:rsid w:val="14ED1FA1"/>
    <w:rsid w:val="15003A82"/>
    <w:rsid w:val="15393438"/>
    <w:rsid w:val="154C4F1A"/>
    <w:rsid w:val="155142DE"/>
    <w:rsid w:val="15916DD0"/>
    <w:rsid w:val="159A3ED7"/>
    <w:rsid w:val="15A74569"/>
    <w:rsid w:val="15AA7E92"/>
    <w:rsid w:val="15E943C5"/>
    <w:rsid w:val="15F66C34"/>
    <w:rsid w:val="15FB473D"/>
    <w:rsid w:val="15FE40E3"/>
    <w:rsid w:val="162E0AC3"/>
    <w:rsid w:val="16330001"/>
    <w:rsid w:val="167E55A7"/>
    <w:rsid w:val="16816E45"/>
    <w:rsid w:val="168D57EA"/>
    <w:rsid w:val="16A816D3"/>
    <w:rsid w:val="16BA5EB3"/>
    <w:rsid w:val="16BC7E7D"/>
    <w:rsid w:val="16E42F30"/>
    <w:rsid w:val="16EA49EA"/>
    <w:rsid w:val="172F4AF3"/>
    <w:rsid w:val="1763654B"/>
    <w:rsid w:val="176D4A01"/>
    <w:rsid w:val="17732C32"/>
    <w:rsid w:val="17B86896"/>
    <w:rsid w:val="17CA0378"/>
    <w:rsid w:val="18025D64"/>
    <w:rsid w:val="18055854"/>
    <w:rsid w:val="18057602"/>
    <w:rsid w:val="18090EA0"/>
    <w:rsid w:val="18441ED8"/>
    <w:rsid w:val="185C36C6"/>
    <w:rsid w:val="1867206B"/>
    <w:rsid w:val="186802BC"/>
    <w:rsid w:val="186D58D3"/>
    <w:rsid w:val="18866995"/>
    <w:rsid w:val="189F1804"/>
    <w:rsid w:val="18CB084B"/>
    <w:rsid w:val="18D23988"/>
    <w:rsid w:val="18F865BB"/>
    <w:rsid w:val="19241D0A"/>
    <w:rsid w:val="192A21E3"/>
    <w:rsid w:val="192A5572"/>
    <w:rsid w:val="195E521C"/>
    <w:rsid w:val="196F7429"/>
    <w:rsid w:val="198825D9"/>
    <w:rsid w:val="1988673C"/>
    <w:rsid w:val="19923117"/>
    <w:rsid w:val="19E80F89"/>
    <w:rsid w:val="19FF69FF"/>
    <w:rsid w:val="1A02029D"/>
    <w:rsid w:val="1A3348FA"/>
    <w:rsid w:val="1A420699"/>
    <w:rsid w:val="1A491A28"/>
    <w:rsid w:val="1A4E5290"/>
    <w:rsid w:val="1A75281D"/>
    <w:rsid w:val="1A8C7B66"/>
    <w:rsid w:val="1A923A50"/>
    <w:rsid w:val="1A9A6727"/>
    <w:rsid w:val="1AB175CD"/>
    <w:rsid w:val="1AC55BC3"/>
    <w:rsid w:val="1AE259D8"/>
    <w:rsid w:val="1B082AC0"/>
    <w:rsid w:val="1B1D4C62"/>
    <w:rsid w:val="1B3721C8"/>
    <w:rsid w:val="1B866CAC"/>
    <w:rsid w:val="1B8A679C"/>
    <w:rsid w:val="1B926BB7"/>
    <w:rsid w:val="1B965141"/>
    <w:rsid w:val="1BB92BDD"/>
    <w:rsid w:val="1BBF77AE"/>
    <w:rsid w:val="1BF65BDF"/>
    <w:rsid w:val="1BFB31F6"/>
    <w:rsid w:val="1BFC2ACA"/>
    <w:rsid w:val="1BFD0D1C"/>
    <w:rsid w:val="1C0E2F29"/>
    <w:rsid w:val="1C275D99"/>
    <w:rsid w:val="1C3E1334"/>
    <w:rsid w:val="1C6A04D0"/>
    <w:rsid w:val="1C6E39C8"/>
    <w:rsid w:val="1C735482"/>
    <w:rsid w:val="1C8036FB"/>
    <w:rsid w:val="1CBD7A8D"/>
    <w:rsid w:val="1CCA672A"/>
    <w:rsid w:val="1CD74DEC"/>
    <w:rsid w:val="1CE123EB"/>
    <w:rsid w:val="1CFC5477"/>
    <w:rsid w:val="1D0D1432"/>
    <w:rsid w:val="1D4A4435"/>
    <w:rsid w:val="1D7E5E8C"/>
    <w:rsid w:val="1D870923"/>
    <w:rsid w:val="1D8965DF"/>
    <w:rsid w:val="1D921938"/>
    <w:rsid w:val="1D9C4564"/>
    <w:rsid w:val="1DAB438B"/>
    <w:rsid w:val="1DB7139E"/>
    <w:rsid w:val="1DBE158B"/>
    <w:rsid w:val="1DCD7725"/>
    <w:rsid w:val="1DE2466D"/>
    <w:rsid w:val="1DEC15DB"/>
    <w:rsid w:val="1DED6B6E"/>
    <w:rsid w:val="1E0068A1"/>
    <w:rsid w:val="1E026ABD"/>
    <w:rsid w:val="1E171E3D"/>
    <w:rsid w:val="1E355830"/>
    <w:rsid w:val="1E396257"/>
    <w:rsid w:val="1E546D6D"/>
    <w:rsid w:val="1E707ECB"/>
    <w:rsid w:val="1E7E1A9C"/>
    <w:rsid w:val="1EB51D82"/>
    <w:rsid w:val="1EBD29E4"/>
    <w:rsid w:val="1ECC6AB2"/>
    <w:rsid w:val="1EE77A61"/>
    <w:rsid w:val="1EEE2B9E"/>
    <w:rsid w:val="1EF53F2C"/>
    <w:rsid w:val="1F354C71"/>
    <w:rsid w:val="1F7F7C9A"/>
    <w:rsid w:val="1F9A2D26"/>
    <w:rsid w:val="1FCF6E73"/>
    <w:rsid w:val="2011123A"/>
    <w:rsid w:val="203942EC"/>
    <w:rsid w:val="203B62B7"/>
    <w:rsid w:val="2045317E"/>
    <w:rsid w:val="20684BD2"/>
    <w:rsid w:val="20823D54"/>
    <w:rsid w:val="20896F92"/>
    <w:rsid w:val="20A55352"/>
    <w:rsid w:val="20C718F8"/>
    <w:rsid w:val="20FD17BE"/>
    <w:rsid w:val="21020B82"/>
    <w:rsid w:val="21052421"/>
    <w:rsid w:val="210C7C53"/>
    <w:rsid w:val="21132D8F"/>
    <w:rsid w:val="212154AC"/>
    <w:rsid w:val="2127683B"/>
    <w:rsid w:val="212E5E1B"/>
    <w:rsid w:val="21464F13"/>
    <w:rsid w:val="215A276C"/>
    <w:rsid w:val="21821CC3"/>
    <w:rsid w:val="21B72F49"/>
    <w:rsid w:val="21D316B4"/>
    <w:rsid w:val="2201708C"/>
    <w:rsid w:val="22347EC0"/>
    <w:rsid w:val="22460F43"/>
    <w:rsid w:val="22525B39"/>
    <w:rsid w:val="226D4EB0"/>
    <w:rsid w:val="22813D29"/>
    <w:rsid w:val="22A31EF1"/>
    <w:rsid w:val="22B91715"/>
    <w:rsid w:val="22C07E1E"/>
    <w:rsid w:val="22C624D1"/>
    <w:rsid w:val="22CA3922"/>
    <w:rsid w:val="22D60519"/>
    <w:rsid w:val="22DB6E27"/>
    <w:rsid w:val="22F015DA"/>
    <w:rsid w:val="23405992"/>
    <w:rsid w:val="23BF2D5B"/>
    <w:rsid w:val="23CE7442"/>
    <w:rsid w:val="243A5319"/>
    <w:rsid w:val="24555AEC"/>
    <w:rsid w:val="245D2BC0"/>
    <w:rsid w:val="24745581"/>
    <w:rsid w:val="249C309C"/>
    <w:rsid w:val="24B14D99"/>
    <w:rsid w:val="24B93C4E"/>
    <w:rsid w:val="24FB6014"/>
    <w:rsid w:val="251175E6"/>
    <w:rsid w:val="25253091"/>
    <w:rsid w:val="25290DD3"/>
    <w:rsid w:val="255319AC"/>
    <w:rsid w:val="255732E2"/>
    <w:rsid w:val="257007B0"/>
    <w:rsid w:val="257F27A2"/>
    <w:rsid w:val="259A582D"/>
    <w:rsid w:val="25B54415"/>
    <w:rsid w:val="25E66CC5"/>
    <w:rsid w:val="25EB42DB"/>
    <w:rsid w:val="25ED0053"/>
    <w:rsid w:val="26633E71"/>
    <w:rsid w:val="268D5392"/>
    <w:rsid w:val="26B6231F"/>
    <w:rsid w:val="26D703BB"/>
    <w:rsid w:val="26D728CC"/>
    <w:rsid w:val="26E50EB7"/>
    <w:rsid w:val="26FE3B9A"/>
    <w:rsid w:val="27675BE3"/>
    <w:rsid w:val="277D5407"/>
    <w:rsid w:val="278422F1"/>
    <w:rsid w:val="278B79FF"/>
    <w:rsid w:val="27952750"/>
    <w:rsid w:val="27BF5A1F"/>
    <w:rsid w:val="27D336C6"/>
    <w:rsid w:val="27D86AE1"/>
    <w:rsid w:val="28186EDD"/>
    <w:rsid w:val="28243AD4"/>
    <w:rsid w:val="285048C9"/>
    <w:rsid w:val="28527FC9"/>
    <w:rsid w:val="28604501"/>
    <w:rsid w:val="288307FB"/>
    <w:rsid w:val="289447B6"/>
    <w:rsid w:val="28A6273B"/>
    <w:rsid w:val="28A847B4"/>
    <w:rsid w:val="28AC2DD8"/>
    <w:rsid w:val="28D56B7C"/>
    <w:rsid w:val="28D9041B"/>
    <w:rsid w:val="28EA6ACC"/>
    <w:rsid w:val="28F72F97"/>
    <w:rsid w:val="2916166F"/>
    <w:rsid w:val="2996177C"/>
    <w:rsid w:val="29B237AF"/>
    <w:rsid w:val="29D67050"/>
    <w:rsid w:val="29EB48A9"/>
    <w:rsid w:val="2A002DCA"/>
    <w:rsid w:val="2A145F39"/>
    <w:rsid w:val="2A68414C"/>
    <w:rsid w:val="2A7C7BF7"/>
    <w:rsid w:val="2A862824"/>
    <w:rsid w:val="2A992557"/>
    <w:rsid w:val="2A9E191C"/>
    <w:rsid w:val="2AB17075"/>
    <w:rsid w:val="2ACE0103"/>
    <w:rsid w:val="2AD74E2E"/>
    <w:rsid w:val="2ADF29B1"/>
    <w:rsid w:val="2AF14141"/>
    <w:rsid w:val="2B057BED"/>
    <w:rsid w:val="2B163BA8"/>
    <w:rsid w:val="2B2A1401"/>
    <w:rsid w:val="2B732DA8"/>
    <w:rsid w:val="2B823A7A"/>
    <w:rsid w:val="2BB938DC"/>
    <w:rsid w:val="2BCC24B9"/>
    <w:rsid w:val="2BEB60AC"/>
    <w:rsid w:val="2BEB6DE3"/>
    <w:rsid w:val="2BEE68D3"/>
    <w:rsid w:val="2BF51A0F"/>
    <w:rsid w:val="2C160025"/>
    <w:rsid w:val="2C565DC5"/>
    <w:rsid w:val="2C771D6E"/>
    <w:rsid w:val="2C917AB8"/>
    <w:rsid w:val="2CBB4B82"/>
    <w:rsid w:val="2CD535EF"/>
    <w:rsid w:val="2CE55F57"/>
    <w:rsid w:val="2D2D342B"/>
    <w:rsid w:val="2D5E35E4"/>
    <w:rsid w:val="2D7B5F44"/>
    <w:rsid w:val="2D8F379E"/>
    <w:rsid w:val="2DD9710F"/>
    <w:rsid w:val="2E0C4DEE"/>
    <w:rsid w:val="2E5642BC"/>
    <w:rsid w:val="2E6B795A"/>
    <w:rsid w:val="2ED95618"/>
    <w:rsid w:val="2EE1627B"/>
    <w:rsid w:val="2F06773C"/>
    <w:rsid w:val="2F171C9D"/>
    <w:rsid w:val="2F57478F"/>
    <w:rsid w:val="2F5F140C"/>
    <w:rsid w:val="2F7215C9"/>
    <w:rsid w:val="2FA23C5C"/>
    <w:rsid w:val="2FAF45CB"/>
    <w:rsid w:val="2FB35E69"/>
    <w:rsid w:val="2FB749AD"/>
    <w:rsid w:val="2FB91304"/>
    <w:rsid w:val="2FC55B9D"/>
    <w:rsid w:val="2FFA3A98"/>
    <w:rsid w:val="30030473"/>
    <w:rsid w:val="302A1EA4"/>
    <w:rsid w:val="303D5733"/>
    <w:rsid w:val="304C7364"/>
    <w:rsid w:val="30542A7D"/>
    <w:rsid w:val="307C26FF"/>
    <w:rsid w:val="308A1602"/>
    <w:rsid w:val="30A671E9"/>
    <w:rsid w:val="30D836AE"/>
    <w:rsid w:val="30DC13F0"/>
    <w:rsid w:val="310B6367"/>
    <w:rsid w:val="31457C05"/>
    <w:rsid w:val="317C672F"/>
    <w:rsid w:val="318F6462"/>
    <w:rsid w:val="31AD30D5"/>
    <w:rsid w:val="31B9528D"/>
    <w:rsid w:val="31D71BB7"/>
    <w:rsid w:val="31E85B72"/>
    <w:rsid w:val="31EF0157"/>
    <w:rsid w:val="32566F80"/>
    <w:rsid w:val="326E6078"/>
    <w:rsid w:val="327318E0"/>
    <w:rsid w:val="32904240"/>
    <w:rsid w:val="329F0927"/>
    <w:rsid w:val="32A47CEB"/>
    <w:rsid w:val="32B141B6"/>
    <w:rsid w:val="33044C2E"/>
    <w:rsid w:val="330613DB"/>
    <w:rsid w:val="330B7D6A"/>
    <w:rsid w:val="33134E71"/>
    <w:rsid w:val="334973F4"/>
    <w:rsid w:val="336254B1"/>
    <w:rsid w:val="336631F3"/>
    <w:rsid w:val="33837A42"/>
    <w:rsid w:val="33AB32FB"/>
    <w:rsid w:val="33D47D4F"/>
    <w:rsid w:val="3407619E"/>
    <w:rsid w:val="341B3FDD"/>
    <w:rsid w:val="342A06C4"/>
    <w:rsid w:val="342F1837"/>
    <w:rsid w:val="345319C9"/>
    <w:rsid w:val="34591E9C"/>
    <w:rsid w:val="34645984"/>
    <w:rsid w:val="3475387A"/>
    <w:rsid w:val="34880F47"/>
    <w:rsid w:val="348F4919"/>
    <w:rsid w:val="34AE4E51"/>
    <w:rsid w:val="34BD3731"/>
    <w:rsid w:val="34CB0ACE"/>
    <w:rsid w:val="34EC3BCC"/>
    <w:rsid w:val="34F62354"/>
    <w:rsid w:val="35150A2C"/>
    <w:rsid w:val="35561E73"/>
    <w:rsid w:val="355F614C"/>
    <w:rsid w:val="359C114E"/>
    <w:rsid w:val="35A41DB0"/>
    <w:rsid w:val="35C432FE"/>
    <w:rsid w:val="35FB77A0"/>
    <w:rsid w:val="368045CB"/>
    <w:rsid w:val="36941E25"/>
    <w:rsid w:val="36A04C6E"/>
    <w:rsid w:val="36B3674F"/>
    <w:rsid w:val="37545EA5"/>
    <w:rsid w:val="3756532C"/>
    <w:rsid w:val="37A4078E"/>
    <w:rsid w:val="37AE6F16"/>
    <w:rsid w:val="37C824AA"/>
    <w:rsid w:val="37CD55EE"/>
    <w:rsid w:val="37F81324"/>
    <w:rsid w:val="3801173C"/>
    <w:rsid w:val="385C6B03"/>
    <w:rsid w:val="38797524"/>
    <w:rsid w:val="388760E5"/>
    <w:rsid w:val="3894610C"/>
    <w:rsid w:val="38A05C4C"/>
    <w:rsid w:val="38A17789"/>
    <w:rsid w:val="38BE762D"/>
    <w:rsid w:val="38C06F01"/>
    <w:rsid w:val="38C10F81"/>
    <w:rsid w:val="38F92A63"/>
    <w:rsid w:val="390F7E89"/>
    <w:rsid w:val="39164F33"/>
    <w:rsid w:val="391F631E"/>
    <w:rsid w:val="3922196A"/>
    <w:rsid w:val="393671C3"/>
    <w:rsid w:val="39396CB4"/>
    <w:rsid w:val="393E7522"/>
    <w:rsid w:val="39445D84"/>
    <w:rsid w:val="39475874"/>
    <w:rsid w:val="39665CFB"/>
    <w:rsid w:val="399860D0"/>
    <w:rsid w:val="39B0341A"/>
    <w:rsid w:val="39E3559D"/>
    <w:rsid w:val="39E92488"/>
    <w:rsid w:val="3A064DE8"/>
    <w:rsid w:val="3A325BDD"/>
    <w:rsid w:val="3AB0091A"/>
    <w:rsid w:val="3AB17449"/>
    <w:rsid w:val="3AB94550"/>
    <w:rsid w:val="3ACF5B21"/>
    <w:rsid w:val="3AD24831"/>
    <w:rsid w:val="3AEF7F72"/>
    <w:rsid w:val="3B2714BA"/>
    <w:rsid w:val="3B293484"/>
    <w:rsid w:val="3B457B92"/>
    <w:rsid w:val="3B620744"/>
    <w:rsid w:val="3B673668"/>
    <w:rsid w:val="3B716D99"/>
    <w:rsid w:val="3B8406BA"/>
    <w:rsid w:val="3B8E1539"/>
    <w:rsid w:val="3B9D352A"/>
    <w:rsid w:val="3B9F3746"/>
    <w:rsid w:val="3BA85C3C"/>
    <w:rsid w:val="3BBC42F8"/>
    <w:rsid w:val="3BD01B51"/>
    <w:rsid w:val="3C2459F9"/>
    <w:rsid w:val="3C333E8E"/>
    <w:rsid w:val="3C7374FB"/>
    <w:rsid w:val="3C7C5835"/>
    <w:rsid w:val="3C876A23"/>
    <w:rsid w:val="3C885F88"/>
    <w:rsid w:val="3CA52FDE"/>
    <w:rsid w:val="3CAF5C0A"/>
    <w:rsid w:val="3CDB69FF"/>
    <w:rsid w:val="3CF4186F"/>
    <w:rsid w:val="3CF63839"/>
    <w:rsid w:val="3D001FC2"/>
    <w:rsid w:val="3D3E0D3C"/>
    <w:rsid w:val="3D513785"/>
    <w:rsid w:val="3D9848F1"/>
    <w:rsid w:val="3DFF04CC"/>
    <w:rsid w:val="3E241CE0"/>
    <w:rsid w:val="3E6B790F"/>
    <w:rsid w:val="3E6E11AD"/>
    <w:rsid w:val="3EAC2B6C"/>
    <w:rsid w:val="3ECB404E"/>
    <w:rsid w:val="3EDA6843"/>
    <w:rsid w:val="3EED6576"/>
    <w:rsid w:val="3F007C46"/>
    <w:rsid w:val="3F0F2990"/>
    <w:rsid w:val="3F1C21FB"/>
    <w:rsid w:val="3F1E0E25"/>
    <w:rsid w:val="3F1F5DFC"/>
    <w:rsid w:val="3F316DAB"/>
    <w:rsid w:val="3F3660CC"/>
    <w:rsid w:val="3F454604"/>
    <w:rsid w:val="3F4F0FDF"/>
    <w:rsid w:val="3F520ACF"/>
    <w:rsid w:val="3F5B5BD6"/>
    <w:rsid w:val="3F650802"/>
    <w:rsid w:val="3F786788"/>
    <w:rsid w:val="3F9B2476"/>
    <w:rsid w:val="3FF37BBC"/>
    <w:rsid w:val="40093CF1"/>
    <w:rsid w:val="400E07AA"/>
    <w:rsid w:val="401C5365"/>
    <w:rsid w:val="401F4E55"/>
    <w:rsid w:val="40384169"/>
    <w:rsid w:val="40632F94"/>
    <w:rsid w:val="407B598D"/>
    <w:rsid w:val="407E7DCE"/>
    <w:rsid w:val="40860E7C"/>
    <w:rsid w:val="408A49C4"/>
    <w:rsid w:val="40B530C4"/>
    <w:rsid w:val="40E539D8"/>
    <w:rsid w:val="410A78B3"/>
    <w:rsid w:val="415D593F"/>
    <w:rsid w:val="415E19AD"/>
    <w:rsid w:val="417411D1"/>
    <w:rsid w:val="417D0085"/>
    <w:rsid w:val="417E3DFD"/>
    <w:rsid w:val="418807D8"/>
    <w:rsid w:val="41A314F6"/>
    <w:rsid w:val="41D13F2D"/>
    <w:rsid w:val="41F36599"/>
    <w:rsid w:val="41F8595E"/>
    <w:rsid w:val="41FB36A0"/>
    <w:rsid w:val="4226071D"/>
    <w:rsid w:val="423D15C3"/>
    <w:rsid w:val="42472441"/>
    <w:rsid w:val="42521512"/>
    <w:rsid w:val="42823479"/>
    <w:rsid w:val="428B0580"/>
    <w:rsid w:val="42A11B51"/>
    <w:rsid w:val="42D812EB"/>
    <w:rsid w:val="42FA5706"/>
    <w:rsid w:val="430F2F5F"/>
    <w:rsid w:val="432509D4"/>
    <w:rsid w:val="432F1853"/>
    <w:rsid w:val="43432C09"/>
    <w:rsid w:val="43515CE6"/>
    <w:rsid w:val="435B43F6"/>
    <w:rsid w:val="436332AB"/>
    <w:rsid w:val="43C875B2"/>
    <w:rsid w:val="4416656F"/>
    <w:rsid w:val="442C5D93"/>
    <w:rsid w:val="444C01E3"/>
    <w:rsid w:val="445826E4"/>
    <w:rsid w:val="447137A5"/>
    <w:rsid w:val="44BF09B5"/>
    <w:rsid w:val="44C20A33"/>
    <w:rsid w:val="44CD1324"/>
    <w:rsid w:val="44D51F86"/>
    <w:rsid w:val="452C56B4"/>
    <w:rsid w:val="453273D9"/>
    <w:rsid w:val="457D2136"/>
    <w:rsid w:val="458A2D71"/>
    <w:rsid w:val="459B31D0"/>
    <w:rsid w:val="459C0CF6"/>
    <w:rsid w:val="45CC3389"/>
    <w:rsid w:val="45D97854"/>
    <w:rsid w:val="45E561F9"/>
    <w:rsid w:val="46020B59"/>
    <w:rsid w:val="461A0599"/>
    <w:rsid w:val="461E0BB1"/>
    <w:rsid w:val="463F1DAD"/>
    <w:rsid w:val="4665733A"/>
    <w:rsid w:val="46690BD8"/>
    <w:rsid w:val="467F21AA"/>
    <w:rsid w:val="46A460B4"/>
    <w:rsid w:val="46B1257F"/>
    <w:rsid w:val="46D06EA9"/>
    <w:rsid w:val="46E47C14"/>
    <w:rsid w:val="46FF32EA"/>
    <w:rsid w:val="475C24EB"/>
    <w:rsid w:val="476E221E"/>
    <w:rsid w:val="477041E8"/>
    <w:rsid w:val="47750AE1"/>
    <w:rsid w:val="477A0BC3"/>
    <w:rsid w:val="477F61D9"/>
    <w:rsid w:val="4799373F"/>
    <w:rsid w:val="47A81BD4"/>
    <w:rsid w:val="47B40579"/>
    <w:rsid w:val="47BC11DC"/>
    <w:rsid w:val="47D12ED9"/>
    <w:rsid w:val="48561630"/>
    <w:rsid w:val="48693111"/>
    <w:rsid w:val="48914416"/>
    <w:rsid w:val="489932CB"/>
    <w:rsid w:val="489A151D"/>
    <w:rsid w:val="489C64B8"/>
    <w:rsid w:val="48A759E8"/>
    <w:rsid w:val="48BB76E5"/>
    <w:rsid w:val="48D12A65"/>
    <w:rsid w:val="48D367DD"/>
    <w:rsid w:val="48D8372E"/>
    <w:rsid w:val="497C50C6"/>
    <w:rsid w:val="49A339A6"/>
    <w:rsid w:val="49BC1967"/>
    <w:rsid w:val="4A1A2613"/>
    <w:rsid w:val="4A1E54ED"/>
    <w:rsid w:val="4A9326C8"/>
    <w:rsid w:val="4A9A71D5"/>
    <w:rsid w:val="4AC46D25"/>
    <w:rsid w:val="4AC72371"/>
    <w:rsid w:val="4AE41175"/>
    <w:rsid w:val="4AF16491"/>
    <w:rsid w:val="4AF854CA"/>
    <w:rsid w:val="4AFD39A8"/>
    <w:rsid w:val="4B1732F9"/>
    <w:rsid w:val="4B306168"/>
    <w:rsid w:val="4B386DCB"/>
    <w:rsid w:val="4B3A0D95"/>
    <w:rsid w:val="4B3D0885"/>
    <w:rsid w:val="4B5D2CD5"/>
    <w:rsid w:val="4B98310F"/>
    <w:rsid w:val="4B9C55AC"/>
    <w:rsid w:val="4BCB40E3"/>
    <w:rsid w:val="4BCB7C3F"/>
    <w:rsid w:val="4BE11211"/>
    <w:rsid w:val="4C215AB1"/>
    <w:rsid w:val="4C7D362F"/>
    <w:rsid w:val="4C8E75EA"/>
    <w:rsid w:val="4C96586E"/>
    <w:rsid w:val="4CCF550D"/>
    <w:rsid w:val="4D0C5CAC"/>
    <w:rsid w:val="4D2E66D8"/>
    <w:rsid w:val="4D302450"/>
    <w:rsid w:val="4D3637DE"/>
    <w:rsid w:val="4D4C3002"/>
    <w:rsid w:val="4D573E80"/>
    <w:rsid w:val="4D7A191D"/>
    <w:rsid w:val="4D7C5695"/>
    <w:rsid w:val="4DC95567"/>
    <w:rsid w:val="4DCE39AF"/>
    <w:rsid w:val="4DD059E1"/>
    <w:rsid w:val="4DED0341"/>
    <w:rsid w:val="4DF01BDF"/>
    <w:rsid w:val="4DF932A5"/>
    <w:rsid w:val="4DFF1E22"/>
    <w:rsid w:val="4E151645"/>
    <w:rsid w:val="4E1C0C26"/>
    <w:rsid w:val="4E2125F7"/>
    <w:rsid w:val="4E230328"/>
    <w:rsid w:val="4E265601"/>
    <w:rsid w:val="4E4556AC"/>
    <w:rsid w:val="4E4B4698"/>
    <w:rsid w:val="4E54216E"/>
    <w:rsid w:val="4E65437B"/>
    <w:rsid w:val="4E742810"/>
    <w:rsid w:val="4E834801"/>
    <w:rsid w:val="4E8F764A"/>
    <w:rsid w:val="4EAC328B"/>
    <w:rsid w:val="4EAF1A9A"/>
    <w:rsid w:val="4ECC43FA"/>
    <w:rsid w:val="4EDC768A"/>
    <w:rsid w:val="4EED3E9C"/>
    <w:rsid w:val="4EF456FF"/>
    <w:rsid w:val="4F1418FD"/>
    <w:rsid w:val="4F166E11"/>
    <w:rsid w:val="4F367AC5"/>
    <w:rsid w:val="4F635510"/>
    <w:rsid w:val="4F9111A0"/>
    <w:rsid w:val="4F9667B6"/>
    <w:rsid w:val="4FB1539E"/>
    <w:rsid w:val="4FBB7FCB"/>
    <w:rsid w:val="50067498"/>
    <w:rsid w:val="502D7122"/>
    <w:rsid w:val="50377F99"/>
    <w:rsid w:val="504B134F"/>
    <w:rsid w:val="50833DCB"/>
    <w:rsid w:val="50850D04"/>
    <w:rsid w:val="50A70C7B"/>
    <w:rsid w:val="50B11AF9"/>
    <w:rsid w:val="511E6A63"/>
    <w:rsid w:val="512C5624"/>
    <w:rsid w:val="513D338D"/>
    <w:rsid w:val="51435D17"/>
    <w:rsid w:val="51600E2A"/>
    <w:rsid w:val="5168194E"/>
    <w:rsid w:val="519531C9"/>
    <w:rsid w:val="51AF590D"/>
    <w:rsid w:val="51BA2C30"/>
    <w:rsid w:val="51C8534D"/>
    <w:rsid w:val="51D84E64"/>
    <w:rsid w:val="51E32204"/>
    <w:rsid w:val="5208399B"/>
    <w:rsid w:val="52187956"/>
    <w:rsid w:val="52224331"/>
    <w:rsid w:val="523429E2"/>
    <w:rsid w:val="528D1442"/>
    <w:rsid w:val="52943684"/>
    <w:rsid w:val="52BC4786"/>
    <w:rsid w:val="52DB10B0"/>
    <w:rsid w:val="53134CF9"/>
    <w:rsid w:val="531E71EE"/>
    <w:rsid w:val="53222E14"/>
    <w:rsid w:val="533B1C60"/>
    <w:rsid w:val="534A3B3F"/>
    <w:rsid w:val="535B3F9E"/>
    <w:rsid w:val="536C61AC"/>
    <w:rsid w:val="536F7A4A"/>
    <w:rsid w:val="537B019D"/>
    <w:rsid w:val="53A926B2"/>
    <w:rsid w:val="53E73ED1"/>
    <w:rsid w:val="54117FF5"/>
    <w:rsid w:val="542645AC"/>
    <w:rsid w:val="543842E0"/>
    <w:rsid w:val="54442C85"/>
    <w:rsid w:val="546D5D37"/>
    <w:rsid w:val="547F1F0F"/>
    <w:rsid w:val="548D462B"/>
    <w:rsid w:val="55097B26"/>
    <w:rsid w:val="5512275A"/>
    <w:rsid w:val="551C06EC"/>
    <w:rsid w:val="553113BB"/>
    <w:rsid w:val="55342CF9"/>
    <w:rsid w:val="55450A62"/>
    <w:rsid w:val="554D4EE1"/>
    <w:rsid w:val="55654C60"/>
    <w:rsid w:val="55935C72"/>
    <w:rsid w:val="5598638D"/>
    <w:rsid w:val="55B54224"/>
    <w:rsid w:val="55D829CA"/>
    <w:rsid w:val="560C332E"/>
    <w:rsid w:val="56101070"/>
    <w:rsid w:val="561548BD"/>
    <w:rsid w:val="56186177"/>
    <w:rsid w:val="56576C9F"/>
    <w:rsid w:val="565C2507"/>
    <w:rsid w:val="565C6063"/>
    <w:rsid w:val="566964A9"/>
    <w:rsid w:val="566D0271"/>
    <w:rsid w:val="56707D61"/>
    <w:rsid w:val="56786C15"/>
    <w:rsid w:val="56933A4F"/>
    <w:rsid w:val="56DC0F52"/>
    <w:rsid w:val="56DE116E"/>
    <w:rsid w:val="56DF6C95"/>
    <w:rsid w:val="571B5F1F"/>
    <w:rsid w:val="57233025"/>
    <w:rsid w:val="572B2E52"/>
    <w:rsid w:val="573A63E5"/>
    <w:rsid w:val="573E39BB"/>
    <w:rsid w:val="574F3E1A"/>
    <w:rsid w:val="575C534A"/>
    <w:rsid w:val="576A2A02"/>
    <w:rsid w:val="576F626A"/>
    <w:rsid w:val="579D4B86"/>
    <w:rsid w:val="581A7F84"/>
    <w:rsid w:val="58550FBC"/>
    <w:rsid w:val="5886561A"/>
    <w:rsid w:val="58A65CBC"/>
    <w:rsid w:val="58AD704A"/>
    <w:rsid w:val="58CD4E39"/>
    <w:rsid w:val="58EE41B7"/>
    <w:rsid w:val="59077600"/>
    <w:rsid w:val="590D5D3B"/>
    <w:rsid w:val="59172716"/>
    <w:rsid w:val="592A362F"/>
    <w:rsid w:val="59480B21"/>
    <w:rsid w:val="595C402C"/>
    <w:rsid w:val="596516D3"/>
    <w:rsid w:val="596863C7"/>
    <w:rsid w:val="597E09E7"/>
    <w:rsid w:val="599C0E6D"/>
    <w:rsid w:val="59A3044D"/>
    <w:rsid w:val="59A55F73"/>
    <w:rsid w:val="59A85A64"/>
    <w:rsid w:val="5A0507C0"/>
    <w:rsid w:val="5A0709DC"/>
    <w:rsid w:val="5A074538"/>
    <w:rsid w:val="5A5D684E"/>
    <w:rsid w:val="5A6C4CE3"/>
    <w:rsid w:val="5A753B98"/>
    <w:rsid w:val="5A8E07B6"/>
    <w:rsid w:val="5A9D4E9D"/>
    <w:rsid w:val="5AB02E22"/>
    <w:rsid w:val="5ABC17C7"/>
    <w:rsid w:val="5AC847A2"/>
    <w:rsid w:val="5AD84127"/>
    <w:rsid w:val="5B2F1F99"/>
    <w:rsid w:val="5B557525"/>
    <w:rsid w:val="5B694D7F"/>
    <w:rsid w:val="5B7770E5"/>
    <w:rsid w:val="5B81031A"/>
    <w:rsid w:val="5B8F0C89"/>
    <w:rsid w:val="5B9B13DC"/>
    <w:rsid w:val="5B9D313A"/>
    <w:rsid w:val="5B9E2C7A"/>
    <w:rsid w:val="5BA02E96"/>
    <w:rsid w:val="5BEF797A"/>
    <w:rsid w:val="5C096E51"/>
    <w:rsid w:val="5C1B076F"/>
    <w:rsid w:val="5C5A5F32"/>
    <w:rsid w:val="5C6C4B26"/>
    <w:rsid w:val="5C855BE8"/>
    <w:rsid w:val="5C89392A"/>
    <w:rsid w:val="5C9E3E8A"/>
    <w:rsid w:val="5CA240BE"/>
    <w:rsid w:val="5CBD5382"/>
    <w:rsid w:val="5CD10E2D"/>
    <w:rsid w:val="5D192F00"/>
    <w:rsid w:val="5D2B49E2"/>
    <w:rsid w:val="5D347D3A"/>
    <w:rsid w:val="5D465377"/>
    <w:rsid w:val="5D551A5E"/>
    <w:rsid w:val="5D706898"/>
    <w:rsid w:val="5D852344"/>
    <w:rsid w:val="5D8F4F70"/>
    <w:rsid w:val="5DC80482"/>
    <w:rsid w:val="5E1B4A56"/>
    <w:rsid w:val="5E4915C3"/>
    <w:rsid w:val="5E6A0AE2"/>
    <w:rsid w:val="5E79352B"/>
    <w:rsid w:val="5E800D5D"/>
    <w:rsid w:val="5E84084D"/>
    <w:rsid w:val="5E930A90"/>
    <w:rsid w:val="5E9741A6"/>
    <w:rsid w:val="5EA04F5B"/>
    <w:rsid w:val="5EBA4511"/>
    <w:rsid w:val="5EC24ED2"/>
    <w:rsid w:val="5ED663BE"/>
    <w:rsid w:val="5ED907F8"/>
    <w:rsid w:val="5EDD1D0C"/>
    <w:rsid w:val="5EFD5F0A"/>
    <w:rsid w:val="5F0D62C5"/>
    <w:rsid w:val="5F30008D"/>
    <w:rsid w:val="5F351B48"/>
    <w:rsid w:val="5F5A335C"/>
    <w:rsid w:val="5F5A7800"/>
    <w:rsid w:val="5F5F4E16"/>
    <w:rsid w:val="5F677827"/>
    <w:rsid w:val="5FC74126"/>
    <w:rsid w:val="5FD17AC2"/>
    <w:rsid w:val="5FE61094"/>
    <w:rsid w:val="5FEC48FC"/>
    <w:rsid w:val="5FF53085"/>
    <w:rsid w:val="600A2FD4"/>
    <w:rsid w:val="603D6F06"/>
    <w:rsid w:val="60A01243"/>
    <w:rsid w:val="60EC4488"/>
    <w:rsid w:val="6110461A"/>
    <w:rsid w:val="612105D5"/>
    <w:rsid w:val="614E6EF1"/>
    <w:rsid w:val="615564D1"/>
    <w:rsid w:val="616C7377"/>
    <w:rsid w:val="617B5B4C"/>
    <w:rsid w:val="618B5A4F"/>
    <w:rsid w:val="61BE4076"/>
    <w:rsid w:val="61C176C2"/>
    <w:rsid w:val="61C84EF5"/>
    <w:rsid w:val="61CD7013"/>
    <w:rsid w:val="62285994"/>
    <w:rsid w:val="62320F8A"/>
    <w:rsid w:val="623C6C31"/>
    <w:rsid w:val="624327CD"/>
    <w:rsid w:val="62540537"/>
    <w:rsid w:val="62CE653B"/>
    <w:rsid w:val="62CF7BBD"/>
    <w:rsid w:val="62F835B8"/>
    <w:rsid w:val="62F85366"/>
    <w:rsid w:val="62FA10DE"/>
    <w:rsid w:val="63220635"/>
    <w:rsid w:val="633C1634"/>
    <w:rsid w:val="63495BC1"/>
    <w:rsid w:val="634F1A44"/>
    <w:rsid w:val="63624ED5"/>
    <w:rsid w:val="636429FB"/>
    <w:rsid w:val="636C365E"/>
    <w:rsid w:val="637C5F97"/>
    <w:rsid w:val="638E1826"/>
    <w:rsid w:val="63A252D2"/>
    <w:rsid w:val="63BE6707"/>
    <w:rsid w:val="63E94CAF"/>
    <w:rsid w:val="64922343"/>
    <w:rsid w:val="64BC19C5"/>
    <w:rsid w:val="64BD6867"/>
    <w:rsid w:val="64D92F75"/>
    <w:rsid w:val="64F61D79"/>
    <w:rsid w:val="650C3B6C"/>
    <w:rsid w:val="651B19DD"/>
    <w:rsid w:val="653F54CE"/>
    <w:rsid w:val="654725D5"/>
    <w:rsid w:val="655A2EB6"/>
    <w:rsid w:val="656071F2"/>
    <w:rsid w:val="65764C68"/>
    <w:rsid w:val="657A02B4"/>
    <w:rsid w:val="657C6F83"/>
    <w:rsid w:val="658E608F"/>
    <w:rsid w:val="6599280F"/>
    <w:rsid w:val="65A05841"/>
    <w:rsid w:val="65AF3AF9"/>
    <w:rsid w:val="65E816C2"/>
    <w:rsid w:val="65ED4F2A"/>
    <w:rsid w:val="65F91B21"/>
    <w:rsid w:val="660F0469"/>
    <w:rsid w:val="661029C7"/>
    <w:rsid w:val="6639016F"/>
    <w:rsid w:val="66646E77"/>
    <w:rsid w:val="66664CDC"/>
    <w:rsid w:val="6686712D"/>
    <w:rsid w:val="6694184A"/>
    <w:rsid w:val="66B23A7E"/>
    <w:rsid w:val="66C17D35"/>
    <w:rsid w:val="66DD15A4"/>
    <w:rsid w:val="66E87583"/>
    <w:rsid w:val="67185FD7"/>
    <w:rsid w:val="67452B44"/>
    <w:rsid w:val="676520A4"/>
    <w:rsid w:val="676A25AA"/>
    <w:rsid w:val="676E5BF7"/>
    <w:rsid w:val="677540CF"/>
    <w:rsid w:val="677F7E04"/>
    <w:rsid w:val="67A27F96"/>
    <w:rsid w:val="67C223E6"/>
    <w:rsid w:val="67CE2B39"/>
    <w:rsid w:val="67D87514"/>
    <w:rsid w:val="67E45EB9"/>
    <w:rsid w:val="6833299C"/>
    <w:rsid w:val="68525518"/>
    <w:rsid w:val="68A11FFC"/>
    <w:rsid w:val="68B24209"/>
    <w:rsid w:val="68B47F81"/>
    <w:rsid w:val="68BE07D7"/>
    <w:rsid w:val="68D20407"/>
    <w:rsid w:val="68DB7CFF"/>
    <w:rsid w:val="68FD36D6"/>
    <w:rsid w:val="68FF4B38"/>
    <w:rsid w:val="691E53FA"/>
    <w:rsid w:val="698B1A0E"/>
    <w:rsid w:val="698E4769"/>
    <w:rsid w:val="699A1CDE"/>
    <w:rsid w:val="69B02A72"/>
    <w:rsid w:val="69C14D19"/>
    <w:rsid w:val="69CD14B6"/>
    <w:rsid w:val="69E20B1E"/>
    <w:rsid w:val="69E41383"/>
    <w:rsid w:val="69F745C9"/>
    <w:rsid w:val="6A0C16F7"/>
    <w:rsid w:val="6A1A02B8"/>
    <w:rsid w:val="6A1D1B56"/>
    <w:rsid w:val="6A413A96"/>
    <w:rsid w:val="6A535578"/>
    <w:rsid w:val="6A681023"/>
    <w:rsid w:val="6A771266"/>
    <w:rsid w:val="6A7F636D"/>
    <w:rsid w:val="6ABB6394"/>
    <w:rsid w:val="6AC344AB"/>
    <w:rsid w:val="6B461104"/>
    <w:rsid w:val="6B4C26F3"/>
    <w:rsid w:val="6B874151"/>
    <w:rsid w:val="6B886E32"/>
    <w:rsid w:val="6BBB5183"/>
    <w:rsid w:val="6BF6265F"/>
    <w:rsid w:val="6C4038DA"/>
    <w:rsid w:val="6C5309A3"/>
    <w:rsid w:val="6C57134F"/>
    <w:rsid w:val="6C6475C8"/>
    <w:rsid w:val="6C89702F"/>
    <w:rsid w:val="6CE60925"/>
    <w:rsid w:val="6CEC129F"/>
    <w:rsid w:val="6CF6233D"/>
    <w:rsid w:val="6D0F1C2A"/>
    <w:rsid w:val="6D196F53"/>
    <w:rsid w:val="6D371CFB"/>
    <w:rsid w:val="6D5E04BB"/>
    <w:rsid w:val="6D751207"/>
    <w:rsid w:val="6D765805"/>
    <w:rsid w:val="6DA528C6"/>
    <w:rsid w:val="6DF66D04"/>
    <w:rsid w:val="6E142E5A"/>
    <w:rsid w:val="6E34121C"/>
    <w:rsid w:val="6E5F273D"/>
    <w:rsid w:val="6E775CD9"/>
    <w:rsid w:val="6E8F26DB"/>
    <w:rsid w:val="6EB56C4E"/>
    <w:rsid w:val="6EC425A0"/>
    <w:rsid w:val="6EE50815"/>
    <w:rsid w:val="6EE65059"/>
    <w:rsid w:val="6EFC1D3A"/>
    <w:rsid w:val="6F0F693C"/>
    <w:rsid w:val="6F143527"/>
    <w:rsid w:val="6F316A46"/>
    <w:rsid w:val="6F4B4A6F"/>
    <w:rsid w:val="6F5A2F04"/>
    <w:rsid w:val="6F7915DC"/>
    <w:rsid w:val="6FBD60E0"/>
    <w:rsid w:val="6FBF2B83"/>
    <w:rsid w:val="6FD3420B"/>
    <w:rsid w:val="6FF11ABB"/>
    <w:rsid w:val="6FF375E1"/>
    <w:rsid w:val="6FFA2C86"/>
    <w:rsid w:val="701A100B"/>
    <w:rsid w:val="704C5390"/>
    <w:rsid w:val="7060279C"/>
    <w:rsid w:val="706A53C9"/>
    <w:rsid w:val="706C1141"/>
    <w:rsid w:val="706E6C67"/>
    <w:rsid w:val="707E38C7"/>
    <w:rsid w:val="70876C95"/>
    <w:rsid w:val="70934920"/>
    <w:rsid w:val="709366CE"/>
    <w:rsid w:val="709645DB"/>
    <w:rsid w:val="70A22DB5"/>
    <w:rsid w:val="70A34820"/>
    <w:rsid w:val="70A703CB"/>
    <w:rsid w:val="70BB79D3"/>
    <w:rsid w:val="70D746AC"/>
    <w:rsid w:val="71566079"/>
    <w:rsid w:val="715E074C"/>
    <w:rsid w:val="71662034"/>
    <w:rsid w:val="71AD37BF"/>
    <w:rsid w:val="71B77266"/>
    <w:rsid w:val="71D62D16"/>
    <w:rsid w:val="71DE7E1D"/>
    <w:rsid w:val="71EA4A14"/>
    <w:rsid w:val="71ED1E0E"/>
    <w:rsid w:val="71F17D6E"/>
    <w:rsid w:val="721750DD"/>
    <w:rsid w:val="72225F5B"/>
    <w:rsid w:val="722B23DF"/>
    <w:rsid w:val="72331F17"/>
    <w:rsid w:val="72462DCE"/>
    <w:rsid w:val="72760055"/>
    <w:rsid w:val="7289422C"/>
    <w:rsid w:val="729D1A86"/>
    <w:rsid w:val="72A14F9D"/>
    <w:rsid w:val="72C45265"/>
    <w:rsid w:val="72D82ABE"/>
    <w:rsid w:val="731C7A0B"/>
    <w:rsid w:val="73217FC1"/>
    <w:rsid w:val="733C4DFB"/>
    <w:rsid w:val="733F6699"/>
    <w:rsid w:val="73456F57"/>
    <w:rsid w:val="73B47087"/>
    <w:rsid w:val="73B74DFF"/>
    <w:rsid w:val="740C0C71"/>
    <w:rsid w:val="74321DEE"/>
    <w:rsid w:val="744A3547"/>
    <w:rsid w:val="745B2CB0"/>
    <w:rsid w:val="745F3497"/>
    <w:rsid w:val="74626AE3"/>
    <w:rsid w:val="74AB66DC"/>
    <w:rsid w:val="74AE541B"/>
    <w:rsid w:val="74DF6386"/>
    <w:rsid w:val="74F00593"/>
    <w:rsid w:val="75153B55"/>
    <w:rsid w:val="751C09DA"/>
    <w:rsid w:val="75312381"/>
    <w:rsid w:val="753541F8"/>
    <w:rsid w:val="753C557A"/>
    <w:rsid w:val="75A5137D"/>
    <w:rsid w:val="75B01AD0"/>
    <w:rsid w:val="75EF084A"/>
    <w:rsid w:val="760065B4"/>
    <w:rsid w:val="761E2EDE"/>
    <w:rsid w:val="76294186"/>
    <w:rsid w:val="763E532E"/>
    <w:rsid w:val="76676633"/>
    <w:rsid w:val="76727FFE"/>
    <w:rsid w:val="76754F15"/>
    <w:rsid w:val="76780840"/>
    <w:rsid w:val="76960CC6"/>
    <w:rsid w:val="76D66663"/>
    <w:rsid w:val="76E77774"/>
    <w:rsid w:val="76FB4FCD"/>
    <w:rsid w:val="76FE0619"/>
    <w:rsid w:val="770C2D36"/>
    <w:rsid w:val="77147D25"/>
    <w:rsid w:val="7715608F"/>
    <w:rsid w:val="777234E1"/>
    <w:rsid w:val="777D1E86"/>
    <w:rsid w:val="778B764A"/>
    <w:rsid w:val="77955421"/>
    <w:rsid w:val="77BA4E88"/>
    <w:rsid w:val="77ED700C"/>
    <w:rsid w:val="780F0D30"/>
    <w:rsid w:val="782424D0"/>
    <w:rsid w:val="78251277"/>
    <w:rsid w:val="78291590"/>
    <w:rsid w:val="782B3690"/>
    <w:rsid w:val="784C1F84"/>
    <w:rsid w:val="785A6E3C"/>
    <w:rsid w:val="787768D5"/>
    <w:rsid w:val="787B0173"/>
    <w:rsid w:val="78A0407E"/>
    <w:rsid w:val="78BD65C2"/>
    <w:rsid w:val="78E51A91"/>
    <w:rsid w:val="79075EAB"/>
    <w:rsid w:val="79203009"/>
    <w:rsid w:val="79425135"/>
    <w:rsid w:val="79A47B9E"/>
    <w:rsid w:val="79BD2A0E"/>
    <w:rsid w:val="79C83843"/>
    <w:rsid w:val="79FD2E0A"/>
    <w:rsid w:val="7A17211E"/>
    <w:rsid w:val="7A320D06"/>
    <w:rsid w:val="7A347ABE"/>
    <w:rsid w:val="7A48677B"/>
    <w:rsid w:val="7A9E639B"/>
    <w:rsid w:val="7AA142D5"/>
    <w:rsid w:val="7AAA11E4"/>
    <w:rsid w:val="7AAC6D0A"/>
    <w:rsid w:val="7AC2652D"/>
    <w:rsid w:val="7AD4000F"/>
    <w:rsid w:val="7AE73C81"/>
    <w:rsid w:val="7B187EFC"/>
    <w:rsid w:val="7B2A40D3"/>
    <w:rsid w:val="7B2D4010"/>
    <w:rsid w:val="7B576FBC"/>
    <w:rsid w:val="7B950C65"/>
    <w:rsid w:val="7BB3231A"/>
    <w:rsid w:val="7BB340C8"/>
    <w:rsid w:val="7C2154D6"/>
    <w:rsid w:val="7C4F3DF1"/>
    <w:rsid w:val="7C5A2796"/>
    <w:rsid w:val="7C6B49A3"/>
    <w:rsid w:val="7C8E1C24"/>
    <w:rsid w:val="7C9B5288"/>
    <w:rsid w:val="7CD12A58"/>
    <w:rsid w:val="7CD460A4"/>
    <w:rsid w:val="7CF229CE"/>
    <w:rsid w:val="7CF95B0B"/>
    <w:rsid w:val="7CFE1373"/>
    <w:rsid w:val="7D12737F"/>
    <w:rsid w:val="7D1312C2"/>
    <w:rsid w:val="7D19020A"/>
    <w:rsid w:val="7D1B3CD3"/>
    <w:rsid w:val="7D1D4E05"/>
    <w:rsid w:val="7D407BDD"/>
    <w:rsid w:val="7D9D046F"/>
    <w:rsid w:val="7DB11D69"/>
    <w:rsid w:val="7DB303AF"/>
    <w:rsid w:val="7DB36601"/>
    <w:rsid w:val="7DBA173E"/>
    <w:rsid w:val="7DC97BD3"/>
    <w:rsid w:val="7DF54524"/>
    <w:rsid w:val="7E0B1F99"/>
    <w:rsid w:val="7E402128"/>
    <w:rsid w:val="7E694F12"/>
    <w:rsid w:val="7E751B09"/>
    <w:rsid w:val="7E9E696A"/>
    <w:rsid w:val="7EAD4DFF"/>
    <w:rsid w:val="7EE66563"/>
    <w:rsid w:val="7EEF18BB"/>
    <w:rsid w:val="7EFD11CC"/>
    <w:rsid w:val="7F3040CF"/>
    <w:rsid w:val="7F361298"/>
    <w:rsid w:val="7F552EC5"/>
    <w:rsid w:val="7F6B6C00"/>
    <w:rsid w:val="7F8E2E82"/>
    <w:rsid w:val="7F961D37"/>
    <w:rsid w:val="7FC22B2C"/>
    <w:rsid w:val="7FF0144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4378A52E"/>
  <w15:docId w15:val="{21FB034F-9129-4081-AA4E-B7D7A88F0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qFormat/>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qFormat/>
    <w:rPr>
      <w:b/>
      <w:bCs/>
    </w:rPr>
  </w:style>
  <w:style w:type="table" w:styleId="af2">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basedOn w:val="a0"/>
    <w:qFormat/>
    <w:rPr>
      <w:b/>
      <w:bCs/>
    </w:rPr>
  </w:style>
  <w:style w:type="character" w:styleId="af4">
    <w:name w:val="page number"/>
    <w:qFormat/>
    <w:rPr>
      <w:rFonts w:cs="Times New Roman"/>
    </w:rPr>
  </w:style>
  <w:style w:type="character" w:styleId="af5">
    <w:name w:val="Hyperlink"/>
    <w:uiPriority w:val="99"/>
    <w:semiHidden/>
    <w:qFormat/>
    <w:rPr>
      <w:rFonts w:cs="Times New Roman"/>
      <w:color w:val="0000FF"/>
      <w:u w:val="single"/>
    </w:rPr>
  </w:style>
  <w:style w:type="character" w:styleId="af6">
    <w:name w:val="annotation reference"/>
    <w:uiPriority w:val="99"/>
    <w:semiHidden/>
    <w:qFormat/>
    <w:rPr>
      <w:rFonts w:cs="Times New Roman"/>
      <w:sz w:val="21"/>
      <w:szCs w:val="21"/>
    </w:rPr>
  </w:style>
  <w:style w:type="character" w:styleId="af7">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kern w:val="2"/>
      <w:sz w:val="21"/>
      <w:szCs w:val="21"/>
    </w:rPr>
  </w:style>
  <w:style w:type="character" w:customStyle="1" w:styleId="af1">
    <w:name w:val="批注主题 字符"/>
    <w:link w:val="af0"/>
    <w:uiPriority w:val="99"/>
    <w:semiHidden/>
    <w:qFormat/>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 w:type="paragraph" w:customStyle="1" w:styleId="12">
    <w:name w:val="样式1"/>
    <w:basedOn w:val="1"/>
    <w:qFormat/>
    <w:pPr>
      <w:spacing w:afterLines="100"/>
      <w:jc w:val="center"/>
    </w:pPr>
    <w:rPr>
      <w:rFonts w:eastAsia="黑体"/>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693</Words>
  <Characters>3956</Characters>
  <Application>Microsoft Office Word</Application>
  <DocSecurity>0</DocSecurity>
  <Lines>32</Lines>
  <Paragraphs>9</Paragraphs>
  <ScaleCrop>false</ScaleCrop>
  <Company/>
  <LinksUpToDate>false</LinksUpToDate>
  <CharactersWithSpaces>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263</cp:revision>
  <cp:lastPrinted>2024-11-20T08:55:00Z</cp:lastPrinted>
  <dcterms:created xsi:type="dcterms:W3CDTF">2024-12-14T09:12:00Z</dcterms:created>
  <dcterms:modified xsi:type="dcterms:W3CDTF">2025-10-20T01:12:00Z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CD8C52AEF75B440CA60D0E3D77769A96_13</vt:lpwstr>
  </property>
  <property fmtid="{D5CDD505-2E9C-101B-9397-08002B2CF9AE}" pid="4" name="KSOTemplateDocerSaveRecord">
    <vt:lpwstr>eyJoZGlkIjoiZTdjYjg0OWIzNDBmYzJlZDI4OGI1Yjg0YWJlOWM4YTUiLCJ1c2VySWQiOiIzNzk0MzE3NzEifQ==</vt:lpwstr>
  </property>
</Properties>
</file>