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54"/>
        <w:gridCol w:w="1689"/>
        <w:gridCol w:w="2357"/>
        <w:gridCol w:w="1647"/>
        <w:gridCol w:w="2112"/>
        <w:gridCol w:w="1896"/>
        <w:gridCol w:w="2157"/>
      </w:tblGrid>
      <w:tr>
        <w:trPr>
          <w:trHeight w:val="453" w:hRule="atLeast"/>
          <w:jc w:val="center"/>
        </w:trPr>
        <w:tc>
          <w:tcPr>
            <w:tcW w:w="5000" w:type="pct"/>
            <w:gridSpan w:val="8"/>
            <w:tcBorders>
              <w:top w:val="nil"/>
              <w:left w:val="nil"/>
              <w:bottom w:val="single" w:color="auto" w:sz="4" w:space="0"/>
              <w:right w:val="nil"/>
            </w:tcBorders>
            <w:vAlign w:val="center"/>
          </w:tcPr>
          <w:p>
            <w:pPr>
              <w:widowControl w:val="0"/>
              <w:spacing w:line="340" w:lineRule="exact"/>
              <w:ind w:firstLine="0" w:firstLineChars="0"/>
              <w:jc w:val="center"/>
              <w:rPr>
                <w:rFonts w:hint="eastAsia" w:ascii="黑体" w:hAnsi="黑体" w:eastAsia="黑体" w:cstheme="minorEastAsia"/>
                <w:sz w:val="32"/>
                <w:szCs w:val="32"/>
                <w:lang w:eastAsia="zh-Hans"/>
              </w:rPr>
            </w:pPr>
            <w:r>
              <w:rPr>
                <w:rFonts w:hint="eastAsia" w:ascii="黑体" w:hAnsi="黑体" w:eastAsia="黑体" w:cstheme="minorEastAsia"/>
                <w:sz w:val="32"/>
                <w:szCs w:val="32"/>
                <w:lang w:eastAsia="zh-Hans"/>
              </w:rPr>
              <w:t>首都经济贸易大学毕业设计（论文）专家抽查评估表</w:t>
            </w:r>
          </w:p>
          <w:p>
            <w:pPr>
              <w:widowControl w:val="0"/>
              <w:spacing w:line="340" w:lineRule="exact"/>
              <w:ind w:firstLine="0" w:firstLineChars="0"/>
              <w:jc w:val="center"/>
              <w:rPr>
                <w:rFonts w:hint="eastAsia" w:ascii="黑体" w:hAnsi="黑体" w:eastAsia="黑体" w:cstheme="minorEastAsia"/>
                <w:sz w:val="32"/>
                <w:szCs w:val="32"/>
                <w:lang w:val="en-US" w:eastAsia="zh-Hans"/>
              </w:rPr>
            </w:pPr>
            <w:r>
              <w:rPr>
                <w:rFonts w:hint="eastAsia" w:asciiTheme="minorEastAsia" w:hAnsiTheme="minorEastAsia" w:eastAsiaTheme="minorEastAsia" w:cstheme="minorEastAsia"/>
                <w:sz w:val="24"/>
                <w:szCs w:val="24"/>
                <w:lang w:eastAsia="zh-Hans"/>
              </w:rPr>
              <w:t>（</w:t>
            </w:r>
            <w:r>
              <w:rPr>
                <w:rFonts w:hint="eastAsia" w:asciiTheme="minorEastAsia" w:hAnsiTheme="minorEastAsia" w:eastAsiaTheme="minorEastAsia" w:cstheme="minorEastAsia"/>
                <w:sz w:val="24"/>
                <w:szCs w:val="24"/>
                <w:lang w:val="en-US" w:eastAsia="zh-Hans"/>
              </w:rPr>
              <w:t>工科专业适用</w:t>
            </w:r>
            <w:r>
              <w:rPr>
                <w:rFonts w:hint="eastAsia" w:asciiTheme="minorEastAsia" w:hAnsiTheme="minorEastAsia" w:eastAsiaTheme="minorEastAsia" w:cstheme="minorEastAsia"/>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61"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设计（论文）题目</w:t>
            </w:r>
          </w:p>
        </w:tc>
        <w:tc>
          <w:tcPr>
            <w:tcW w:w="3084" w:type="pct"/>
            <w:gridSpan w:val="5"/>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eastAsia="zh-Hans"/>
              </w:rPr>
            </w:pPr>
          </w:p>
        </w:tc>
        <w:tc>
          <w:tcPr>
            <w:tcW w:w="587"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val="en-US" w:eastAsia="zh-Hans"/>
              </w:rPr>
              <w:t>学院</w:t>
            </w:r>
          </w:p>
        </w:tc>
        <w:tc>
          <w:tcPr>
            <w:tcW w:w="666"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eastAsia="zh-Hans"/>
              </w:rPr>
              <w:t>专业</w:t>
            </w:r>
          </w:p>
        </w:tc>
        <w:tc>
          <w:tcPr>
            <w:tcW w:w="66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eastAsia="zh-Hans"/>
              </w:rPr>
              <w:t>年级</w:t>
            </w:r>
          </w:p>
        </w:tc>
        <w:tc>
          <w:tcPr>
            <w:tcW w:w="73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c>
          <w:tcPr>
            <w:tcW w:w="51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Hans"/>
              </w:rPr>
              <w:t>学生姓名</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c>
          <w:tcPr>
            <w:tcW w:w="58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Hans"/>
              </w:rPr>
              <w:t>学号</w:t>
            </w:r>
          </w:p>
        </w:tc>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661"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指导教师姓名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eastAsia="zh-Hans"/>
              </w:rPr>
              <w:t>（</w:t>
            </w:r>
            <w:r>
              <w:rPr>
                <w:rFonts w:hint="eastAsia" w:asciiTheme="minorEastAsia" w:hAnsiTheme="minorEastAsia" w:eastAsiaTheme="minorEastAsia" w:cstheme="minorEastAsia"/>
                <w:sz w:val="24"/>
                <w:lang w:val="en-US" w:eastAsia="zh-Hans"/>
              </w:rPr>
              <w:t>职称</w:t>
            </w:r>
            <w:r>
              <w:rPr>
                <w:rFonts w:hint="eastAsia" w:asciiTheme="minorEastAsia" w:hAnsiTheme="minorEastAsia" w:eastAsiaTheme="minorEastAsia" w:cstheme="minorEastAsia"/>
                <w:sz w:val="24"/>
                <w:lang w:eastAsia="zh-Hans"/>
              </w:rPr>
              <w:t>）</w:t>
            </w:r>
          </w:p>
        </w:tc>
        <w:tc>
          <w:tcPr>
            <w:tcW w:w="66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CN"/>
              </w:rPr>
            </w:pPr>
          </w:p>
        </w:tc>
        <w:tc>
          <w:tcPr>
            <w:tcW w:w="523"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eastAsia="zh-Hans"/>
              </w:rPr>
              <w:t>指导教师评定成绩</w:t>
            </w:r>
          </w:p>
        </w:tc>
        <w:tc>
          <w:tcPr>
            <w:tcW w:w="73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c>
          <w:tcPr>
            <w:tcW w:w="510"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eastAsia="zh-Hans"/>
              </w:rPr>
              <w:t>评阅人评定成绩</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c>
          <w:tcPr>
            <w:tcW w:w="587"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r>
              <w:rPr>
                <w:rFonts w:hint="eastAsia" w:asciiTheme="minorEastAsia" w:hAnsiTheme="minorEastAsia" w:eastAsiaTheme="minorEastAsia" w:cstheme="minorEastAsia"/>
                <w:sz w:val="24"/>
                <w:lang w:eastAsia="zh-Hans"/>
              </w:rPr>
              <w:t>答辩委员会评定成绩</w:t>
            </w:r>
          </w:p>
        </w:tc>
        <w:tc>
          <w:tcPr>
            <w:tcW w:w="666" w:type="pc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4"/>
                <w:lang w:val="en-US" w:eastAsia="zh-Hans"/>
              </w:rPr>
            </w:pPr>
          </w:p>
        </w:tc>
      </w:tr>
    </w:tbl>
    <w:p>
      <w:pPr>
        <w:spacing w:line="20" w:lineRule="exact"/>
        <w:ind w:firstLine="560"/>
      </w:pP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52"/>
        <w:gridCol w:w="3593"/>
        <w:gridCol w:w="4016"/>
        <w:gridCol w:w="3744"/>
        <w:gridCol w:w="1586"/>
        <w:gridCol w:w="88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243"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检查项目</w:t>
            </w: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序号</w:t>
            </w:r>
          </w:p>
        </w:tc>
        <w:tc>
          <w:tcPr>
            <w:tcW w:w="3519" w:type="pct"/>
            <w:gridSpan w:val="3"/>
            <w:vAlign w:val="center"/>
          </w:tcPr>
          <w:p>
            <w:pPr>
              <w:widowControl/>
              <w:spacing w:line="34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检查内容、评价细则</w:t>
            </w:r>
          </w:p>
        </w:tc>
        <w:tc>
          <w:tcPr>
            <w:tcW w:w="491"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说</w:t>
            </w:r>
            <w:r>
              <w:rPr>
                <w:rFonts w:hint="default" w:asciiTheme="minorEastAsia" w:hAnsiTheme="minorEastAsia" w:eastAsiaTheme="minorEastAsia" w:cstheme="minorEastAsia"/>
                <w:sz w:val="24"/>
                <w:lang w:eastAsia="zh-Hans"/>
              </w:rPr>
              <w:t xml:space="preserve"> </w:t>
            </w:r>
            <w:r>
              <w:rPr>
                <w:rFonts w:hint="eastAsia" w:asciiTheme="minorEastAsia" w:hAnsiTheme="minorEastAsia" w:eastAsiaTheme="minorEastAsia" w:cstheme="minorEastAsia"/>
                <w:sz w:val="24"/>
                <w:lang w:eastAsia="zh-Hans"/>
              </w:rPr>
              <w:t>明</w:t>
            </w:r>
          </w:p>
        </w:tc>
        <w:tc>
          <w:tcPr>
            <w:tcW w:w="273"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小项得分</w:t>
            </w:r>
          </w:p>
        </w:tc>
        <w:tc>
          <w:tcPr>
            <w:tcW w:w="269"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大项得分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restar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选题与开题</w:t>
            </w:r>
          </w:p>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[25]</w:t>
            </w: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选题符合专业培养目标，体现综合能力培养要求 [6,3)</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基本符合专业培养目标，基本体现综合能力培养要求 [3,0)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不符合专业培养目标，或未体现综合能力培养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restar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选题具有理论意义或实际价值 [6,3)</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理论或实际价值较小 [3,0)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缺乏理论或实际价值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3</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难度及工作量较大 [5,3)</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难度及工作量适中 [3,0)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难度及工作量较低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4</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设计（论文）的主要内容及任务要求明确、合理 [4,2)</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设计（论文）的主要内容及任务要求较为明确、合理 [2,0)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设计（论文）的主要内容及任务要求不明确、不合理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5</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进度安排合理、可执行 [4,2)</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进度安排较为合理，基本可执行 [2,0)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进度安排不合理，不可执行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restar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指导与评阅</w:t>
            </w:r>
          </w:p>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[20]</w:t>
            </w: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6</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sz w:val="24"/>
                <w:szCs w:val="24"/>
                <w:highlight w:val="yellow"/>
                <w:lang w:val="en-US" w:eastAsia="zh-Hans" w:bidi="ar-SA"/>
              </w:rPr>
            </w:pPr>
            <w:r>
              <w:rPr>
                <w:rFonts w:hint="eastAsia" w:asciiTheme="minorEastAsia" w:hAnsiTheme="minorEastAsia" w:eastAsiaTheme="minorEastAsia" w:cstheme="minorEastAsia"/>
                <w:highlight w:val="yellow"/>
                <w:lang w:eastAsia="zh-Hans"/>
              </w:rPr>
              <w:t>指导形式多样</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沟通效率高</w:t>
            </w:r>
            <w:r>
              <w:rPr>
                <w:rFonts w:hint="eastAsia" w:asciiTheme="minorEastAsia" w:hAnsiTheme="minorEastAsia" w:eastAsiaTheme="minorEastAsia" w:cstheme="minorEastAsia"/>
                <w:highlight w:val="yellow"/>
                <w:lang w:eastAsia="zh-Hans"/>
              </w:rPr>
              <w:t xml:space="preserve"> [2,1)</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sz w:val="24"/>
                <w:szCs w:val="24"/>
                <w:highlight w:val="yellow"/>
                <w:lang w:val="en-US" w:eastAsia="zh-Hans" w:bidi="ar-SA"/>
              </w:rPr>
            </w:pPr>
            <w:r>
              <w:rPr>
                <w:rFonts w:hint="eastAsia" w:asciiTheme="minorEastAsia" w:hAnsiTheme="minorEastAsia" w:eastAsiaTheme="minorEastAsia" w:cstheme="minorEastAsia"/>
                <w:highlight w:val="yellow"/>
                <w:lang w:val="en-US" w:eastAsia="zh-Hans"/>
              </w:rPr>
              <w:t>指导形式较单一</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能基本保证沟通效率</w:t>
            </w:r>
            <w:r>
              <w:rPr>
                <w:rFonts w:hint="default" w:asciiTheme="minorEastAsia" w:hAnsiTheme="minorEastAsia" w:eastAsiaTheme="minorEastAsia" w:cstheme="minorEastAsia"/>
                <w:highlight w:val="yellow"/>
                <w:lang w:eastAsia="zh-Hans"/>
              </w:rPr>
              <w:t xml:space="preserve"> [1,0)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sz w:val="24"/>
                <w:szCs w:val="24"/>
                <w:highlight w:val="yellow"/>
                <w:lang w:val="en-US" w:eastAsia="zh-Hans" w:bidi="ar-SA"/>
              </w:rPr>
            </w:pPr>
            <w:r>
              <w:rPr>
                <w:rFonts w:hint="eastAsia" w:asciiTheme="minorEastAsia" w:hAnsiTheme="minorEastAsia" w:eastAsiaTheme="minorEastAsia" w:cstheme="minorEastAsia"/>
                <w:highlight w:val="yellow"/>
                <w:lang w:eastAsia="zh-Hans"/>
              </w:rPr>
              <w:t>指导形式单一</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val="en-US" w:eastAsia="zh-Hans"/>
              </w:rPr>
              <w:t>沟通效率低</w:t>
            </w:r>
            <w:r>
              <w:rPr>
                <w:rFonts w:hint="eastAsia" w:asciiTheme="minorEastAsia" w:hAnsiTheme="minorEastAsia" w:eastAsiaTheme="minorEastAsia" w:cstheme="minorEastAsia"/>
                <w:highlight w:val="yellow"/>
                <w:lang w:eastAsia="zh-Hans"/>
              </w:rPr>
              <w:t xml:space="preserve">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restar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7</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指导记录详实 [2,1)</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指导记录较简略 [1,0)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指导记录过于简略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243" w:type="pct"/>
            <w:vMerge w:val="continue"/>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8</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指导教师能够对学生进行全过程指导（指导日期时间跨度覆盖开题到答辩，且间隔适中） [3,2)</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指导教师基本能够对学生进行全过程指导（指导日期时间跨度基本覆盖开题到答辩，有一定间隔） [2,0)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指导教师未能对学生进行全过程指导（指导日期时间跨度过小，过于集中）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0" w:hRule="atLeast"/>
          <w:jc w:val="center"/>
        </w:trPr>
        <w:tc>
          <w:tcPr>
            <w:tcW w:w="243" w:type="pct"/>
            <w:vMerge w:val="continue"/>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9</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sz w:val="24"/>
                <w:szCs w:val="24"/>
                <w:highlight w:val="yellow"/>
                <w:lang w:val="en-US" w:eastAsia="zh-Hans" w:bidi="ar-SA"/>
              </w:rPr>
            </w:pPr>
            <w:r>
              <w:rPr>
                <w:rFonts w:hint="eastAsia" w:asciiTheme="minorEastAsia" w:hAnsiTheme="minorEastAsia" w:eastAsiaTheme="minorEastAsia" w:cstheme="minorEastAsia"/>
                <w:highlight w:val="yellow"/>
                <w:lang w:eastAsia="zh-Hans"/>
              </w:rPr>
              <w:t>指导教师评阅意见认真、规范，毕业论文目标的达标情况结论清楚</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所给成绩与评阅意见相一致 [3,2)</w:t>
            </w:r>
            <w:bookmarkStart w:id="0" w:name="_GoBack"/>
            <w:bookmarkEnd w:id="0"/>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sz w:val="24"/>
                <w:szCs w:val="24"/>
                <w:highlight w:val="yellow"/>
                <w:lang w:val="en-US" w:eastAsia="zh-Hans" w:bidi="ar-SA"/>
              </w:rPr>
            </w:pPr>
            <w:r>
              <w:rPr>
                <w:rFonts w:hint="eastAsia" w:asciiTheme="minorEastAsia" w:hAnsiTheme="minorEastAsia" w:eastAsiaTheme="minorEastAsia" w:cstheme="minorEastAsia"/>
                <w:highlight w:val="yellow"/>
                <w:lang w:eastAsia="zh-Hans"/>
              </w:rPr>
              <w:t>评阅意见较简略，基本规范，毕业论文目标的达标情况结论基本清楚</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所给成绩与评阅意见基本一致 [2,0)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sz w:val="24"/>
                <w:szCs w:val="24"/>
                <w:highlight w:val="yellow"/>
                <w:lang w:val="en-US" w:eastAsia="zh-Hans" w:bidi="ar-SA"/>
              </w:rPr>
            </w:pPr>
            <w:r>
              <w:rPr>
                <w:rFonts w:hint="eastAsia" w:asciiTheme="minorEastAsia" w:hAnsiTheme="minorEastAsia" w:eastAsiaTheme="minorEastAsia" w:cstheme="minorEastAsia"/>
                <w:highlight w:val="yellow"/>
                <w:lang w:eastAsia="zh-Hans"/>
              </w:rPr>
              <w:t>评阅意见过于简略，缺乏</w:t>
            </w:r>
            <w:r>
              <w:rPr>
                <w:rFonts w:hint="eastAsia" w:asciiTheme="minorEastAsia" w:hAnsiTheme="minorEastAsia" w:eastAsiaTheme="minorEastAsia" w:cstheme="minorEastAsia"/>
                <w:highlight w:val="yellow"/>
                <w:lang w:val="en-US" w:eastAsia="zh-Hans"/>
              </w:rPr>
              <w:t>必要</w:t>
            </w:r>
            <w:r>
              <w:rPr>
                <w:rFonts w:hint="eastAsia" w:asciiTheme="minorEastAsia" w:hAnsiTheme="minorEastAsia" w:eastAsiaTheme="minorEastAsia" w:cstheme="minorEastAsia"/>
                <w:highlight w:val="yellow"/>
                <w:lang w:eastAsia="zh-Hans"/>
              </w:rPr>
              <w:t>要素，无毕业论文目标的达标情况结论</w:t>
            </w:r>
            <w:r>
              <w:rPr>
                <w:rFonts w:hint="default" w:asciiTheme="minorEastAsia" w:hAnsiTheme="minorEastAsia" w:eastAsiaTheme="minorEastAsia" w:cstheme="minorEastAsia"/>
                <w:highlight w:val="yellow"/>
                <w:lang w:eastAsia="zh-Hans"/>
              </w:rPr>
              <w:t>，</w:t>
            </w:r>
            <w:r>
              <w:rPr>
                <w:rFonts w:hint="eastAsia" w:asciiTheme="minorEastAsia" w:hAnsiTheme="minorEastAsia" w:eastAsiaTheme="minorEastAsia" w:cstheme="minorEastAsia"/>
                <w:highlight w:val="yellow"/>
                <w:lang w:eastAsia="zh-Hans"/>
              </w:rPr>
              <w:t>所给成绩与评阅意见不一致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jc w:val="center"/>
        </w:trPr>
        <w:tc>
          <w:tcPr>
            <w:tcW w:w="243" w:type="pct"/>
            <w:vMerge w:val="continue"/>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10</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color w:val="auto"/>
                <w:sz w:val="24"/>
                <w:szCs w:val="24"/>
                <w:lang w:val="en-US" w:eastAsia="zh-Hans" w:bidi="ar-SA"/>
              </w:rPr>
            </w:pPr>
            <w:r>
              <w:rPr>
                <w:rFonts w:hint="eastAsia" w:asciiTheme="minorEastAsia" w:hAnsiTheme="minorEastAsia" w:eastAsiaTheme="minorEastAsia" w:cstheme="minorEastAsia"/>
                <w:color w:val="auto"/>
                <w:sz w:val="24"/>
                <w:szCs w:val="24"/>
                <w:lang w:val="en-US" w:eastAsia="zh-Hans" w:bidi="ar-SA"/>
              </w:rPr>
              <w:t>评阅人评价项目客观公正</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所给</w:t>
            </w:r>
            <w:r>
              <w:rPr>
                <w:rFonts w:hint="eastAsia" w:asciiTheme="minorEastAsia" w:hAnsiTheme="minorEastAsia" w:eastAsiaTheme="minorEastAsia" w:cstheme="minorEastAsia"/>
                <w:color w:val="auto"/>
                <w:sz w:val="24"/>
                <w:szCs w:val="24"/>
                <w:highlight w:val="none"/>
                <w:lang w:val="en-US" w:eastAsia="zh-Hans" w:bidi="ar-SA"/>
              </w:rPr>
              <w:t>评阅</w:t>
            </w:r>
            <w:r>
              <w:rPr>
                <w:rFonts w:hint="eastAsia" w:asciiTheme="minorEastAsia" w:hAnsiTheme="minorEastAsia" w:eastAsiaTheme="minorEastAsia" w:cstheme="minorEastAsia"/>
                <w:color w:val="auto"/>
                <w:sz w:val="24"/>
                <w:szCs w:val="24"/>
                <w:lang w:val="en-US" w:eastAsia="zh-Hans" w:bidi="ar-SA"/>
              </w:rPr>
              <w:t>成绩与其评价项目相一致</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评阅意见能客观反映论文真实水平</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点清论文优劣</w:t>
            </w:r>
            <w:r>
              <w:rPr>
                <w:rFonts w:hint="default" w:asciiTheme="minorEastAsia" w:hAnsiTheme="minorEastAsia" w:eastAsiaTheme="minorEastAsia" w:cstheme="minorEastAsia"/>
                <w:color w:val="auto"/>
                <w:sz w:val="24"/>
                <w:szCs w:val="24"/>
                <w:lang w:eastAsia="zh-Hans" w:bidi="ar-SA"/>
              </w:rPr>
              <w:t xml:space="preserve"> [2,1)</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color w:val="auto"/>
                <w:sz w:val="24"/>
                <w:szCs w:val="24"/>
                <w:lang w:val="en-US" w:eastAsia="zh-Hans" w:bidi="ar-SA"/>
              </w:rPr>
            </w:pPr>
            <w:r>
              <w:rPr>
                <w:rFonts w:hint="eastAsia" w:asciiTheme="minorEastAsia" w:hAnsiTheme="minorEastAsia" w:eastAsiaTheme="minorEastAsia" w:cstheme="minorEastAsia"/>
                <w:color w:val="auto"/>
                <w:sz w:val="24"/>
                <w:szCs w:val="24"/>
                <w:lang w:val="en-US" w:eastAsia="zh-Hans" w:bidi="ar-SA"/>
              </w:rPr>
              <w:t>评阅人评价项目基本客观公正</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所给评阅成绩与其评价项目基本一致</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评阅意见能基本反映论文真实水平</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点清论文优劣</w:t>
            </w:r>
            <w:r>
              <w:rPr>
                <w:rFonts w:hint="default" w:asciiTheme="minorEastAsia" w:hAnsiTheme="minorEastAsia" w:eastAsiaTheme="minorEastAsia" w:cstheme="minorEastAsia"/>
                <w:color w:val="auto"/>
                <w:sz w:val="24"/>
                <w:szCs w:val="24"/>
                <w:lang w:eastAsia="zh-Hans" w:bidi="ar-SA"/>
              </w:rPr>
              <w:t xml:space="preserve"> </w:t>
            </w:r>
            <w:r>
              <w:rPr>
                <w:rFonts w:hint="eastAsia" w:asciiTheme="minorEastAsia" w:hAnsiTheme="minorEastAsia" w:eastAsiaTheme="minorEastAsia" w:cstheme="minorEastAsia"/>
                <w:color w:val="auto"/>
                <w:sz w:val="24"/>
                <w:szCs w:val="24"/>
                <w:lang w:eastAsia="zh-Hans" w:bidi="ar-SA"/>
              </w:rPr>
              <w:t>[1,0)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color w:val="auto"/>
                <w:sz w:val="24"/>
                <w:szCs w:val="24"/>
                <w:lang w:val="en-US" w:eastAsia="zh-Hans" w:bidi="ar-SA"/>
              </w:rPr>
            </w:pPr>
            <w:r>
              <w:rPr>
                <w:rFonts w:hint="eastAsia" w:asciiTheme="minorEastAsia" w:hAnsiTheme="minorEastAsia" w:eastAsiaTheme="minorEastAsia" w:cstheme="minorEastAsia"/>
                <w:color w:val="auto"/>
                <w:sz w:val="24"/>
                <w:szCs w:val="24"/>
                <w:lang w:val="en-US" w:eastAsia="zh-Hans" w:bidi="ar-SA"/>
              </w:rPr>
              <w:t>评阅人评价项目不客观不公正</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所给评阅成绩与其评价项目不一致</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评阅意见不能反映论文真实水平</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val="en-US" w:eastAsia="zh-Hans" w:bidi="ar-SA"/>
              </w:rPr>
              <w:t>未点清论文优劣</w:t>
            </w:r>
            <w:r>
              <w:rPr>
                <w:rFonts w:hint="eastAsia" w:asciiTheme="minorEastAsia" w:hAnsiTheme="minorEastAsia" w:eastAsiaTheme="minorEastAsia" w:cstheme="minorEastAsia"/>
                <w:color w:val="auto"/>
                <w:sz w:val="24"/>
                <w:szCs w:val="24"/>
                <w:lang w:eastAsia="zh-Hans"/>
              </w:rPr>
              <w:t xml:space="preserve">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jc w:val="center"/>
        </w:trPr>
        <w:tc>
          <w:tcPr>
            <w:tcW w:w="243" w:type="pct"/>
            <w:vMerge w:val="continue"/>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11</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答辩评审小组</w:t>
            </w:r>
            <w:r>
              <w:rPr>
                <w:rFonts w:hint="eastAsia" w:asciiTheme="minorEastAsia" w:hAnsiTheme="minorEastAsia" w:eastAsiaTheme="minorEastAsia" w:cstheme="minorEastAsia"/>
                <w:lang w:val="en-US" w:eastAsia="zh-Hans"/>
              </w:rPr>
              <w:t>答辩</w:t>
            </w:r>
            <w:r>
              <w:rPr>
                <w:rFonts w:hint="eastAsia" w:asciiTheme="minorEastAsia" w:hAnsiTheme="minorEastAsia" w:eastAsiaTheme="minorEastAsia" w:cstheme="minorEastAsia"/>
                <w:lang w:eastAsia="zh-Hans"/>
              </w:rPr>
              <w:t>意见认真、规范，符合《指导与评审手册》要求，毕业设计（论文）目标的达标情况结论清楚</w:t>
            </w:r>
            <w:r>
              <w:rPr>
                <w:rFonts w:hint="default"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所给</w:t>
            </w:r>
            <w:r>
              <w:rPr>
                <w:rFonts w:hint="eastAsia" w:asciiTheme="minorEastAsia" w:hAnsiTheme="minorEastAsia" w:eastAsiaTheme="minorEastAsia" w:cstheme="minorEastAsia"/>
                <w:lang w:eastAsia="zh-Hans"/>
              </w:rPr>
              <w:t>综合成绩评定公平合理，符合学校本科论文</w:t>
            </w:r>
            <w:r>
              <w:rPr>
                <w:rFonts w:hint="eastAsia" w:asciiTheme="minorEastAsia" w:hAnsiTheme="minorEastAsia" w:eastAsiaTheme="minorEastAsia" w:cstheme="minorEastAsia"/>
                <w:color w:val="auto"/>
                <w:sz w:val="24"/>
                <w:szCs w:val="24"/>
                <w:lang w:val="en-US" w:eastAsia="zh-Hans" w:bidi="ar-SA"/>
              </w:rPr>
              <w:t>（设计）</w:t>
            </w:r>
            <w:r>
              <w:rPr>
                <w:rFonts w:hint="eastAsia" w:asciiTheme="minorEastAsia" w:hAnsiTheme="minorEastAsia" w:eastAsiaTheme="minorEastAsia" w:cstheme="minorEastAsia"/>
                <w:lang w:eastAsia="zh-Hans"/>
              </w:rPr>
              <w:t>成绩评定指标参考体系，体现学生设计（论文）真实水平 [</w:t>
            </w:r>
            <w:r>
              <w:rPr>
                <w:rFonts w:hint="default" w:asciiTheme="minorEastAsia" w:hAnsiTheme="minorEastAsia" w:eastAsiaTheme="minorEastAsia" w:cstheme="minorEastAsia"/>
                <w:lang w:eastAsia="zh-Hans"/>
              </w:rPr>
              <w:t>5</w:t>
            </w:r>
            <w:r>
              <w:rPr>
                <w:rFonts w:hint="eastAsia" w:asciiTheme="minorEastAsia" w:hAnsiTheme="minorEastAsia" w:eastAsiaTheme="minorEastAsia" w:cstheme="minorEastAsia"/>
                <w:lang w:eastAsia="zh-Hans"/>
              </w:rPr>
              <w:t>,2)</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val="en-US" w:eastAsia="zh-Hans"/>
              </w:rPr>
              <w:t>答辩</w:t>
            </w:r>
            <w:r>
              <w:rPr>
                <w:rFonts w:hint="eastAsia" w:asciiTheme="minorEastAsia" w:hAnsiTheme="minorEastAsia" w:eastAsiaTheme="minorEastAsia" w:cstheme="minorEastAsia"/>
                <w:lang w:eastAsia="zh-Hans"/>
              </w:rPr>
              <w:t>意见较简略，基本规范，基本符合《指导与评审手册》要求，毕业设计（论文）目标的达标情况结论基本清楚</w:t>
            </w:r>
            <w:r>
              <w:rPr>
                <w:rFonts w:hint="default"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所给</w:t>
            </w:r>
            <w:r>
              <w:rPr>
                <w:rFonts w:hint="eastAsia" w:asciiTheme="minorEastAsia" w:hAnsiTheme="minorEastAsia" w:eastAsiaTheme="minorEastAsia" w:cstheme="minorEastAsia"/>
                <w:lang w:eastAsia="zh-Hans"/>
              </w:rPr>
              <w:t>综合成绩评定基本公平合理，基本符合学校本科论文</w:t>
            </w:r>
            <w:r>
              <w:rPr>
                <w:rFonts w:hint="eastAsia" w:asciiTheme="minorEastAsia" w:hAnsiTheme="minorEastAsia" w:eastAsiaTheme="minorEastAsia" w:cstheme="minorEastAsia"/>
                <w:color w:val="auto"/>
                <w:sz w:val="24"/>
                <w:szCs w:val="24"/>
                <w:lang w:val="en-US" w:eastAsia="zh-Hans" w:bidi="ar-SA"/>
              </w:rPr>
              <w:t>（设计）</w:t>
            </w:r>
            <w:r>
              <w:rPr>
                <w:rFonts w:hint="eastAsia" w:asciiTheme="minorEastAsia" w:hAnsiTheme="minorEastAsia" w:eastAsiaTheme="minorEastAsia" w:cstheme="minorEastAsia"/>
                <w:lang w:eastAsia="zh-Hans"/>
              </w:rPr>
              <w:t>成绩评定指标参考体系，基本体现学生设计（论文）真实水平 [2,0)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val="en-US" w:eastAsia="zh-Hans"/>
              </w:rPr>
              <w:t>答辩</w:t>
            </w:r>
            <w:r>
              <w:rPr>
                <w:rFonts w:hint="eastAsia" w:asciiTheme="minorEastAsia" w:hAnsiTheme="minorEastAsia" w:eastAsiaTheme="minorEastAsia" w:cstheme="minorEastAsia"/>
                <w:lang w:eastAsia="zh-Hans"/>
              </w:rPr>
              <w:t>意见过于简略，缺乏要素，不符合《指导与评审手册》要求，无毕业设计（论文）目标的达标情况结论</w:t>
            </w:r>
            <w:r>
              <w:rPr>
                <w:rFonts w:hint="default"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所给</w:t>
            </w:r>
            <w:r>
              <w:rPr>
                <w:rFonts w:hint="eastAsia" w:asciiTheme="minorEastAsia" w:hAnsiTheme="minorEastAsia" w:eastAsiaTheme="minorEastAsia" w:cstheme="minorEastAsia"/>
                <w:lang w:eastAsia="zh-Hans"/>
              </w:rPr>
              <w:t>综合成绩评定不公平合理，不符合学校本科论文</w:t>
            </w:r>
            <w:r>
              <w:rPr>
                <w:rFonts w:hint="eastAsia" w:asciiTheme="minorEastAsia" w:hAnsiTheme="minorEastAsia" w:eastAsiaTheme="minorEastAsia" w:cstheme="minorEastAsia"/>
                <w:color w:val="auto"/>
                <w:sz w:val="24"/>
                <w:szCs w:val="24"/>
                <w:lang w:val="en-US" w:eastAsia="zh-Hans" w:bidi="ar-SA"/>
              </w:rPr>
              <w:t>（设计）</w:t>
            </w:r>
            <w:r>
              <w:rPr>
                <w:rFonts w:hint="eastAsia" w:asciiTheme="minorEastAsia" w:hAnsiTheme="minorEastAsia" w:eastAsiaTheme="minorEastAsia" w:cstheme="minorEastAsia"/>
                <w:lang w:eastAsia="zh-Hans"/>
              </w:rPr>
              <w:t>成绩评定指标参考体系，不能体现学生设计（论文）真实水平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43" w:type="pct"/>
            <w:vMerge w:val="continue"/>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12</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color w:val="auto"/>
                <w:sz w:val="24"/>
                <w:szCs w:val="24"/>
                <w:lang w:eastAsia="zh-Hans" w:bidi="ar-SA"/>
              </w:rPr>
              <w:t>指导教师、</w:t>
            </w:r>
            <w:r>
              <w:rPr>
                <w:rFonts w:hint="eastAsia" w:asciiTheme="minorEastAsia" w:hAnsiTheme="minorEastAsia" w:eastAsiaTheme="minorEastAsia" w:cstheme="minorEastAsia"/>
                <w:color w:val="auto"/>
                <w:sz w:val="24"/>
                <w:szCs w:val="24"/>
                <w:lang w:val="en-US" w:eastAsia="zh-Hans" w:bidi="ar-SA"/>
              </w:rPr>
              <w:t>评阅人</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eastAsia="zh-Hans" w:bidi="ar-SA"/>
              </w:rPr>
              <w:t>答辩评审小组和</w:t>
            </w:r>
            <w:r>
              <w:rPr>
                <w:rFonts w:hint="eastAsia" w:asciiTheme="minorEastAsia" w:hAnsiTheme="minorEastAsia" w:eastAsiaTheme="minorEastAsia" w:cstheme="minorEastAsia"/>
                <w:color w:val="auto"/>
                <w:sz w:val="24"/>
                <w:szCs w:val="24"/>
                <w:lang w:val="en-US" w:eastAsia="zh-Hans" w:bidi="ar-SA"/>
              </w:rPr>
              <w:t>答辩委员会的成绩评定标准</w:t>
            </w:r>
            <w:r>
              <w:rPr>
                <w:rFonts w:hint="eastAsia" w:asciiTheme="minorEastAsia" w:hAnsiTheme="minorEastAsia" w:eastAsiaTheme="minorEastAsia" w:cstheme="minorEastAsia"/>
                <w:color w:val="auto"/>
                <w:sz w:val="24"/>
                <w:szCs w:val="24"/>
                <w:lang w:eastAsia="zh-Hans" w:bidi="ar-SA"/>
              </w:rPr>
              <w:t>具有一致性</w:t>
            </w:r>
            <w:r>
              <w:rPr>
                <w:rFonts w:hint="eastAsia" w:asciiTheme="minorEastAsia" w:hAnsiTheme="minorEastAsia" w:eastAsiaTheme="minorEastAsia" w:cstheme="minorEastAsia"/>
                <w:lang w:eastAsia="zh-Hans"/>
              </w:rPr>
              <w:t xml:space="preserve"> [3,2)</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color w:val="auto"/>
                <w:sz w:val="24"/>
                <w:szCs w:val="24"/>
                <w:lang w:eastAsia="zh-Hans" w:bidi="ar-SA"/>
              </w:rPr>
              <w:t>指导教师、</w:t>
            </w:r>
            <w:r>
              <w:rPr>
                <w:rFonts w:hint="eastAsia" w:asciiTheme="minorEastAsia" w:hAnsiTheme="minorEastAsia" w:eastAsiaTheme="minorEastAsia" w:cstheme="minorEastAsia"/>
                <w:color w:val="auto"/>
                <w:sz w:val="24"/>
                <w:szCs w:val="24"/>
                <w:lang w:val="en-US" w:eastAsia="zh-Hans" w:bidi="ar-SA"/>
              </w:rPr>
              <w:t>评阅人</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eastAsia="zh-Hans" w:bidi="ar-SA"/>
              </w:rPr>
              <w:t>答辩评审小组和</w:t>
            </w:r>
            <w:r>
              <w:rPr>
                <w:rFonts w:hint="eastAsia" w:asciiTheme="minorEastAsia" w:hAnsiTheme="minorEastAsia" w:eastAsiaTheme="minorEastAsia" w:cstheme="minorEastAsia"/>
                <w:color w:val="auto"/>
                <w:sz w:val="24"/>
                <w:szCs w:val="24"/>
                <w:lang w:val="en-US" w:eastAsia="zh-Hans" w:bidi="ar-SA"/>
              </w:rPr>
              <w:t>答辩委员会的成绩</w:t>
            </w:r>
            <w:r>
              <w:rPr>
                <w:rFonts w:hint="eastAsia" w:asciiTheme="minorEastAsia" w:hAnsiTheme="minorEastAsia" w:eastAsiaTheme="minorEastAsia" w:cstheme="minorEastAsia"/>
                <w:color w:val="auto"/>
                <w:sz w:val="24"/>
                <w:szCs w:val="24"/>
                <w:lang w:eastAsia="zh-Hans" w:bidi="ar-SA"/>
              </w:rPr>
              <w:t>评定标准基本一致</w:t>
            </w:r>
            <w:r>
              <w:rPr>
                <w:rFonts w:hint="eastAsia" w:asciiTheme="minorEastAsia" w:hAnsiTheme="minorEastAsia" w:eastAsiaTheme="minorEastAsia" w:cstheme="minorEastAsia"/>
                <w:lang w:eastAsia="zh-Hans"/>
              </w:rPr>
              <w:t xml:space="preserve"> [2,0)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color w:val="auto"/>
                <w:sz w:val="24"/>
                <w:szCs w:val="24"/>
                <w:lang w:eastAsia="zh-Hans" w:bidi="ar-SA"/>
              </w:rPr>
              <w:t>指导教师、</w:t>
            </w:r>
            <w:r>
              <w:rPr>
                <w:rFonts w:hint="eastAsia" w:asciiTheme="minorEastAsia" w:hAnsiTheme="minorEastAsia" w:eastAsiaTheme="minorEastAsia" w:cstheme="minorEastAsia"/>
                <w:color w:val="auto"/>
                <w:sz w:val="24"/>
                <w:szCs w:val="24"/>
                <w:lang w:val="en-US" w:eastAsia="zh-Hans" w:bidi="ar-SA"/>
              </w:rPr>
              <w:t>评阅人</w:t>
            </w:r>
            <w:r>
              <w:rPr>
                <w:rFonts w:hint="default" w:asciiTheme="minorEastAsia" w:hAnsiTheme="minorEastAsia" w:eastAsiaTheme="minorEastAsia" w:cstheme="minorEastAsia"/>
                <w:color w:val="auto"/>
                <w:sz w:val="24"/>
                <w:szCs w:val="24"/>
                <w:lang w:eastAsia="zh-Hans" w:bidi="ar-SA"/>
              </w:rPr>
              <w:t>、</w:t>
            </w:r>
            <w:r>
              <w:rPr>
                <w:rFonts w:hint="eastAsia" w:asciiTheme="minorEastAsia" w:hAnsiTheme="minorEastAsia" w:eastAsiaTheme="minorEastAsia" w:cstheme="minorEastAsia"/>
                <w:color w:val="auto"/>
                <w:sz w:val="24"/>
                <w:szCs w:val="24"/>
                <w:lang w:eastAsia="zh-Hans" w:bidi="ar-SA"/>
              </w:rPr>
              <w:t>答辩评审小组和</w:t>
            </w:r>
            <w:r>
              <w:rPr>
                <w:rFonts w:hint="eastAsia" w:asciiTheme="minorEastAsia" w:hAnsiTheme="minorEastAsia" w:eastAsiaTheme="minorEastAsia" w:cstheme="minorEastAsia"/>
                <w:color w:val="auto"/>
                <w:sz w:val="24"/>
                <w:szCs w:val="24"/>
                <w:lang w:val="en-US" w:eastAsia="zh-Hans" w:bidi="ar-SA"/>
              </w:rPr>
              <w:t>答辩委员会的成绩</w:t>
            </w:r>
            <w:r>
              <w:rPr>
                <w:rFonts w:hint="eastAsia" w:asciiTheme="minorEastAsia" w:hAnsiTheme="minorEastAsia" w:eastAsiaTheme="minorEastAsia" w:cstheme="minorEastAsia"/>
                <w:color w:val="auto"/>
                <w:sz w:val="24"/>
                <w:szCs w:val="24"/>
                <w:lang w:eastAsia="zh-Hans" w:bidi="ar-SA"/>
              </w:rPr>
              <w:t>评定标准</w:t>
            </w:r>
            <w:r>
              <w:rPr>
                <w:rFonts w:hint="eastAsia" w:asciiTheme="minorEastAsia" w:hAnsiTheme="minorEastAsia" w:eastAsiaTheme="minorEastAsia" w:cstheme="minorEastAsia"/>
                <w:color w:val="auto"/>
                <w:sz w:val="24"/>
                <w:szCs w:val="24"/>
                <w:lang w:val="en-US" w:eastAsia="zh-Hans" w:bidi="ar-SA"/>
              </w:rPr>
              <w:t>不</w:t>
            </w:r>
            <w:r>
              <w:rPr>
                <w:rFonts w:hint="eastAsia" w:asciiTheme="minorEastAsia" w:hAnsiTheme="minorEastAsia" w:eastAsiaTheme="minorEastAsia" w:cstheme="minorEastAsia"/>
                <w:color w:val="auto"/>
                <w:sz w:val="24"/>
                <w:szCs w:val="24"/>
                <w:lang w:eastAsia="zh-Hans" w:bidi="ar-SA"/>
              </w:rPr>
              <w:t>一致</w:t>
            </w:r>
            <w:r>
              <w:rPr>
                <w:rFonts w:hint="eastAsia" w:asciiTheme="minorEastAsia" w:hAnsiTheme="minorEastAsia" w:eastAsiaTheme="minorEastAsia" w:cstheme="minorEastAsia"/>
                <w:lang w:eastAsia="zh-Hans"/>
              </w:rPr>
              <w:t xml:space="preserve">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3" w:type="pct"/>
            <w:vMerge w:val="restar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设计（论文）质量</w:t>
            </w:r>
          </w:p>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[55]</w:t>
            </w:r>
          </w:p>
        </w:tc>
        <w:tc>
          <w:tcPr>
            <w:tcW w:w="202" w:type="pct"/>
            <w:vAlign w:val="center"/>
          </w:tcPr>
          <w:p>
            <w:pPr>
              <w:widowControl/>
              <w:spacing w:line="32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13</w:t>
            </w:r>
          </w:p>
        </w:tc>
        <w:tc>
          <w:tcPr>
            <w:tcW w:w="1113" w:type="pct"/>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综合运用专业工程知识的能力强；应用专业相关科学原理分析、研究专业工程问题的能力/设计专业工程问题解决方案的能力强 [10,6)</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综合运用专业工程知识的能力一般；应用专业相关科学原理分析、研究专业工程问题的能力/设计专业工程问题解决方案的能力一般 [6,0)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综合运用专业工程知识的能力不符合要求；应用专业相关科学原理分析、研究专业工程问题的能力/设计专业工程问题解决方案的能力不符合要求 [0]</w:t>
            </w:r>
          </w:p>
        </w:tc>
        <w:tc>
          <w:tcPr>
            <w:tcW w:w="491" w:type="pct"/>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restart"/>
            <w:vAlign w:val="center"/>
          </w:tcPr>
          <w:p>
            <w:pPr>
              <w:widowControl/>
              <w:spacing w:line="32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14</w:t>
            </w:r>
          </w:p>
        </w:tc>
        <w:tc>
          <w:tcPr>
            <w:tcW w:w="1113" w:type="pct"/>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 xml:space="preserve">设计或研究方法正确、步骤齐全、数据完整、计算结果正确 </w:t>
            </w:r>
            <w:r>
              <w:rPr>
                <w:rFonts w:hint="eastAsia" w:asciiTheme="minorEastAsia" w:hAnsiTheme="minorEastAsia" w:eastAsiaTheme="minorEastAsia" w:cstheme="minorEastAsia"/>
                <w:lang w:eastAsia="zh-Hans"/>
              </w:rPr>
              <w:t>[10,6)</w:t>
            </w:r>
          </w:p>
        </w:tc>
        <w:tc>
          <w:tcPr>
            <w:tcW w:w="1244"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 xml:space="preserve">设计或研究方法基本正确、步骤基本齐全、数据基本完整、计算结果基本正确 </w:t>
            </w:r>
            <w:r>
              <w:rPr>
                <w:rFonts w:hint="eastAsia" w:asciiTheme="minorEastAsia" w:hAnsiTheme="minorEastAsia" w:eastAsiaTheme="minorEastAsia" w:cstheme="minorEastAsia"/>
                <w:lang w:eastAsia="zh-Hans"/>
              </w:rPr>
              <w:t>[6,0)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 xml:space="preserve">设计或研究方法不正确、步骤不齐全、数据不完整、计算结果不正确 </w:t>
            </w:r>
            <w:r>
              <w:rPr>
                <w:rFonts w:hint="eastAsia" w:asciiTheme="minorEastAsia" w:hAnsiTheme="minorEastAsia" w:eastAsiaTheme="minorEastAsia" w:cstheme="minorEastAsia"/>
                <w:lang w:eastAsia="zh-Hans"/>
              </w:rPr>
              <w:t>[0]</w:t>
            </w:r>
          </w:p>
        </w:tc>
        <w:tc>
          <w:tcPr>
            <w:tcW w:w="491" w:type="pct"/>
          </w:tcPr>
          <w:p>
            <w:pPr>
              <w:pStyle w:val="9"/>
              <w:widowControl w:val="0"/>
              <w:spacing w:line="340" w:lineRule="exact"/>
              <w:ind w:firstLine="0" w:firstLineChars="0"/>
              <w:jc w:val="both"/>
              <w:rPr>
                <w:rFonts w:hint="eastAsia" w:asciiTheme="minorEastAsia" w:hAnsiTheme="minorEastAsia" w:eastAsiaTheme="minorEastAsia" w:cstheme="minorEastAsia"/>
                <w:sz w:val="15"/>
                <w:szCs w:val="15"/>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15</w:t>
            </w:r>
          </w:p>
        </w:tc>
        <w:tc>
          <w:tcPr>
            <w:tcW w:w="1113" w:type="pct"/>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运用现代工具（现代仪器、信息技术工具、工程工具和模拟软件）的能力强 [10,6)</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运用现代工具（现代仪器、信息技术工具、工程工具和模拟软件）的能力一般 [6,0)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运用现代工具（现代仪器、信息技术工具、工程工具和模拟软件）的能力不符合要求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15"/>
                <w:szCs w:val="15"/>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16</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文献资料的分析能力与获取实际数据的实践能力强 [6,3)</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文献资料的分析能力与获取实际数据的实践能力一般 [3,0)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文献资料的分析能力与获取实际数据的实践能力不符合要求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15"/>
                <w:szCs w:val="15"/>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17</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创新性体现好 [6,3)</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创新性体现一般 [3,0)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无创新性体现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15"/>
                <w:szCs w:val="15"/>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18</w:t>
            </w:r>
          </w:p>
        </w:tc>
        <w:tc>
          <w:tcPr>
            <w:tcW w:w="1113"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 xml:space="preserve">论文的结论或设计说明书符合明确、精练、完整、准确的要求 </w:t>
            </w:r>
            <w:r>
              <w:rPr>
                <w:rFonts w:hint="eastAsia" w:asciiTheme="minorEastAsia" w:hAnsiTheme="minorEastAsia" w:eastAsiaTheme="minorEastAsia" w:cstheme="minorEastAsia"/>
                <w:lang w:eastAsia="zh-Hans"/>
              </w:rPr>
              <w:t>[6,3)</w:t>
            </w:r>
            <w:r>
              <w:rPr>
                <w:rFonts w:hint="eastAsia" w:asciiTheme="minorEastAsia" w:hAnsiTheme="minorEastAsia" w:eastAsiaTheme="minorEastAsia" w:cstheme="minorEastAsia"/>
              </w:rPr>
              <w:t xml:space="preserve"> </w:t>
            </w:r>
          </w:p>
        </w:tc>
        <w:tc>
          <w:tcPr>
            <w:tcW w:w="1244"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 xml:space="preserve">论文的结论或设计说明书基本满足明确、精练、完整、准确的要求 </w:t>
            </w:r>
            <w:r>
              <w:rPr>
                <w:rFonts w:hint="eastAsia" w:asciiTheme="minorEastAsia" w:hAnsiTheme="minorEastAsia" w:eastAsiaTheme="minorEastAsia" w:cstheme="minorEastAsia"/>
                <w:lang w:eastAsia="zh-Hans"/>
              </w:rPr>
              <w:t>[3,0)</w:t>
            </w:r>
          </w:p>
        </w:tc>
        <w:tc>
          <w:tcPr>
            <w:tcW w:w="1160" w:type="pct"/>
            <w:vAlign w:val="center"/>
          </w:tcPr>
          <w:p>
            <w:pPr>
              <w:pStyle w:val="9"/>
              <w:widowControl/>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rPr>
              <w:t xml:space="preserve">论文的结论或设计说明书不满足明确、精练、完整、准确的要求 </w:t>
            </w:r>
            <w:r>
              <w:rPr>
                <w:rFonts w:hint="eastAsia" w:asciiTheme="minorEastAsia" w:hAnsiTheme="minorEastAsia" w:eastAsiaTheme="minorEastAsia" w:cstheme="minorEastAsia"/>
                <w:lang w:eastAsia="zh-Hans"/>
              </w:rPr>
              <w:t>[0]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15"/>
                <w:szCs w:val="15"/>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19</w:t>
            </w:r>
          </w:p>
        </w:tc>
        <w:tc>
          <w:tcPr>
            <w:tcW w:w="1113"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在设计研发工程问题解决方案的过程中，能够运用工程管理与经济决策的方法 [2,1)</w:t>
            </w:r>
          </w:p>
        </w:tc>
        <w:tc>
          <w:tcPr>
            <w:tcW w:w="1244"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在设计研发工程问题解决方案的过程中，在工程管理与经济决策方法的应用方面有基本体现 [1,0)</w:t>
            </w:r>
          </w:p>
        </w:tc>
        <w:tc>
          <w:tcPr>
            <w:tcW w:w="1160"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在设计研发工程问题解决方案的过程中，在工程管理与经济决策方法的应用方面没有体现</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eastAsia="zh-Hans"/>
              </w:rPr>
              <w:t>[0]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15"/>
                <w:szCs w:val="15"/>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43" w:type="pct"/>
            <w:vMerge w:val="continue"/>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p>
        </w:tc>
        <w:tc>
          <w:tcPr>
            <w:tcW w:w="202"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20</w:t>
            </w:r>
          </w:p>
        </w:tc>
        <w:tc>
          <w:tcPr>
            <w:tcW w:w="1113"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格式规范性好；工程绘图或论文的图表、表达式清晰规范 [5,3)</w:t>
            </w:r>
          </w:p>
        </w:tc>
        <w:tc>
          <w:tcPr>
            <w:tcW w:w="1244"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格式规范性一般；工程绘图或论文的图表、表达式基本清晰规范 [3,0)</w:t>
            </w:r>
          </w:p>
        </w:tc>
        <w:tc>
          <w:tcPr>
            <w:tcW w:w="1160" w:type="pct"/>
            <w:vAlign w:val="center"/>
          </w:tcPr>
          <w:p>
            <w:pPr>
              <w:pStyle w:val="9"/>
              <w:widowControl w:val="0"/>
              <w:spacing w:line="340" w:lineRule="exact"/>
              <w:ind w:firstLine="0" w:firstLineChars="0"/>
              <w:jc w:val="both"/>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格式规范性差；工程绘图或论文的图表、表达式不清晰、不规范 [0]</w:t>
            </w:r>
          </w:p>
        </w:tc>
        <w:tc>
          <w:tcPr>
            <w:tcW w:w="491" w:type="pct"/>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73" w:type="pct"/>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c>
          <w:tcPr>
            <w:tcW w:w="269" w:type="pct"/>
            <w:vMerge w:val="continue"/>
            <w:vAlign w:val="center"/>
          </w:tcPr>
          <w:p>
            <w:pPr>
              <w:widowControl/>
              <w:spacing w:line="340" w:lineRule="exact"/>
              <w:ind w:firstLine="0" w:firstLineChars="0"/>
              <w:jc w:val="both"/>
              <w:rPr>
                <w:rFonts w:hint="eastAsia" w:asciiTheme="minorEastAsia" w:hAnsiTheme="minorEastAsia" w:eastAsiaTheme="minorEastAsia" w:cstheme="minorEastAsia"/>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4730" w:type="pct"/>
            <w:gridSpan w:val="7"/>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总分</w:t>
            </w:r>
          </w:p>
        </w:tc>
        <w:tc>
          <w:tcPr>
            <w:tcW w:w="269" w:type="pct"/>
            <w:vAlign w:val="center"/>
          </w:tcPr>
          <w:p>
            <w:pPr>
              <w:widowControl/>
              <w:spacing w:line="340" w:lineRule="exact"/>
              <w:ind w:firstLine="0" w:firstLineChars="0"/>
              <w:jc w:val="both"/>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2" w:hRule="atLeast"/>
          <w:jc w:val="center"/>
        </w:trPr>
        <w:tc>
          <w:tcPr>
            <w:tcW w:w="243" w:type="pct"/>
            <w:vAlign w:val="center"/>
          </w:tcPr>
          <w:p>
            <w:pPr>
              <w:widowControl/>
              <w:spacing w:line="340" w:lineRule="exact"/>
              <w:ind w:firstLine="0" w:firstLineChars="0"/>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专家评语</w:t>
            </w:r>
          </w:p>
        </w:tc>
        <w:tc>
          <w:tcPr>
            <w:tcW w:w="4756" w:type="pct"/>
            <w:gridSpan w:val="7"/>
            <w:vAlign w:val="center"/>
          </w:tcPr>
          <w:p>
            <w:pPr>
              <w:widowControl/>
              <w:spacing w:line="340" w:lineRule="exact"/>
              <w:ind w:firstLine="0" w:firstLineChars="0"/>
              <w:jc w:val="both"/>
              <w:rPr>
                <w:rFonts w:hint="eastAsia" w:asciiTheme="minorEastAsia" w:hAnsiTheme="minorEastAsia" w:eastAsiaTheme="minorEastAsia" w:cstheme="minorEastAsia"/>
                <w:sz w:val="24"/>
              </w:rPr>
            </w:pPr>
          </w:p>
        </w:tc>
      </w:tr>
    </w:tbl>
    <w:p>
      <w:pPr>
        <w:keepNext w:val="0"/>
        <w:keepLines w:val="0"/>
        <w:pageBreakBefore w:val="0"/>
        <w:widowControl/>
        <w:kinsoku/>
        <w:wordWrap/>
        <w:overflowPunct/>
        <w:topLinePunct w:val="0"/>
        <w:autoSpaceDE/>
        <w:autoSpaceDN/>
        <w:bidi w:val="0"/>
        <w:adjustRightInd/>
        <w:snapToGrid/>
        <w:spacing w:before="192" w:beforeLines="50" w:after="192" w:afterLines="50" w:line="340" w:lineRule="exact"/>
        <w:ind w:left="0" w:leftChars="0" w:right="0" w:rightChars="0" w:firstLine="0" w:firstLineChars="0"/>
        <w:jc w:val="center"/>
        <w:textAlignment w:val="auto"/>
        <w:outlineLvl w:val="9"/>
        <w:rPr>
          <w:rFonts w:hint="eastAsia" w:ascii="宋体" w:hAnsi="宋体" w:eastAsia="宋体"/>
          <w:sz w:val="24"/>
          <w:szCs w:val="22"/>
          <w:lang w:eastAsia="zh-Hans"/>
        </w:rPr>
      </w:pPr>
      <w:r>
        <w:rPr>
          <w:rFonts w:hint="eastAsia" w:ascii="宋体" w:hAnsi="宋体" w:eastAsia="宋体"/>
          <w:sz w:val="24"/>
          <w:szCs w:val="22"/>
          <w:lang w:eastAsia="zh-Hans"/>
        </w:rPr>
        <w:t>评阅专家签字</w:t>
      </w:r>
      <w:r>
        <w:rPr>
          <w:rFonts w:ascii="宋体" w:hAnsi="宋体" w:eastAsia="宋体"/>
          <w:sz w:val="24"/>
          <w:szCs w:val="22"/>
          <w:lang w:eastAsia="zh-Hans"/>
        </w:rPr>
        <w:t xml:space="preserve">：                                                                                        </w:t>
      </w:r>
      <w:r>
        <w:rPr>
          <w:rFonts w:hint="eastAsia" w:ascii="宋体" w:hAnsi="宋体" w:eastAsia="宋体"/>
          <w:sz w:val="24"/>
          <w:szCs w:val="22"/>
          <w:lang w:eastAsia="zh-Hans"/>
        </w:rPr>
        <w:t>年</w:t>
      </w:r>
      <w:r>
        <w:rPr>
          <w:rFonts w:ascii="宋体" w:hAnsi="宋体" w:eastAsia="宋体"/>
          <w:sz w:val="24"/>
          <w:szCs w:val="22"/>
          <w:lang w:eastAsia="zh-Hans"/>
        </w:rPr>
        <w:t xml:space="preserve">        </w:t>
      </w:r>
      <w:r>
        <w:rPr>
          <w:rFonts w:hint="eastAsia" w:ascii="宋体" w:hAnsi="宋体" w:eastAsia="宋体"/>
          <w:sz w:val="24"/>
          <w:szCs w:val="22"/>
          <w:lang w:eastAsia="zh-Hans"/>
        </w:rPr>
        <w:t>月</w:t>
      </w:r>
      <w:r>
        <w:rPr>
          <w:rFonts w:ascii="宋体" w:hAnsi="宋体" w:eastAsia="宋体"/>
          <w:sz w:val="24"/>
          <w:szCs w:val="22"/>
          <w:lang w:eastAsia="zh-Hans"/>
        </w:rPr>
        <w:t xml:space="preserve">        </w:t>
      </w:r>
      <w:r>
        <w:rPr>
          <w:rFonts w:hint="eastAsia" w:ascii="宋体" w:hAnsi="宋体" w:eastAsia="宋体"/>
          <w:sz w:val="24"/>
          <w:szCs w:val="22"/>
          <w:lang w:eastAsia="zh-Hans"/>
        </w:rPr>
        <w:t>日</w:t>
      </w:r>
    </w:p>
    <w:p>
      <w:pPr>
        <w:spacing w:line="340" w:lineRule="exact"/>
        <w:ind w:firstLine="0" w:firstLineChars="0"/>
        <w:rPr>
          <w:rFonts w:hint="eastAsia" w:ascii="宋体" w:hAnsi="宋体" w:eastAsia="宋体"/>
          <w:sz w:val="24"/>
          <w:szCs w:val="22"/>
          <w:lang w:eastAsia="zh-Hans"/>
        </w:rPr>
      </w:pPr>
      <w:r>
        <w:rPr>
          <w:rFonts w:hint="eastAsia" w:ascii="宋体" w:hAnsi="宋体" w:eastAsia="宋体"/>
          <w:sz w:val="24"/>
          <w:szCs w:val="22"/>
          <w:lang w:val="en-US" w:eastAsia="zh-Hans"/>
        </w:rPr>
        <w:t>注</w:t>
      </w:r>
      <w:r>
        <w:rPr>
          <w:rFonts w:hint="default" w:ascii="宋体" w:hAnsi="宋体" w:eastAsia="宋体"/>
          <w:sz w:val="24"/>
          <w:szCs w:val="22"/>
          <w:lang w:eastAsia="zh-Hans"/>
        </w:rPr>
        <w:t>：1</w:t>
      </w:r>
      <w:r>
        <w:rPr>
          <w:rFonts w:hint="eastAsia" w:ascii="宋体" w:hAnsi="宋体" w:eastAsia="宋体"/>
          <w:sz w:val="24"/>
          <w:szCs w:val="22"/>
          <w:lang w:val="en-US" w:eastAsia="zh-Hans"/>
        </w:rPr>
        <w:t>.</w:t>
      </w:r>
      <w:r>
        <w:rPr>
          <w:rFonts w:hint="default" w:ascii="宋体" w:hAnsi="宋体" w:eastAsia="宋体"/>
          <w:sz w:val="24"/>
          <w:szCs w:val="22"/>
          <w:lang w:eastAsia="zh-Hans"/>
        </w:rPr>
        <w:t xml:space="preserve"> </w:t>
      </w:r>
      <w:r>
        <w:rPr>
          <w:rFonts w:hint="eastAsia" w:ascii="宋体" w:hAnsi="宋体" w:eastAsia="宋体"/>
          <w:sz w:val="24"/>
          <w:szCs w:val="22"/>
          <w:lang w:eastAsia="zh-Hans"/>
        </w:rPr>
        <w:t>表中的“</w:t>
      </w:r>
      <w:r>
        <w:rPr>
          <w:rFonts w:hint="eastAsia" w:ascii="宋体" w:hAnsi="宋体" w:eastAsia="宋体" w:cstheme="minorEastAsia"/>
          <w:sz w:val="24"/>
          <w:lang w:eastAsia="zh-Hans"/>
        </w:rPr>
        <w:t>检查内容、评价细则</w:t>
      </w:r>
      <w:r>
        <w:rPr>
          <w:rFonts w:hint="eastAsia" w:ascii="宋体" w:hAnsi="宋体" w:eastAsia="宋体"/>
          <w:sz w:val="24"/>
          <w:szCs w:val="22"/>
          <w:lang w:eastAsia="zh-Hans"/>
        </w:rPr>
        <w:t>”下各单元格内的评价细则文字描述对应于该单元格分数区间中的最高分情况，作为评分依据参考。</w:t>
      </w:r>
      <w:r>
        <w:rPr>
          <w:rFonts w:hint="default" w:ascii="宋体" w:hAnsi="宋体" w:eastAsia="宋体"/>
          <w:sz w:val="24"/>
          <w:szCs w:val="22"/>
          <w:lang w:eastAsia="zh-Hans"/>
        </w:rPr>
        <w:t>2</w:t>
      </w:r>
      <w:r>
        <w:rPr>
          <w:rFonts w:ascii="宋体" w:hAnsi="宋体" w:eastAsia="宋体"/>
          <w:sz w:val="24"/>
          <w:szCs w:val="22"/>
          <w:lang w:eastAsia="zh-Hans"/>
        </w:rPr>
        <w:t xml:space="preserve">. </w:t>
      </w:r>
      <w:r>
        <w:rPr>
          <w:rFonts w:hint="eastAsia" w:ascii="宋体" w:hAnsi="宋体" w:eastAsia="宋体"/>
          <w:sz w:val="24"/>
          <w:szCs w:val="22"/>
          <w:lang w:eastAsia="zh-Hans"/>
        </w:rPr>
        <w:t>评价依据</w:t>
      </w:r>
      <w:r>
        <w:rPr>
          <w:rFonts w:ascii="宋体" w:hAnsi="宋体" w:eastAsia="宋体"/>
          <w:sz w:val="24"/>
          <w:szCs w:val="22"/>
          <w:lang w:eastAsia="zh-Hans"/>
        </w:rPr>
        <w:t>（</w:t>
      </w:r>
      <w:r>
        <w:rPr>
          <w:rFonts w:hint="eastAsia" w:ascii="宋体" w:hAnsi="宋体" w:eastAsia="宋体"/>
          <w:sz w:val="24"/>
          <w:szCs w:val="22"/>
          <w:lang w:eastAsia="zh-Hans"/>
        </w:rPr>
        <w:t>如</w:t>
      </w:r>
      <w:r>
        <w:rPr>
          <w:rFonts w:hint="eastAsia" w:ascii="宋体" w:hAnsi="宋体" w:eastAsia="宋体"/>
          <w:sz w:val="24"/>
          <w:szCs w:val="22"/>
          <w:lang w:val="en-US" w:eastAsia="zh-Hans"/>
        </w:rPr>
        <w:t>督导专家认为有必要说明的</w:t>
      </w:r>
      <w:r>
        <w:rPr>
          <w:rFonts w:hint="eastAsia" w:ascii="宋体" w:hAnsi="宋体" w:eastAsia="宋体"/>
          <w:sz w:val="24"/>
          <w:szCs w:val="22"/>
          <w:lang w:eastAsia="zh-Hans"/>
        </w:rPr>
        <w:t>扣分原因等</w:t>
      </w:r>
      <w:r>
        <w:rPr>
          <w:rFonts w:ascii="宋体" w:hAnsi="宋体" w:eastAsia="宋体"/>
          <w:sz w:val="24"/>
          <w:szCs w:val="22"/>
          <w:lang w:eastAsia="zh-Hans"/>
        </w:rPr>
        <w:t>）</w:t>
      </w:r>
      <w:r>
        <w:rPr>
          <w:rFonts w:hint="eastAsia" w:ascii="宋体" w:hAnsi="宋体" w:eastAsia="宋体"/>
          <w:sz w:val="24"/>
          <w:szCs w:val="22"/>
          <w:lang w:eastAsia="zh-Hans"/>
        </w:rPr>
        <w:t>请在说明栏写出</w:t>
      </w:r>
      <w:r>
        <w:rPr>
          <w:rFonts w:ascii="宋体" w:hAnsi="宋体" w:eastAsia="宋体"/>
          <w:sz w:val="24"/>
          <w:szCs w:val="22"/>
          <w:lang w:eastAsia="zh-Hans"/>
        </w:rPr>
        <w:t>；</w:t>
      </w:r>
      <w:r>
        <w:rPr>
          <w:rFonts w:hint="eastAsia" w:ascii="宋体" w:hAnsi="宋体" w:eastAsia="宋体"/>
          <w:sz w:val="24"/>
          <w:szCs w:val="22"/>
          <w:lang w:eastAsia="zh-Hans"/>
        </w:rPr>
        <w:t>若说明栏空间不够可另加附页</w:t>
      </w:r>
      <w:r>
        <w:rPr>
          <w:rFonts w:hint="default" w:ascii="宋体" w:hAnsi="宋体" w:eastAsia="宋体"/>
          <w:sz w:val="24"/>
          <w:szCs w:val="22"/>
          <w:lang w:eastAsia="zh-Hans"/>
        </w:rPr>
        <w:t>。</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340" w:right="454" w:bottom="340" w:left="454" w:header="57" w:footer="57"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FZXiaoBiaoSong-B05S">
    <w:panose1 w:val="02000000000000000000"/>
    <w:charset w:val="86"/>
    <w:family w:val="auto"/>
    <w:pitch w:val="default"/>
    <w:sig w:usb0="00000000" w:usb1="00000000" w:usb2="00000000" w:usb3="00000000" w:csb0="00060000" w:csb1="00000000"/>
  </w:font>
  <w:font w:name="黑体-简">
    <w:panose1 w:val="02000000000000000000"/>
    <w:charset w:val="86"/>
    <w:family w:val="auto"/>
    <w:pitch w:val="default"/>
    <w:sig w:usb0="00000000" w:usb1="00000000" w:usb2="00000000" w:usb3="00000000" w:csb0="00160000" w:csb1="00000000"/>
  </w:font>
  <w:font w:name="Songti SC">
    <w:panose1 w:val="02010600040101010101"/>
    <w:charset w:val="86"/>
    <w:family w:val="auto"/>
    <w:pitch w:val="default"/>
    <w:sig w:usb0="00000000" w:usb1="00000000" w:usb2="00000000" w:usb3="00000000" w:csb0="00160000" w:csb1="00000000"/>
  </w:font>
  <w:font w:name="黑体">
    <w:altName w:val="汉仪中黑KW"/>
    <w:panose1 w:val="00000000000000000000"/>
    <w:charset w:val="00"/>
    <w:family w:val="auto"/>
    <w:pitch w:val="default"/>
    <w:sig w:usb0="00000000" w:usb1="00000000" w:usb2="0000000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383359"/>
    <w:rsid w:val="00060147"/>
    <w:rsid w:val="00066C37"/>
    <w:rsid w:val="00092B15"/>
    <w:rsid w:val="000B0C46"/>
    <w:rsid w:val="000D3ACD"/>
    <w:rsid w:val="00126C42"/>
    <w:rsid w:val="00136545"/>
    <w:rsid w:val="00141E07"/>
    <w:rsid w:val="001545FD"/>
    <w:rsid w:val="00156A7A"/>
    <w:rsid w:val="001662CC"/>
    <w:rsid w:val="00173898"/>
    <w:rsid w:val="001A0CEB"/>
    <w:rsid w:val="001A61F4"/>
    <w:rsid w:val="001B1A52"/>
    <w:rsid w:val="001E430B"/>
    <w:rsid w:val="00207B72"/>
    <w:rsid w:val="00214EF2"/>
    <w:rsid w:val="002464AC"/>
    <w:rsid w:val="00281482"/>
    <w:rsid w:val="0029636B"/>
    <w:rsid w:val="002F58E4"/>
    <w:rsid w:val="00311E95"/>
    <w:rsid w:val="00312B57"/>
    <w:rsid w:val="0031334F"/>
    <w:rsid w:val="003155E7"/>
    <w:rsid w:val="0033076D"/>
    <w:rsid w:val="003D213E"/>
    <w:rsid w:val="004607C7"/>
    <w:rsid w:val="004C482D"/>
    <w:rsid w:val="004D6B4F"/>
    <w:rsid w:val="004E14B3"/>
    <w:rsid w:val="005103DB"/>
    <w:rsid w:val="00510F65"/>
    <w:rsid w:val="00585D4C"/>
    <w:rsid w:val="005A7E71"/>
    <w:rsid w:val="005C3DD9"/>
    <w:rsid w:val="005E0B70"/>
    <w:rsid w:val="005E14B6"/>
    <w:rsid w:val="005E2AA1"/>
    <w:rsid w:val="006260AB"/>
    <w:rsid w:val="00636B2A"/>
    <w:rsid w:val="00647399"/>
    <w:rsid w:val="00657671"/>
    <w:rsid w:val="006801EF"/>
    <w:rsid w:val="00690E98"/>
    <w:rsid w:val="006A437D"/>
    <w:rsid w:val="00762D51"/>
    <w:rsid w:val="0077580E"/>
    <w:rsid w:val="0077693C"/>
    <w:rsid w:val="00782261"/>
    <w:rsid w:val="00783934"/>
    <w:rsid w:val="007A5E12"/>
    <w:rsid w:val="007B46B0"/>
    <w:rsid w:val="007C0C7C"/>
    <w:rsid w:val="007C1F74"/>
    <w:rsid w:val="00801453"/>
    <w:rsid w:val="00804FFA"/>
    <w:rsid w:val="00864E58"/>
    <w:rsid w:val="008A6112"/>
    <w:rsid w:val="008B615B"/>
    <w:rsid w:val="008D0108"/>
    <w:rsid w:val="008D77EE"/>
    <w:rsid w:val="009329CE"/>
    <w:rsid w:val="00934F16"/>
    <w:rsid w:val="009527A5"/>
    <w:rsid w:val="0095450A"/>
    <w:rsid w:val="00987941"/>
    <w:rsid w:val="009A2471"/>
    <w:rsid w:val="009A7E67"/>
    <w:rsid w:val="009E5FD1"/>
    <w:rsid w:val="00A44B5F"/>
    <w:rsid w:val="00A5370B"/>
    <w:rsid w:val="00AB09CA"/>
    <w:rsid w:val="00AC4354"/>
    <w:rsid w:val="00AD4412"/>
    <w:rsid w:val="00AE4664"/>
    <w:rsid w:val="00AE53F7"/>
    <w:rsid w:val="00B404E4"/>
    <w:rsid w:val="00B63B05"/>
    <w:rsid w:val="00B65DD9"/>
    <w:rsid w:val="00B974AF"/>
    <w:rsid w:val="00BA1A53"/>
    <w:rsid w:val="00C03518"/>
    <w:rsid w:val="00C07612"/>
    <w:rsid w:val="00C0762F"/>
    <w:rsid w:val="00C52201"/>
    <w:rsid w:val="00C939F6"/>
    <w:rsid w:val="00CD008A"/>
    <w:rsid w:val="00CF20BD"/>
    <w:rsid w:val="00CF4F4E"/>
    <w:rsid w:val="00D12A0E"/>
    <w:rsid w:val="00D264CF"/>
    <w:rsid w:val="00D31F0C"/>
    <w:rsid w:val="00D43D7A"/>
    <w:rsid w:val="00D47E0C"/>
    <w:rsid w:val="00DA5943"/>
    <w:rsid w:val="00DB7580"/>
    <w:rsid w:val="00DC1B0B"/>
    <w:rsid w:val="00DE4E8F"/>
    <w:rsid w:val="00E04960"/>
    <w:rsid w:val="00E12D94"/>
    <w:rsid w:val="00E24612"/>
    <w:rsid w:val="00E33B4D"/>
    <w:rsid w:val="00E92D00"/>
    <w:rsid w:val="00F1170A"/>
    <w:rsid w:val="00F22195"/>
    <w:rsid w:val="00F4530C"/>
    <w:rsid w:val="00F56FB1"/>
    <w:rsid w:val="00F9490D"/>
    <w:rsid w:val="00FA20FE"/>
    <w:rsid w:val="00FB7301"/>
    <w:rsid w:val="00FC6282"/>
    <w:rsid w:val="00FC7C95"/>
    <w:rsid w:val="00FF305B"/>
    <w:rsid w:val="07F7F713"/>
    <w:rsid w:val="14ABFE38"/>
    <w:rsid w:val="176B0F76"/>
    <w:rsid w:val="17EDE371"/>
    <w:rsid w:val="1ABBD319"/>
    <w:rsid w:val="1B7648A8"/>
    <w:rsid w:val="1BBBCAA1"/>
    <w:rsid w:val="1BDF8A04"/>
    <w:rsid w:val="1F5789AA"/>
    <w:rsid w:val="1FDF2630"/>
    <w:rsid w:val="1FE10B3A"/>
    <w:rsid w:val="1FF418B9"/>
    <w:rsid w:val="23FF888E"/>
    <w:rsid w:val="27BBA4BB"/>
    <w:rsid w:val="27FDD6C9"/>
    <w:rsid w:val="29383359"/>
    <w:rsid w:val="2B7F1A62"/>
    <w:rsid w:val="2C77919A"/>
    <w:rsid w:val="2CFDAD24"/>
    <w:rsid w:val="2DEF4891"/>
    <w:rsid w:val="2DFB5428"/>
    <w:rsid w:val="2E17233B"/>
    <w:rsid w:val="2FCD60F7"/>
    <w:rsid w:val="2FDBCDAD"/>
    <w:rsid w:val="2FEF36C2"/>
    <w:rsid w:val="2FFD1345"/>
    <w:rsid w:val="2FFDE032"/>
    <w:rsid w:val="3373951F"/>
    <w:rsid w:val="373BB2F9"/>
    <w:rsid w:val="373E0BDE"/>
    <w:rsid w:val="37E98974"/>
    <w:rsid w:val="37EDAE7F"/>
    <w:rsid w:val="37EF0C5F"/>
    <w:rsid w:val="37F50817"/>
    <w:rsid w:val="37FBDD32"/>
    <w:rsid w:val="3A556C26"/>
    <w:rsid w:val="3ABA859D"/>
    <w:rsid w:val="3ABD516E"/>
    <w:rsid w:val="3BB90699"/>
    <w:rsid w:val="3BB97623"/>
    <w:rsid w:val="3BEF03B4"/>
    <w:rsid w:val="3C7617FA"/>
    <w:rsid w:val="3D77BF63"/>
    <w:rsid w:val="3DC7590C"/>
    <w:rsid w:val="3DDFC137"/>
    <w:rsid w:val="3DEFC7A9"/>
    <w:rsid w:val="3DFD26E7"/>
    <w:rsid w:val="3E593221"/>
    <w:rsid w:val="3EDF393E"/>
    <w:rsid w:val="3EEF6174"/>
    <w:rsid w:val="3EFD7FA9"/>
    <w:rsid w:val="3EFF54A5"/>
    <w:rsid w:val="3F9EEB87"/>
    <w:rsid w:val="3FB85763"/>
    <w:rsid w:val="3FCFD9F8"/>
    <w:rsid w:val="3FDFECEB"/>
    <w:rsid w:val="3FFCDAED"/>
    <w:rsid w:val="3FFCE75B"/>
    <w:rsid w:val="3FFF75FC"/>
    <w:rsid w:val="3FFF8530"/>
    <w:rsid w:val="3FFF9E3E"/>
    <w:rsid w:val="43FBB386"/>
    <w:rsid w:val="455B9399"/>
    <w:rsid w:val="4A5F46F4"/>
    <w:rsid w:val="4BFF8697"/>
    <w:rsid w:val="4D55F5F3"/>
    <w:rsid w:val="4D5D087D"/>
    <w:rsid w:val="4F3FEFC4"/>
    <w:rsid w:val="4F411E0D"/>
    <w:rsid w:val="4FBE3D21"/>
    <w:rsid w:val="4FDD0FBD"/>
    <w:rsid w:val="4FF75AAA"/>
    <w:rsid w:val="4FFE408A"/>
    <w:rsid w:val="51DF4DDD"/>
    <w:rsid w:val="55AF9615"/>
    <w:rsid w:val="55D93BB6"/>
    <w:rsid w:val="55F378F4"/>
    <w:rsid w:val="563F7BF2"/>
    <w:rsid w:val="56BFB599"/>
    <w:rsid w:val="56EE29A8"/>
    <w:rsid w:val="571F82A0"/>
    <w:rsid w:val="575D4E53"/>
    <w:rsid w:val="57EB667F"/>
    <w:rsid w:val="57FB5C30"/>
    <w:rsid w:val="57FF05A4"/>
    <w:rsid w:val="5B7F4D23"/>
    <w:rsid w:val="5BF9D113"/>
    <w:rsid w:val="5BFF4F49"/>
    <w:rsid w:val="5CF0D9D5"/>
    <w:rsid w:val="5D2FBC0A"/>
    <w:rsid w:val="5D7E4218"/>
    <w:rsid w:val="5DC0EEDE"/>
    <w:rsid w:val="5DD61A7A"/>
    <w:rsid w:val="5DF3DEAD"/>
    <w:rsid w:val="5DF5E16F"/>
    <w:rsid w:val="5DF96141"/>
    <w:rsid w:val="5DFE4A65"/>
    <w:rsid w:val="5DFF41D2"/>
    <w:rsid w:val="5EE7689C"/>
    <w:rsid w:val="5EF99DE8"/>
    <w:rsid w:val="5EFF05C3"/>
    <w:rsid w:val="5F7A70C6"/>
    <w:rsid w:val="5F7B9565"/>
    <w:rsid w:val="5FBFFB47"/>
    <w:rsid w:val="5FE5D935"/>
    <w:rsid w:val="5FE93E39"/>
    <w:rsid w:val="5FF7C222"/>
    <w:rsid w:val="5FFA3C93"/>
    <w:rsid w:val="63AE36C7"/>
    <w:rsid w:val="64FDB9AD"/>
    <w:rsid w:val="66DF198C"/>
    <w:rsid w:val="66FA1A6E"/>
    <w:rsid w:val="679F3A7B"/>
    <w:rsid w:val="67CFE46A"/>
    <w:rsid w:val="69577561"/>
    <w:rsid w:val="695DD19C"/>
    <w:rsid w:val="697AE024"/>
    <w:rsid w:val="6A7B8772"/>
    <w:rsid w:val="6AB9D576"/>
    <w:rsid w:val="6ACD0AE0"/>
    <w:rsid w:val="6B5F5BAE"/>
    <w:rsid w:val="6BE7F2AD"/>
    <w:rsid w:val="6BEF33A6"/>
    <w:rsid w:val="6BEF518A"/>
    <w:rsid w:val="6BFF0A9A"/>
    <w:rsid w:val="6BFF113E"/>
    <w:rsid w:val="6C3788D1"/>
    <w:rsid w:val="6CEBB676"/>
    <w:rsid w:val="6D8DF7ED"/>
    <w:rsid w:val="6E756034"/>
    <w:rsid w:val="6EE5F250"/>
    <w:rsid w:val="6EF9C4CD"/>
    <w:rsid w:val="6F3D128F"/>
    <w:rsid w:val="6F4678C3"/>
    <w:rsid w:val="6F55A312"/>
    <w:rsid w:val="6F7872DE"/>
    <w:rsid w:val="6F7F9EBC"/>
    <w:rsid w:val="6FAB7330"/>
    <w:rsid w:val="6FE7502B"/>
    <w:rsid w:val="6FFA8D1C"/>
    <w:rsid w:val="6FFB3A81"/>
    <w:rsid w:val="6FFEFCD5"/>
    <w:rsid w:val="6FFF0F3F"/>
    <w:rsid w:val="6FFFD25F"/>
    <w:rsid w:val="71BFA844"/>
    <w:rsid w:val="71DF5D38"/>
    <w:rsid w:val="71E6CFF1"/>
    <w:rsid w:val="71EFB639"/>
    <w:rsid w:val="72EEB9F7"/>
    <w:rsid w:val="72FAD3E4"/>
    <w:rsid w:val="7377D24B"/>
    <w:rsid w:val="739F6197"/>
    <w:rsid w:val="73B9B9BE"/>
    <w:rsid w:val="73CBA714"/>
    <w:rsid w:val="73DF9139"/>
    <w:rsid w:val="73EEDE2B"/>
    <w:rsid w:val="73FF6E33"/>
    <w:rsid w:val="747F1EED"/>
    <w:rsid w:val="74FF0BF6"/>
    <w:rsid w:val="752A889E"/>
    <w:rsid w:val="755D1D30"/>
    <w:rsid w:val="75B78AAB"/>
    <w:rsid w:val="75FF3955"/>
    <w:rsid w:val="76BF3042"/>
    <w:rsid w:val="76E7DF25"/>
    <w:rsid w:val="76FA43B1"/>
    <w:rsid w:val="7737E203"/>
    <w:rsid w:val="7757E8D6"/>
    <w:rsid w:val="777F40A9"/>
    <w:rsid w:val="779917CB"/>
    <w:rsid w:val="779D5666"/>
    <w:rsid w:val="779F6CA3"/>
    <w:rsid w:val="77D3F316"/>
    <w:rsid w:val="77E9D1B7"/>
    <w:rsid w:val="77F4AEC1"/>
    <w:rsid w:val="77F5C831"/>
    <w:rsid w:val="77F759CA"/>
    <w:rsid w:val="77FA4A7D"/>
    <w:rsid w:val="77FB35C1"/>
    <w:rsid w:val="77FC6B6A"/>
    <w:rsid w:val="77FE825A"/>
    <w:rsid w:val="77FF886A"/>
    <w:rsid w:val="77FFAE69"/>
    <w:rsid w:val="77FFD6BA"/>
    <w:rsid w:val="78AFB784"/>
    <w:rsid w:val="78B9ED5C"/>
    <w:rsid w:val="79DF34CB"/>
    <w:rsid w:val="79ED8C94"/>
    <w:rsid w:val="79EF4334"/>
    <w:rsid w:val="79FF84B4"/>
    <w:rsid w:val="7A2FFFE2"/>
    <w:rsid w:val="7A76A801"/>
    <w:rsid w:val="7A9A7352"/>
    <w:rsid w:val="7AB32DB2"/>
    <w:rsid w:val="7AFFBF93"/>
    <w:rsid w:val="7B77A507"/>
    <w:rsid w:val="7B9EA904"/>
    <w:rsid w:val="7BDFF449"/>
    <w:rsid w:val="7BF54A26"/>
    <w:rsid w:val="7BFA3A7D"/>
    <w:rsid w:val="7BFD88FE"/>
    <w:rsid w:val="7BFF649B"/>
    <w:rsid w:val="7CFFEBD6"/>
    <w:rsid w:val="7D55C462"/>
    <w:rsid w:val="7D755A05"/>
    <w:rsid w:val="7D7D2ADA"/>
    <w:rsid w:val="7D7F1932"/>
    <w:rsid w:val="7D9D5957"/>
    <w:rsid w:val="7DAE3773"/>
    <w:rsid w:val="7DBE0764"/>
    <w:rsid w:val="7DCD6376"/>
    <w:rsid w:val="7DEFFF55"/>
    <w:rsid w:val="7DF707B6"/>
    <w:rsid w:val="7DFB932C"/>
    <w:rsid w:val="7DFF003B"/>
    <w:rsid w:val="7DFF8FA3"/>
    <w:rsid w:val="7E7F940F"/>
    <w:rsid w:val="7EAF6BAD"/>
    <w:rsid w:val="7EDB5600"/>
    <w:rsid w:val="7EEF5195"/>
    <w:rsid w:val="7EF7A984"/>
    <w:rsid w:val="7EF9E28F"/>
    <w:rsid w:val="7EFB16B7"/>
    <w:rsid w:val="7EFD7AA6"/>
    <w:rsid w:val="7EFDD68F"/>
    <w:rsid w:val="7EFEE0DE"/>
    <w:rsid w:val="7EFF1BAB"/>
    <w:rsid w:val="7EFFC4C4"/>
    <w:rsid w:val="7F2CEA02"/>
    <w:rsid w:val="7F2D42B8"/>
    <w:rsid w:val="7F46D2C8"/>
    <w:rsid w:val="7F75F627"/>
    <w:rsid w:val="7F7E5C4B"/>
    <w:rsid w:val="7F975570"/>
    <w:rsid w:val="7F9E7239"/>
    <w:rsid w:val="7F9FAFA7"/>
    <w:rsid w:val="7FAF3642"/>
    <w:rsid w:val="7FBE921F"/>
    <w:rsid w:val="7FBFAF8C"/>
    <w:rsid w:val="7FBFCE71"/>
    <w:rsid w:val="7FC44973"/>
    <w:rsid w:val="7FD50FD8"/>
    <w:rsid w:val="7FDD7712"/>
    <w:rsid w:val="7FDF09D7"/>
    <w:rsid w:val="7FDFC066"/>
    <w:rsid w:val="7FEA15AC"/>
    <w:rsid w:val="7FED1B29"/>
    <w:rsid w:val="7FEF1910"/>
    <w:rsid w:val="7FF30861"/>
    <w:rsid w:val="7FF348EB"/>
    <w:rsid w:val="7FF35027"/>
    <w:rsid w:val="7FF40C3F"/>
    <w:rsid w:val="7FF58349"/>
    <w:rsid w:val="7FF7D9D0"/>
    <w:rsid w:val="7FFBC2E5"/>
    <w:rsid w:val="7FFCA443"/>
    <w:rsid w:val="7FFD7AE5"/>
    <w:rsid w:val="7FFE4E40"/>
    <w:rsid w:val="7FFE9180"/>
    <w:rsid w:val="7FFEAED1"/>
    <w:rsid w:val="7FFEE96A"/>
    <w:rsid w:val="7FFF22B8"/>
    <w:rsid w:val="7FFF3008"/>
    <w:rsid w:val="7FFFAA15"/>
    <w:rsid w:val="7FFFB809"/>
    <w:rsid w:val="7FFFE080"/>
    <w:rsid w:val="85658C6A"/>
    <w:rsid w:val="8ED7D191"/>
    <w:rsid w:val="8F5F7D71"/>
    <w:rsid w:val="96EEC4BE"/>
    <w:rsid w:val="96F10D23"/>
    <w:rsid w:val="96F70272"/>
    <w:rsid w:val="97AECA1E"/>
    <w:rsid w:val="9B4D7EA1"/>
    <w:rsid w:val="9B551F28"/>
    <w:rsid w:val="9D1F8B36"/>
    <w:rsid w:val="9D22A620"/>
    <w:rsid w:val="9DD75B24"/>
    <w:rsid w:val="9E3C8004"/>
    <w:rsid w:val="9E6FB32E"/>
    <w:rsid w:val="9E7E2045"/>
    <w:rsid w:val="9EFF1DC9"/>
    <w:rsid w:val="9FECCC9A"/>
    <w:rsid w:val="A2DFD216"/>
    <w:rsid w:val="A464BA4B"/>
    <w:rsid w:val="A54E9D62"/>
    <w:rsid w:val="A5FE75CC"/>
    <w:rsid w:val="A6BFA3C8"/>
    <w:rsid w:val="A6DFCF67"/>
    <w:rsid w:val="A6FD40A7"/>
    <w:rsid w:val="A7AE132F"/>
    <w:rsid w:val="AB9F4D82"/>
    <w:rsid w:val="ABDFC585"/>
    <w:rsid w:val="ABEFB4C0"/>
    <w:rsid w:val="ACDB16E7"/>
    <w:rsid w:val="ACE90159"/>
    <w:rsid w:val="AD7F20A6"/>
    <w:rsid w:val="AD9F5DC6"/>
    <w:rsid w:val="AE7FAC96"/>
    <w:rsid w:val="AEFC3F0A"/>
    <w:rsid w:val="AF76F7C5"/>
    <w:rsid w:val="B0F458F2"/>
    <w:rsid w:val="B1BB45EC"/>
    <w:rsid w:val="B5BF7C9F"/>
    <w:rsid w:val="B77645C1"/>
    <w:rsid w:val="B77BD9EE"/>
    <w:rsid w:val="B7BF63EE"/>
    <w:rsid w:val="B7DF1B71"/>
    <w:rsid w:val="B7DFBE9B"/>
    <w:rsid w:val="B7EFCB91"/>
    <w:rsid w:val="B7FDB592"/>
    <w:rsid w:val="B8F727E3"/>
    <w:rsid w:val="B9BB0E19"/>
    <w:rsid w:val="B9DF77F2"/>
    <w:rsid w:val="B9F747D7"/>
    <w:rsid w:val="B9FBF138"/>
    <w:rsid w:val="BABD1B90"/>
    <w:rsid w:val="BAE5416E"/>
    <w:rsid w:val="BBBDC71E"/>
    <w:rsid w:val="BBDDC6C8"/>
    <w:rsid w:val="BBF3B176"/>
    <w:rsid w:val="BD3F0B82"/>
    <w:rsid w:val="BDF5E350"/>
    <w:rsid w:val="BDFA53EF"/>
    <w:rsid w:val="BDFF3E00"/>
    <w:rsid w:val="BE7F1028"/>
    <w:rsid w:val="BEBF2292"/>
    <w:rsid w:val="BED631D1"/>
    <w:rsid w:val="BEFF4430"/>
    <w:rsid w:val="BEFFD061"/>
    <w:rsid w:val="BF5470B9"/>
    <w:rsid w:val="BF7ABEDD"/>
    <w:rsid w:val="BF7F3579"/>
    <w:rsid w:val="BFB73898"/>
    <w:rsid w:val="BFB7C862"/>
    <w:rsid w:val="BFBF0F55"/>
    <w:rsid w:val="BFDC3F5F"/>
    <w:rsid w:val="BFDDD604"/>
    <w:rsid w:val="BFE70D2F"/>
    <w:rsid w:val="BFE77446"/>
    <w:rsid w:val="BFEE0723"/>
    <w:rsid w:val="BFF73B00"/>
    <w:rsid w:val="BFFB8232"/>
    <w:rsid w:val="BFFBDB07"/>
    <w:rsid w:val="BFFE60FA"/>
    <w:rsid w:val="BFFFD529"/>
    <w:rsid w:val="C2F7F665"/>
    <w:rsid w:val="C55DAE3A"/>
    <w:rsid w:val="C6FDE4B2"/>
    <w:rsid w:val="C8B707BC"/>
    <w:rsid w:val="CB793B3E"/>
    <w:rsid w:val="CEDFF10A"/>
    <w:rsid w:val="CEEDFC63"/>
    <w:rsid w:val="CEFC5D7D"/>
    <w:rsid w:val="CF760103"/>
    <w:rsid w:val="CFD731CE"/>
    <w:rsid w:val="CFF7D156"/>
    <w:rsid w:val="CFFE51CE"/>
    <w:rsid w:val="CFFF5C34"/>
    <w:rsid w:val="D36F74DD"/>
    <w:rsid w:val="D5F5AC9A"/>
    <w:rsid w:val="D5FCD92B"/>
    <w:rsid w:val="D64F54BF"/>
    <w:rsid w:val="D6893BB4"/>
    <w:rsid w:val="D7CBBD08"/>
    <w:rsid w:val="D7DF2C88"/>
    <w:rsid w:val="D7E75657"/>
    <w:rsid w:val="D7FC6071"/>
    <w:rsid w:val="D8FDF08C"/>
    <w:rsid w:val="D99F8D1D"/>
    <w:rsid w:val="DB6CCCF8"/>
    <w:rsid w:val="DB720E54"/>
    <w:rsid w:val="DB730621"/>
    <w:rsid w:val="DB79E483"/>
    <w:rsid w:val="DBAFC484"/>
    <w:rsid w:val="DBD75469"/>
    <w:rsid w:val="DBFDEFD2"/>
    <w:rsid w:val="DC9F2690"/>
    <w:rsid w:val="DD5A7DB0"/>
    <w:rsid w:val="DDF75288"/>
    <w:rsid w:val="DDFDE190"/>
    <w:rsid w:val="DDFF57BE"/>
    <w:rsid w:val="DDFFE219"/>
    <w:rsid w:val="DE775CA3"/>
    <w:rsid w:val="DEBF840A"/>
    <w:rsid w:val="DEEC7C21"/>
    <w:rsid w:val="DEFDDA24"/>
    <w:rsid w:val="DEFE0D5B"/>
    <w:rsid w:val="DF3BC23B"/>
    <w:rsid w:val="DF5F4DDF"/>
    <w:rsid w:val="DFBF4CC4"/>
    <w:rsid w:val="DFCFF669"/>
    <w:rsid w:val="DFD0A87C"/>
    <w:rsid w:val="DFD7E0A6"/>
    <w:rsid w:val="DFDFD897"/>
    <w:rsid w:val="DFEA04CE"/>
    <w:rsid w:val="DFEFD378"/>
    <w:rsid w:val="DFF53DC9"/>
    <w:rsid w:val="E14FEE60"/>
    <w:rsid w:val="E3EFB989"/>
    <w:rsid w:val="E51E0F49"/>
    <w:rsid w:val="E76D2BC5"/>
    <w:rsid w:val="E7DF1510"/>
    <w:rsid w:val="E7ED7F70"/>
    <w:rsid w:val="E7F8CF7A"/>
    <w:rsid w:val="E9BFDA7F"/>
    <w:rsid w:val="E9DFD1B8"/>
    <w:rsid w:val="EB3D3261"/>
    <w:rsid w:val="EBC792EB"/>
    <w:rsid w:val="EBDED813"/>
    <w:rsid w:val="EBF6E093"/>
    <w:rsid w:val="EBFF9281"/>
    <w:rsid w:val="EBFFA421"/>
    <w:rsid w:val="ED39E791"/>
    <w:rsid w:val="ED913079"/>
    <w:rsid w:val="EE3F1C91"/>
    <w:rsid w:val="EE61A6DB"/>
    <w:rsid w:val="EEBF0927"/>
    <w:rsid w:val="EEF79A86"/>
    <w:rsid w:val="EF7F3BEF"/>
    <w:rsid w:val="EFBEB16E"/>
    <w:rsid w:val="EFDB539E"/>
    <w:rsid w:val="EFDBFF89"/>
    <w:rsid w:val="EFE375C5"/>
    <w:rsid w:val="EFEF035C"/>
    <w:rsid w:val="EFFC89C7"/>
    <w:rsid w:val="F1DF1BF9"/>
    <w:rsid w:val="F376E4A3"/>
    <w:rsid w:val="F37DE70F"/>
    <w:rsid w:val="F38F5699"/>
    <w:rsid w:val="F3DFD372"/>
    <w:rsid w:val="F3EBDBE6"/>
    <w:rsid w:val="F462F08D"/>
    <w:rsid w:val="F476566B"/>
    <w:rsid w:val="F48B58D7"/>
    <w:rsid w:val="F4FFADAE"/>
    <w:rsid w:val="F50F24FB"/>
    <w:rsid w:val="F5EC1A2A"/>
    <w:rsid w:val="F5FF1C3F"/>
    <w:rsid w:val="F63F95BC"/>
    <w:rsid w:val="F677CC21"/>
    <w:rsid w:val="F69E701A"/>
    <w:rsid w:val="F73F7030"/>
    <w:rsid w:val="F7673C93"/>
    <w:rsid w:val="F76F7B0E"/>
    <w:rsid w:val="F77FEBD0"/>
    <w:rsid w:val="F79F0727"/>
    <w:rsid w:val="F7B7A1FF"/>
    <w:rsid w:val="F7BD571B"/>
    <w:rsid w:val="F7CF0C00"/>
    <w:rsid w:val="F7D34007"/>
    <w:rsid w:val="F7DF4B79"/>
    <w:rsid w:val="F7F3C07A"/>
    <w:rsid w:val="F85F9299"/>
    <w:rsid w:val="F9AF9535"/>
    <w:rsid w:val="F9BFC628"/>
    <w:rsid w:val="F9F24D96"/>
    <w:rsid w:val="FA88DF99"/>
    <w:rsid w:val="FA96C7E6"/>
    <w:rsid w:val="FAFA1CCF"/>
    <w:rsid w:val="FB1F29A8"/>
    <w:rsid w:val="FB37F4B6"/>
    <w:rsid w:val="FB3F5DEB"/>
    <w:rsid w:val="FB5F603D"/>
    <w:rsid w:val="FB6BA8C7"/>
    <w:rsid w:val="FB7BB39B"/>
    <w:rsid w:val="FB7C4167"/>
    <w:rsid w:val="FB949681"/>
    <w:rsid w:val="FBB7DC7C"/>
    <w:rsid w:val="FBED2F2E"/>
    <w:rsid w:val="FC9B0FE6"/>
    <w:rsid w:val="FCED72C5"/>
    <w:rsid w:val="FCEDC004"/>
    <w:rsid w:val="FCEF379B"/>
    <w:rsid w:val="FCFBDFE3"/>
    <w:rsid w:val="FD3BDE4C"/>
    <w:rsid w:val="FD7D39C1"/>
    <w:rsid w:val="FDA340C6"/>
    <w:rsid w:val="FDDB1372"/>
    <w:rsid w:val="FDEBE617"/>
    <w:rsid w:val="FDEDDF37"/>
    <w:rsid w:val="FDF15514"/>
    <w:rsid w:val="FDFDB419"/>
    <w:rsid w:val="FDFF5F58"/>
    <w:rsid w:val="FE4E420A"/>
    <w:rsid w:val="FE7FBFE7"/>
    <w:rsid w:val="FE87F07E"/>
    <w:rsid w:val="FE9C1F22"/>
    <w:rsid w:val="FEAE3859"/>
    <w:rsid w:val="FEB98D0E"/>
    <w:rsid w:val="FEDE59BD"/>
    <w:rsid w:val="FEED433E"/>
    <w:rsid w:val="FEEDF412"/>
    <w:rsid w:val="FEFB32CF"/>
    <w:rsid w:val="FEFF1D8A"/>
    <w:rsid w:val="FEFFF9FA"/>
    <w:rsid w:val="FF67317C"/>
    <w:rsid w:val="FF6B6411"/>
    <w:rsid w:val="FF6B74AB"/>
    <w:rsid w:val="FF7E39A9"/>
    <w:rsid w:val="FF7F3960"/>
    <w:rsid w:val="FF7F8ADD"/>
    <w:rsid w:val="FF8F17DA"/>
    <w:rsid w:val="FFB9C12E"/>
    <w:rsid w:val="FFBE0A53"/>
    <w:rsid w:val="FFBE36BC"/>
    <w:rsid w:val="FFBF9878"/>
    <w:rsid w:val="FFCD1647"/>
    <w:rsid w:val="FFCF5A97"/>
    <w:rsid w:val="FFD97587"/>
    <w:rsid w:val="FFDDA5EE"/>
    <w:rsid w:val="FFDF284B"/>
    <w:rsid w:val="FFDF4845"/>
    <w:rsid w:val="FFDF956A"/>
    <w:rsid w:val="FFEAC511"/>
    <w:rsid w:val="FFEDCE04"/>
    <w:rsid w:val="FFEF57BB"/>
    <w:rsid w:val="FFF5068C"/>
    <w:rsid w:val="FFF6BAA0"/>
    <w:rsid w:val="FFF71487"/>
    <w:rsid w:val="FFF7C183"/>
    <w:rsid w:val="FFFD4F65"/>
    <w:rsid w:val="FFFD9392"/>
    <w:rsid w:val="FFFDC559"/>
    <w:rsid w:val="FFFE387E"/>
    <w:rsid w:val="FFFED7E4"/>
    <w:rsid w:val="FFFF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0" w:firstLineChars="200"/>
    </w:pPr>
    <w:rPr>
      <w:rFonts w:ascii="Times New Roman" w:hAnsi="Times New Roman" w:eastAsia="Songti SC" w:cs="Times New Roman"/>
      <w:sz w:val="28"/>
      <w:szCs w:val="24"/>
      <w:lang w:val="en-US" w:eastAsia="zh-CN" w:bidi="ar-SA"/>
    </w:rPr>
  </w:style>
  <w:style w:type="paragraph" w:styleId="2">
    <w:name w:val="heading 1"/>
    <w:basedOn w:val="1"/>
    <w:next w:val="1"/>
    <w:link w:val="17"/>
    <w:qFormat/>
    <w:uiPriority w:val="0"/>
    <w:pPr>
      <w:keepNext/>
      <w:keepLines/>
      <w:spacing w:before="480" w:after="360" w:line="240" w:lineRule="auto"/>
      <w:ind w:firstLine="0" w:firstLineChars="0"/>
      <w:outlineLvl w:val="0"/>
    </w:pPr>
    <w:rPr>
      <w:rFonts w:eastAsia="黑体"/>
      <w:bCs/>
      <w:kern w:val="44"/>
      <w:sz w:val="32"/>
      <w:szCs w:val="44"/>
    </w:rPr>
  </w:style>
  <w:style w:type="paragraph" w:styleId="3">
    <w:name w:val="heading 2"/>
    <w:basedOn w:val="1"/>
    <w:next w:val="1"/>
    <w:link w:val="16"/>
    <w:unhideWhenUsed/>
    <w:qFormat/>
    <w:uiPriority w:val="0"/>
    <w:pPr>
      <w:keepNext/>
      <w:keepLines/>
      <w:spacing w:before="480" w:after="120" w:line="400" w:lineRule="exact"/>
      <w:ind w:firstLine="0" w:firstLineChars="0"/>
      <w:outlineLvl w:val="1"/>
    </w:pPr>
    <w:rPr>
      <w:rFonts w:eastAsia="黑体" w:cstheme="majorBidi"/>
      <w:bCs/>
      <w:szCs w:val="32"/>
    </w:rPr>
  </w:style>
  <w:style w:type="paragraph" w:styleId="4">
    <w:name w:val="heading 3"/>
    <w:basedOn w:val="1"/>
    <w:next w:val="1"/>
    <w:unhideWhenUsed/>
    <w:qFormat/>
    <w:uiPriority w:val="0"/>
    <w:pPr>
      <w:keepNext/>
      <w:keepLines/>
      <w:adjustRightInd w:val="0"/>
      <w:snapToGrid w:val="0"/>
      <w:spacing w:before="240" w:after="120" w:line="400" w:lineRule="exact"/>
      <w:outlineLvl w:val="2"/>
    </w:pPr>
  </w:style>
  <w:style w:type="paragraph" w:styleId="5">
    <w:name w:val="heading 4"/>
    <w:basedOn w:val="1"/>
    <w:next w:val="1"/>
    <w:link w:val="15"/>
    <w:unhideWhenUsed/>
    <w:qFormat/>
    <w:uiPriority w:val="0"/>
    <w:pPr>
      <w:keepNext/>
      <w:keepLines/>
      <w:spacing w:before="240" w:after="120"/>
      <w:outlineLvl w:val="3"/>
    </w:pPr>
    <w:rPr>
      <w:rFonts w:eastAsia="黑体" w:cstheme="majorBidi"/>
      <w:bCs/>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pPr>
      <w:jc w:val="center"/>
    </w:pPr>
    <w:rPr>
      <w:rFonts w:asciiTheme="majorHAnsi" w:hAnsiTheme="majorHAnsi" w:cstheme="majorBidi"/>
      <w:sz w:val="24"/>
      <w:szCs w:val="20"/>
    </w:rPr>
  </w:style>
  <w:style w:type="paragraph" w:styleId="7">
    <w:name w:val="footer"/>
    <w:basedOn w:val="1"/>
    <w:link w:val="20"/>
    <w:qFormat/>
    <w:uiPriority w:val="0"/>
    <w:pPr>
      <w:tabs>
        <w:tab w:val="center" w:pos="4153"/>
        <w:tab w:val="right" w:pos="8306"/>
      </w:tabs>
      <w:snapToGrid w:val="0"/>
      <w:spacing w:line="240" w:lineRule="auto"/>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标题4"/>
    <w:basedOn w:val="1"/>
    <w:next w:val="1"/>
    <w:qFormat/>
    <w:uiPriority w:val="0"/>
    <w:pPr>
      <w:adjustRightInd w:val="0"/>
      <w:snapToGrid w:val="0"/>
      <w:spacing w:before="240" w:after="120" w:line="400" w:lineRule="exact"/>
    </w:pPr>
    <w:rPr>
      <w:rFonts w:eastAsia="黑体-简"/>
    </w:rPr>
  </w:style>
  <w:style w:type="paragraph" w:customStyle="1" w:styleId="14">
    <w:name w:val="图表"/>
    <w:basedOn w:val="1"/>
    <w:next w:val="1"/>
    <w:qFormat/>
    <w:uiPriority w:val="0"/>
    <w:pPr>
      <w:spacing w:before="60" w:after="60" w:line="240" w:lineRule="auto"/>
      <w:ind w:firstLine="0" w:firstLineChars="0"/>
      <w:jc w:val="center"/>
    </w:pPr>
    <w:rPr>
      <w:sz w:val="22"/>
    </w:rPr>
  </w:style>
  <w:style w:type="character" w:customStyle="1" w:styleId="15">
    <w:name w:val="标题 4 字符"/>
    <w:basedOn w:val="12"/>
    <w:link w:val="5"/>
    <w:qFormat/>
    <w:uiPriority w:val="9"/>
    <w:rPr>
      <w:rFonts w:ascii="Times New Roman" w:hAnsi="Times New Roman" w:eastAsia="黑体" w:cstheme="majorBidi"/>
      <w:bCs/>
      <w:kern w:val="0"/>
      <w:sz w:val="24"/>
      <w:szCs w:val="28"/>
    </w:rPr>
  </w:style>
  <w:style w:type="character" w:customStyle="1" w:styleId="16">
    <w:name w:val="标题 2 字符"/>
    <w:basedOn w:val="12"/>
    <w:link w:val="3"/>
    <w:qFormat/>
    <w:uiPriority w:val="9"/>
    <w:rPr>
      <w:rFonts w:ascii="Times New Roman" w:hAnsi="Times New Roman" w:eastAsia="黑体" w:cstheme="majorBidi"/>
      <w:bCs/>
      <w:kern w:val="0"/>
      <w:sz w:val="28"/>
      <w:szCs w:val="32"/>
    </w:rPr>
  </w:style>
  <w:style w:type="character" w:customStyle="1" w:styleId="17">
    <w:name w:val="标题 1 字符"/>
    <w:basedOn w:val="12"/>
    <w:link w:val="2"/>
    <w:qFormat/>
    <w:uiPriority w:val="9"/>
    <w:rPr>
      <w:rFonts w:ascii="Times New Roman" w:hAnsi="Times New Roman" w:eastAsia="黑体" w:cs="Times New Roman"/>
      <w:bCs/>
      <w:kern w:val="44"/>
      <w:sz w:val="32"/>
      <w:szCs w:val="44"/>
    </w:rPr>
  </w:style>
  <w:style w:type="paragraph" w:customStyle="1" w:styleId="18">
    <w:name w:val="p1"/>
    <w:basedOn w:val="1"/>
    <w:qFormat/>
    <w:uiPriority w:val="0"/>
    <w:rPr>
      <w:rFonts w:ascii="Helvetica" w:hAnsi="Helvetica" w:eastAsia="Helvetica"/>
      <w:szCs w:val="28"/>
    </w:rPr>
  </w:style>
  <w:style w:type="character" w:customStyle="1" w:styleId="19">
    <w:name w:val="页眉 字符"/>
    <w:basedOn w:val="12"/>
    <w:link w:val="8"/>
    <w:qFormat/>
    <w:uiPriority w:val="0"/>
    <w:rPr>
      <w:rFonts w:eastAsia="Songti SC"/>
      <w:sz w:val="18"/>
      <w:szCs w:val="18"/>
    </w:rPr>
  </w:style>
  <w:style w:type="character" w:customStyle="1" w:styleId="20">
    <w:name w:val="页脚 字符"/>
    <w:basedOn w:val="12"/>
    <w:link w:val="7"/>
    <w:qFormat/>
    <w:uiPriority w:val="0"/>
    <w:rPr>
      <w:rFonts w:eastAsia="Songti SC"/>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380</Words>
  <Characters>2167</Characters>
  <Lines>18</Lines>
  <Paragraphs>5</Paragraphs>
  <TotalTime>1</TotalTime>
  <ScaleCrop>false</ScaleCrop>
  <LinksUpToDate>false</LinksUpToDate>
  <CharactersWithSpaces>2542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2021-05-20T14:45:00Z</dcterms:created>
  <dc:creator>hanfang</dc:creator>
  <cp:lastModifiedBy>韩放</cp:lastModifiedBy>
  <cp:lastPrinted>2021-04-06T14:24:00Z</cp:lastPrinted>
  <dcterms:modified xsi:type="dcterms:W3CDTF">2023-02-18T16:01:40Z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DF2A768558D907B28785F063BCD0D538</vt:lpwstr>
  </property>
</Properties>
</file>