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253"/>
        <w:gridCol w:w="4000"/>
        <w:gridCol w:w="1550"/>
        <w:gridCol w:w="3134"/>
        <w:gridCol w:w="1698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36"/>
                <w:szCs w:val="36"/>
                <w:lang w:eastAsia="zh-Hans"/>
              </w:rPr>
              <w:t>首都经济贸易大学试卷抽查评价表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237" w:type="pct"/>
            <w:vMerge w:val="restar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试卷归属</w:t>
            </w:r>
          </w:p>
        </w:tc>
        <w:tc>
          <w:tcPr>
            <w:tcW w:w="69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教学单位</w:t>
            </w:r>
          </w:p>
        </w:tc>
        <w:tc>
          <w:tcPr>
            <w:tcW w:w="123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480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专业班级</w:t>
            </w:r>
          </w:p>
        </w:tc>
        <w:tc>
          <w:tcPr>
            <w:tcW w:w="971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526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试卷份数</w:t>
            </w:r>
          </w:p>
        </w:tc>
        <w:tc>
          <w:tcPr>
            <w:tcW w:w="84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任课教师</w:t>
            </w:r>
          </w:p>
        </w:tc>
        <w:tc>
          <w:tcPr>
            <w:tcW w:w="123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480" w:type="pct"/>
            <w:vMerge w:val="restar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考核形式</w:t>
            </w:r>
          </w:p>
        </w:tc>
        <w:tc>
          <w:tcPr>
            <w:tcW w:w="971" w:type="pct"/>
            <w:vMerge w:val="restar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开卷</w:t>
            </w: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sym w:font="Wingdings 2" w:char="00A3"/>
            </w:r>
            <w:r>
              <w:rPr>
                <w:rFonts w:ascii="宋体" w:hAnsi="宋体" w:eastAsia="宋体" w:cstheme="minorEastAsia"/>
                <w:sz w:val="24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论文</w:t>
            </w: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sym w:font="Wingdings 2" w:char="00A3"/>
            </w:r>
            <w:r>
              <w:rPr>
                <w:rFonts w:ascii="宋体" w:hAnsi="宋体" w:eastAsia="宋体" w:cstheme="minorEastAsia"/>
                <w:sz w:val="24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其他</w:t>
            </w: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sym w:font="Wingdings 2" w:char="00A3"/>
            </w:r>
          </w:p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闭卷</w:t>
            </w: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sym w:font="Wingdings 2" w:char="00A3"/>
            </w:r>
            <w:r>
              <w:rPr>
                <w:rFonts w:ascii="宋体" w:hAnsi="宋体" w:eastAsia="宋体" w:cstheme="minorEastAsia"/>
                <w:sz w:val="24"/>
                <w:lang w:eastAsia="zh-Hans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上机考试</w:t>
            </w: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sym w:font="Wingdings 2" w:char="00A3"/>
            </w:r>
          </w:p>
        </w:tc>
        <w:tc>
          <w:tcPr>
            <w:tcW w:w="526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试卷平均分</w:t>
            </w:r>
          </w:p>
        </w:tc>
        <w:tc>
          <w:tcPr>
            <w:tcW w:w="84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480"/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69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课程名称</w:t>
            </w:r>
            <w:r>
              <w:rPr>
                <w:rFonts w:ascii="宋体" w:hAnsi="宋体" w:eastAsia="宋体" w:cstheme="minorEastAsia"/>
                <w:sz w:val="24"/>
                <w:lang w:eastAsia="zh-Hans"/>
              </w:rPr>
              <w:t>（</w:t>
            </w: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课号</w:t>
            </w:r>
            <w:r>
              <w:rPr>
                <w:rFonts w:ascii="宋体" w:hAnsi="宋体" w:eastAsia="宋体" w:cstheme="minorEastAsia"/>
                <w:sz w:val="24"/>
                <w:lang w:eastAsia="zh-Hans"/>
              </w:rPr>
              <w:t>）</w:t>
            </w:r>
          </w:p>
        </w:tc>
        <w:tc>
          <w:tcPr>
            <w:tcW w:w="123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480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</w:rPr>
            </w:pPr>
          </w:p>
        </w:tc>
        <w:tc>
          <w:tcPr>
            <w:tcW w:w="971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526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试卷及格率</w:t>
            </w:r>
          </w:p>
        </w:tc>
        <w:tc>
          <w:tcPr>
            <w:tcW w:w="849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</w:tbl>
    <w:p>
      <w:pPr>
        <w:spacing w:line="20" w:lineRule="exact"/>
        <w:ind w:firstLine="560"/>
      </w:pPr>
    </w:p>
    <w:tbl>
      <w:tblPr>
        <w:tblStyle w:val="1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606"/>
        <w:gridCol w:w="4010"/>
        <w:gridCol w:w="2535"/>
        <w:gridCol w:w="1045"/>
        <w:gridCol w:w="3681"/>
        <w:gridCol w:w="1869"/>
        <w:gridCol w:w="868"/>
        <w:gridCol w:w="769"/>
      </w:tblGrid>
      <w:tr>
        <w:trPr>
          <w:trHeight w:val="680" w:hRule="atLeast"/>
          <w:tblHeader/>
          <w:jc w:val="center"/>
        </w:trPr>
        <w:tc>
          <w:tcPr>
            <w:tcW w:w="235" w:type="pct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检查项目</w:t>
            </w:r>
          </w:p>
        </w:tc>
        <w:tc>
          <w:tcPr>
            <w:tcW w:w="188" w:type="pct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序号</w:t>
            </w:r>
          </w:p>
        </w:tc>
        <w:tc>
          <w:tcPr>
            <w:tcW w:w="4070" w:type="pct"/>
            <w:gridSpan w:val="5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检查内容、评价细则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小项得分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大项得分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7" w:hRule="atLeast"/>
          <w:jc w:val="center"/>
        </w:trPr>
        <w:tc>
          <w:tcPr>
            <w:tcW w:w="235" w:type="pct"/>
            <w:vMerge w:val="restar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试卷档案(20)</w:t>
            </w: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*</w:t>
            </w: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1</w:t>
            </w:r>
          </w:p>
        </w:tc>
        <w:tc>
          <w:tcPr>
            <w:tcW w:w="1242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归档材料齐全</w:t>
            </w:r>
            <w:r>
              <w:rPr>
                <w:rFonts w:ascii="宋体" w:hAnsi="宋体" w:eastAsia="宋体" w:cstheme="minorEastAsia"/>
                <w:sz w:val="24"/>
                <w:lang w:eastAsia="zh-Hans"/>
              </w:rPr>
              <w:t>：</w:t>
            </w: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成绩登记表</w:t>
            </w:r>
            <w:r>
              <w:rPr>
                <w:rFonts w:ascii="宋体" w:hAnsi="宋体" w:eastAsia="宋体" w:cstheme="minorEastAsia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学生原始考卷</w:t>
            </w:r>
            <w:r>
              <w:rPr>
                <w:rFonts w:ascii="宋体" w:hAnsi="宋体" w:eastAsia="宋体" w:cstheme="minorEastAsia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试卷分析报告</w:t>
            </w:r>
            <w:r>
              <w:rPr>
                <w:rFonts w:ascii="宋体" w:hAnsi="宋体" w:eastAsia="宋体" w:cstheme="minorEastAsia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空白试卷</w:t>
            </w:r>
            <w:r>
              <w:rPr>
                <w:rFonts w:ascii="宋体" w:hAnsi="宋体" w:eastAsia="宋体" w:cstheme="minorEastAsia"/>
                <w:sz w:val="24"/>
                <w:lang w:eastAsia="zh-Hans"/>
              </w:rPr>
              <w:t>、</w:t>
            </w: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参考答案及评分标准(</w:t>
            </w:r>
            <w:r>
              <w:rPr>
                <w:rFonts w:ascii="宋体" w:hAnsi="宋体" w:eastAsia="宋体" w:cstheme="minorEastAsia"/>
                <w:sz w:val="24"/>
                <w:lang w:eastAsia="zh-Hans"/>
              </w:rPr>
              <w:t>7</w:t>
            </w: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五项齐全</w:t>
            </w:r>
            <w:r>
              <w:rPr>
                <w:rFonts w:ascii="宋体" w:hAnsi="宋体" w:eastAsia="宋体" w:cstheme="minorEastAsia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但</w:t>
            </w:r>
            <w:r>
              <w:rPr>
                <w:rFonts w:hint="eastAsia" w:ascii="宋体" w:hAnsi="宋体" w:eastAsia="宋体" w:cstheme="minorEastAsia"/>
                <w:lang w:bidi="ar"/>
              </w:rPr>
              <w:t>欠整齐或签名(</w:t>
            </w:r>
            <w:r>
              <w:rPr>
                <w:rFonts w:ascii="宋体" w:hAnsi="宋体" w:eastAsia="宋体" w:cstheme="minorEastAsia"/>
                <w:lang w:bidi="ar"/>
              </w:rPr>
              <w:t>3</w:t>
            </w:r>
            <w:r>
              <w:rPr>
                <w:rFonts w:hint="eastAsia" w:ascii="宋体" w:hAnsi="宋体" w:eastAsia="宋体" w:cstheme="minorEastAsia"/>
                <w:lang w:bidi="ar"/>
              </w:rPr>
              <w:t>)</w:t>
            </w: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lang w:eastAsia="zh-Hans"/>
              </w:rPr>
              <w:t>成绩登记表</w:t>
            </w:r>
            <w:r>
              <w:rPr>
                <w:rFonts w:ascii="宋体" w:hAnsi="宋体" w:eastAsia="宋体" w:cstheme="minorEastAsia"/>
                <w:lang w:eastAsia="zh-Hans"/>
              </w:rPr>
              <w:t>、</w:t>
            </w:r>
            <w:r>
              <w:rPr>
                <w:rFonts w:hint="eastAsia" w:ascii="宋体" w:hAnsi="宋体" w:eastAsia="宋体" w:cstheme="minorEastAsia"/>
                <w:lang w:eastAsia="zh-Hans"/>
              </w:rPr>
              <w:t>学生原始考卷</w:t>
            </w:r>
            <w:r>
              <w:rPr>
                <w:rFonts w:ascii="宋体" w:hAnsi="宋体" w:eastAsia="宋体" w:cstheme="minorEastAsia"/>
                <w:lang w:eastAsia="zh-Hans"/>
              </w:rPr>
              <w:t>、</w:t>
            </w:r>
            <w:r>
              <w:rPr>
                <w:rFonts w:hint="eastAsia" w:ascii="宋体" w:hAnsi="宋体" w:eastAsia="宋体" w:cstheme="minorEastAsia"/>
                <w:lang w:eastAsia="zh-Hans"/>
              </w:rPr>
              <w:t>试卷分析报告</w:t>
            </w:r>
            <w:r>
              <w:rPr>
                <w:rFonts w:ascii="宋体" w:hAnsi="宋体" w:eastAsia="宋体" w:cstheme="minorEastAsia"/>
                <w:lang w:eastAsia="zh-Hans"/>
              </w:rPr>
              <w:t>、</w:t>
            </w:r>
            <w:r>
              <w:rPr>
                <w:rFonts w:hint="eastAsia" w:ascii="宋体" w:hAnsi="宋体" w:eastAsia="宋体" w:cstheme="minorEastAsia"/>
                <w:lang w:eastAsia="zh-Hans"/>
              </w:rPr>
              <w:t>空白试卷</w:t>
            </w:r>
            <w:r>
              <w:rPr>
                <w:rFonts w:ascii="宋体" w:hAnsi="宋体" w:eastAsia="宋体" w:cstheme="minorEastAsia"/>
                <w:lang w:eastAsia="zh-Hans"/>
              </w:rPr>
              <w:t>、</w:t>
            </w:r>
            <w:r>
              <w:rPr>
                <w:rFonts w:hint="eastAsia" w:ascii="宋体" w:hAnsi="宋体" w:eastAsia="宋体" w:cstheme="minorEastAsia"/>
                <w:lang w:eastAsia="zh-Hans"/>
              </w:rPr>
              <w:t>参考答案及评分标准</w:t>
            </w:r>
            <w:r>
              <w:rPr>
                <w:rFonts w:hint="eastAsia" w:ascii="宋体" w:hAnsi="宋体" w:eastAsia="宋体" w:cstheme="minorEastAsia"/>
                <w:lang w:bidi="ar"/>
              </w:rPr>
              <w:t>，缺一项(</w:t>
            </w:r>
            <w:r>
              <w:rPr>
                <w:rFonts w:ascii="宋体" w:hAnsi="宋体" w:eastAsia="宋体" w:cstheme="minorEastAsia"/>
                <w:lang w:bidi="ar"/>
              </w:rPr>
              <w:t>0</w:t>
            </w:r>
            <w:r>
              <w:rPr>
                <w:rFonts w:hint="eastAsia" w:ascii="宋体" w:hAnsi="宋体" w:eastAsia="宋体" w:cstheme="minorEastAsia"/>
                <w:lang w:bidi="ar"/>
              </w:rPr>
              <w:t>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restar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*2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lang w:bidi="ar"/>
              </w:rPr>
              <w:t>试卷</w:t>
            </w:r>
            <w:r>
              <w:rPr>
                <w:rFonts w:ascii="宋体" w:hAnsi="宋体" w:eastAsia="宋体" w:cstheme="minorEastAsia"/>
                <w:lang w:bidi="ar"/>
              </w:rPr>
              <w:t>、</w:t>
            </w:r>
            <w:r>
              <w:rPr>
                <w:rFonts w:hint="eastAsia" w:ascii="宋体" w:hAnsi="宋体" w:eastAsia="宋体" w:cstheme="minorEastAsia"/>
                <w:lang w:bidi="ar"/>
              </w:rPr>
              <w:t>答题纸</w:t>
            </w:r>
            <w:r>
              <w:rPr>
                <w:rFonts w:ascii="宋体" w:hAnsi="宋体" w:eastAsia="宋体" w:cstheme="minorEastAsia"/>
                <w:lang w:bidi="ar"/>
              </w:rPr>
              <w:t>、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答题卡数量</w:t>
            </w:r>
            <w:r>
              <w:rPr>
                <w:rFonts w:hint="eastAsia" w:ascii="宋体" w:hAnsi="宋体" w:eastAsia="宋体" w:cstheme="minorEastAsia"/>
                <w:lang w:bidi="ar"/>
              </w:rPr>
              <w:t>齐全(5)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/>
              </w:rPr>
            </w:pP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lang w:bidi="ar"/>
              </w:rPr>
              <w:t>缺少1份试卷</w:t>
            </w:r>
            <w:r>
              <w:rPr>
                <w:rFonts w:ascii="宋体" w:hAnsi="宋体" w:eastAsia="宋体" w:cstheme="minorEastAsia"/>
                <w:lang w:bidi="ar"/>
              </w:rPr>
              <w:t>、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答题纸</w:t>
            </w:r>
            <w:r>
              <w:rPr>
                <w:rFonts w:ascii="宋体" w:hAnsi="宋体" w:eastAsia="宋体" w:cstheme="minorEastAsia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答题卡</w:t>
            </w:r>
            <w:r>
              <w:rPr>
                <w:rFonts w:hint="eastAsia" w:ascii="宋体" w:hAnsi="宋体" w:eastAsia="宋体" w:cstheme="minorEastAsia"/>
                <w:lang w:bidi="ar"/>
              </w:rPr>
              <w:t>(0)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*3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lang w:bidi="ar"/>
              </w:rPr>
              <w:t>试卷</w:t>
            </w:r>
            <w:r>
              <w:rPr>
                <w:rFonts w:ascii="宋体" w:hAnsi="宋体" w:eastAsia="宋体" w:cstheme="minorEastAsia"/>
                <w:lang w:bidi="ar"/>
              </w:rPr>
              <w:t>、</w:t>
            </w:r>
            <w:r>
              <w:rPr>
                <w:rFonts w:hint="eastAsia" w:ascii="宋体" w:hAnsi="宋体" w:eastAsia="宋体" w:cstheme="minorEastAsia"/>
                <w:lang w:bidi="ar"/>
              </w:rPr>
              <w:t>答题纸、答题卡按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学号由小至大或按成绩登记表顺序</w:t>
            </w:r>
            <w:r>
              <w:rPr>
                <w:rFonts w:hint="eastAsia" w:ascii="宋体" w:hAnsi="宋体" w:eastAsia="宋体" w:cstheme="minorEastAsia"/>
                <w:lang w:bidi="ar"/>
              </w:rPr>
              <w:t>装订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成册</w:t>
            </w:r>
            <w:r>
              <w:rPr>
                <w:rFonts w:hint="eastAsia" w:ascii="宋体" w:hAnsi="宋体" w:eastAsia="宋体" w:cstheme="minorEastAsia"/>
                <w:lang w:bidi="ar"/>
              </w:rPr>
              <w:t>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lang w:bidi="ar"/>
              </w:rPr>
              <w:t>有试卷</w:t>
            </w:r>
            <w:r>
              <w:rPr>
                <w:rFonts w:ascii="宋体" w:hAnsi="宋体" w:eastAsia="宋体" w:cstheme="minorEastAsia"/>
                <w:lang w:bidi="ar"/>
              </w:rPr>
              <w:t>、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答题纸</w:t>
            </w:r>
            <w:r>
              <w:rPr>
                <w:rFonts w:ascii="宋体" w:hAnsi="宋体" w:eastAsia="宋体" w:cstheme="minorEastAsia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答题卡</w:t>
            </w:r>
            <w:r>
              <w:rPr>
                <w:rFonts w:hint="eastAsia" w:ascii="宋体" w:hAnsi="宋体" w:eastAsia="宋体" w:cstheme="minorEastAsia"/>
                <w:lang w:bidi="ar"/>
              </w:rPr>
              <w:t>未排序</w:t>
            </w:r>
            <w:r>
              <w:rPr>
                <w:rFonts w:ascii="宋体" w:hAnsi="宋体" w:eastAsia="宋体" w:cstheme="minorEastAsia"/>
                <w:lang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或未装订</w:t>
            </w:r>
            <w:r>
              <w:rPr>
                <w:rFonts w:hint="eastAsia" w:ascii="宋体" w:hAnsi="宋体" w:eastAsia="宋体" w:cstheme="minorEastAsia"/>
                <w:lang w:bidi="ar"/>
              </w:rPr>
              <w:t>(3)</w:t>
            </w: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有试卷</w:t>
            </w:r>
            <w:r>
              <w:rPr>
                <w:rFonts w:ascii="宋体" w:hAnsi="宋体" w:eastAsia="宋体" w:cstheme="minorEastAsia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答题纸</w:t>
            </w:r>
            <w:r>
              <w:rPr>
                <w:rFonts w:ascii="宋体" w:hAnsi="宋体" w:eastAsia="宋体" w:cstheme="minorEastAsia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答题卡</w:t>
            </w:r>
            <w:r>
              <w:rPr>
                <w:rFonts w:hint="eastAsia" w:ascii="宋体" w:hAnsi="宋体" w:eastAsia="宋体" w:cstheme="minorEastAsia"/>
                <w:lang w:bidi="ar"/>
              </w:rPr>
              <w:t>未排序</w:t>
            </w:r>
            <w:r>
              <w:rPr>
                <w:rFonts w:ascii="宋体" w:hAnsi="宋体" w:eastAsia="宋体" w:cstheme="minorEastAsia"/>
                <w:lang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且未装订</w:t>
            </w:r>
            <w:r>
              <w:rPr>
                <w:rFonts w:hint="eastAsia" w:ascii="宋体" w:hAnsi="宋体" w:eastAsia="宋体" w:cstheme="minorEastAsia"/>
                <w:lang w:bidi="ar"/>
              </w:rPr>
              <w:t>(0)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4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/>
              </w:rPr>
              <w:t>试卷格式标准</w:t>
            </w:r>
            <w:r>
              <w:rPr>
                <w:rFonts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  <w:lang w:eastAsia="zh-Hans"/>
              </w:rPr>
              <w:t>符合教务处试卷模版中的要求</w:t>
            </w:r>
            <w:r>
              <w:rPr>
                <w:rFonts w:ascii="宋体" w:hAnsi="宋体" w:eastAsia="宋体"/>
                <w:lang w:eastAsia="zh-Hans"/>
              </w:rPr>
              <w:t>(3)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 w:bidi="ar"/>
              </w:rPr>
            </w:pPr>
          </w:p>
        </w:tc>
        <w:tc>
          <w:tcPr>
            <w:tcW w:w="1140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不符合教务处试卷模版要求</w:t>
            </w:r>
            <w:r>
              <w:rPr>
                <w:rFonts w:hint="eastAsia" w:ascii="宋体" w:hAnsi="宋体" w:eastAsia="宋体" w:cstheme="minorEastAsia"/>
                <w:sz w:val="24"/>
                <w:lang w:bidi="ar"/>
              </w:rPr>
              <w:t>(</w:t>
            </w:r>
            <w:r>
              <w:rPr>
                <w:rFonts w:ascii="宋体" w:hAnsi="宋体" w:eastAsia="宋体" w:cstheme="minorEastAsia"/>
                <w:sz w:val="24"/>
                <w:lang w:bidi="ar"/>
              </w:rPr>
              <w:t>0</w:t>
            </w:r>
            <w:r>
              <w:rPr>
                <w:rFonts w:hint="eastAsia" w:ascii="宋体" w:hAnsi="宋体" w:eastAsia="宋体" w:cstheme="minorEastAsia"/>
                <w:sz w:val="24"/>
                <w:lang w:bidi="ar"/>
              </w:rPr>
              <w:t>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5" w:type="pct"/>
            <w:vMerge w:val="restar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命题质量(35)</w:t>
            </w: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*5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试卷</w:t>
            </w:r>
            <w:r>
              <w:rPr>
                <w:rFonts w:hint="eastAsia" w:ascii="宋体" w:hAnsi="宋体" w:eastAsia="宋体" w:cstheme="minorEastAsia"/>
                <w:lang w:bidi="ar"/>
              </w:rPr>
              <w:t>试题无错误(5)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lang w:bidi="ar"/>
              </w:rPr>
              <w:t>试题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有少量错误且不影响答题</w:t>
            </w:r>
            <w:r>
              <w:rPr>
                <w:rFonts w:hint="eastAsia" w:ascii="宋体" w:hAnsi="宋体" w:eastAsia="宋体" w:cstheme="minorEastAsia"/>
                <w:lang w:bidi="ar"/>
              </w:rPr>
              <w:t>(</w:t>
            </w:r>
            <w:r>
              <w:rPr>
                <w:rFonts w:ascii="宋体" w:hAnsi="宋体" w:eastAsia="宋体" w:cstheme="minorEastAsia"/>
                <w:lang w:bidi="ar"/>
              </w:rPr>
              <w:t>2</w:t>
            </w:r>
            <w:r>
              <w:rPr>
                <w:rFonts w:hint="eastAsia" w:ascii="宋体" w:hAnsi="宋体" w:eastAsia="宋体" w:cstheme="minorEastAsia"/>
                <w:lang w:bidi="ar"/>
              </w:rPr>
              <w:t>)</w:t>
            </w: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lang w:bidi="ar"/>
              </w:rPr>
              <w:t>试题有错误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且已影响答题</w:t>
            </w:r>
            <w:r>
              <w:rPr>
                <w:rFonts w:ascii="宋体" w:hAnsi="宋体" w:eastAsia="宋体" w:cstheme="minorEastAsia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或试卷上印有答案</w:t>
            </w:r>
            <w:r>
              <w:rPr>
                <w:rFonts w:hint="eastAsia" w:ascii="宋体" w:hAnsi="宋体" w:eastAsia="宋体" w:cstheme="minorEastAsia"/>
                <w:lang w:bidi="ar"/>
              </w:rPr>
              <w:t>(0)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restar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*6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</w:rPr>
            </w:pPr>
            <w:r>
              <w:rPr>
                <w:rFonts w:hint="eastAsia" w:ascii="宋体" w:hAnsi="宋体" w:eastAsia="宋体" w:cstheme="minorEastAsia"/>
                <w:lang w:bidi="ar"/>
              </w:rPr>
              <w:t>命题规范：试题文字、符号、图表、题目分数标示清晰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正</w:t>
            </w:r>
            <w:r>
              <w:rPr>
                <w:rFonts w:hint="eastAsia" w:ascii="宋体" w:hAnsi="宋体" w:eastAsia="宋体" w:cstheme="minorEastAsia"/>
                <w:lang w:bidi="ar"/>
              </w:rPr>
              <w:t>确(3)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</w:rPr>
            </w:pPr>
            <w:r>
              <w:rPr>
                <w:rFonts w:hint="eastAsia" w:ascii="宋体" w:hAnsi="宋体" w:eastAsia="宋体" w:cstheme="minorEastAsia"/>
                <w:lang w:bidi="ar"/>
              </w:rPr>
              <w:t>试题文字、符号、图表、题目分数标示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有</w:t>
            </w:r>
            <w:r>
              <w:rPr>
                <w:rFonts w:ascii="宋体" w:hAnsi="宋体" w:eastAsia="宋体" w:cstheme="minorEastAsia"/>
                <w:lang w:eastAsia="zh-Hans" w:bidi="ar"/>
              </w:rPr>
              <w:t>1-2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处错误</w:t>
            </w:r>
            <w:r>
              <w:rPr>
                <w:rFonts w:ascii="宋体" w:hAnsi="宋体" w:eastAsia="宋体" w:cstheme="minorEastAsia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但不影响答题</w:t>
            </w:r>
            <w:r>
              <w:rPr>
                <w:rFonts w:ascii="宋体" w:hAnsi="宋体" w:eastAsia="宋体" w:cstheme="minorEastAsia"/>
                <w:lang w:eastAsia="zh-Hans" w:bidi="ar"/>
              </w:rPr>
              <w:t>(1)</w:t>
            </w: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</w:rPr>
            </w:pPr>
            <w:r>
              <w:rPr>
                <w:rFonts w:hint="eastAsia" w:ascii="宋体" w:hAnsi="宋体" w:eastAsia="宋体" w:cstheme="minorEastAsia"/>
                <w:lang w:bidi="ar"/>
              </w:rPr>
              <w:t>试题文字</w:t>
            </w:r>
            <w:r>
              <w:rPr>
                <w:rFonts w:ascii="宋体" w:hAnsi="宋体" w:eastAsia="宋体" w:cstheme="minorEastAsia"/>
                <w:lang w:bidi="ar"/>
              </w:rPr>
              <w:t>、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符号</w:t>
            </w:r>
            <w:r>
              <w:rPr>
                <w:rFonts w:hint="eastAsia" w:ascii="宋体" w:hAnsi="宋体" w:eastAsia="宋体" w:cstheme="minorEastAsia"/>
                <w:lang w:bidi="ar"/>
              </w:rPr>
              <w:t>等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错误多于</w:t>
            </w:r>
            <w:r>
              <w:rPr>
                <w:rFonts w:ascii="宋体" w:hAnsi="宋体" w:eastAsia="宋体" w:cstheme="minorEastAsia"/>
                <w:lang w:eastAsia="zh-Hans" w:bidi="ar"/>
              </w:rPr>
              <w:t>2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处</w:t>
            </w:r>
            <w:r>
              <w:rPr>
                <w:rFonts w:ascii="宋体" w:hAnsi="宋体" w:eastAsia="宋体" w:cstheme="minorEastAsia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或错误已影响答题</w:t>
            </w:r>
            <w:r>
              <w:rPr>
                <w:rFonts w:hint="eastAsia" w:ascii="宋体" w:hAnsi="宋体" w:eastAsia="宋体" w:cstheme="minorEastAsia"/>
                <w:lang w:bidi="ar"/>
              </w:rPr>
              <w:t>(0)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7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试题</w:t>
            </w:r>
            <w:r>
              <w:rPr>
                <w:rFonts w:hint="eastAsia" w:ascii="宋体" w:hAnsi="宋体" w:eastAsia="宋体"/>
                <w:lang w:eastAsia="zh-Hans"/>
              </w:rPr>
              <w:t>形式</w:t>
            </w:r>
            <w:r>
              <w:rPr>
                <w:rFonts w:hint="eastAsia" w:ascii="宋体" w:hAnsi="宋体" w:eastAsia="宋体"/>
              </w:rPr>
              <w:t>符合考试形式</w:t>
            </w:r>
            <w:r>
              <w:rPr>
                <w:rFonts w:hint="eastAsia" w:ascii="宋体" w:hAnsi="宋体" w:eastAsia="宋体"/>
                <w:lang w:eastAsia="zh-Hans"/>
              </w:rPr>
              <w:t>要求</w:t>
            </w:r>
            <w:r>
              <w:rPr>
                <w:rFonts w:ascii="宋体" w:hAnsi="宋体" w:eastAsia="宋体"/>
                <w:lang w:eastAsia="zh-Hans"/>
              </w:rPr>
              <w:t>，</w:t>
            </w:r>
            <w:r>
              <w:rPr>
                <w:rFonts w:hint="eastAsia" w:ascii="宋体" w:hAnsi="宋体" w:eastAsia="宋体"/>
                <w:lang w:eastAsia="zh-Hans"/>
              </w:rPr>
              <w:t>且形式多样</w:t>
            </w:r>
            <w:r>
              <w:rPr>
                <w:rFonts w:ascii="宋体" w:hAnsi="宋体" w:eastAsia="宋体"/>
              </w:rPr>
              <w:t>(3)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试题形式符合考试形式要求</w:t>
            </w:r>
            <w:r>
              <w:rPr>
                <w:rFonts w:ascii="宋体" w:hAnsi="宋体" w:eastAsia="宋体" w:cstheme="minorEastAsia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但形式较为单一</w:t>
            </w:r>
            <w:r>
              <w:rPr>
                <w:rFonts w:ascii="宋体" w:hAnsi="宋体" w:eastAsia="宋体" w:cstheme="minorEastAsia"/>
                <w:lang w:eastAsia="zh-Hans" w:bidi="ar"/>
              </w:rPr>
              <w:t>(2)</w:t>
            </w: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/>
              </w:rPr>
              <w:t>试题</w:t>
            </w:r>
            <w:r>
              <w:rPr>
                <w:rFonts w:hint="eastAsia" w:ascii="宋体" w:hAnsi="宋体" w:eastAsia="宋体"/>
                <w:lang w:eastAsia="zh-Hans"/>
              </w:rPr>
              <w:t>形式和</w:t>
            </w:r>
            <w:r>
              <w:rPr>
                <w:rFonts w:hint="eastAsia" w:ascii="宋体" w:hAnsi="宋体" w:eastAsia="宋体"/>
              </w:rPr>
              <w:t>考试形式</w:t>
            </w:r>
            <w:r>
              <w:rPr>
                <w:rFonts w:hint="eastAsia" w:ascii="宋体" w:hAnsi="宋体" w:eastAsia="宋体"/>
                <w:lang w:eastAsia="zh-Hans"/>
              </w:rPr>
              <w:t>不符</w:t>
            </w:r>
            <w:r>
              <w:rPr>
                <w:rFonts w:ascii="宋体" w:hAnsi="宋体" w:eastAsia="宋体"/>
                <w:lang w:eastAsia="zh-Hans"/>
              </w:rPr>
              <w:t>（</w:t>
            </w:r>
            <w:r>
              <w:rPr>
                <w:rFonts w:hint="eastAsia" w:ascii="宋体" w:hAnsi="宋体" w:eastAsia="宋体"/>
                <w:lang w:eastAsia="zh-Hans"/>
              </w:rPr>
              <w:t>例如</w:t>
            </w:r>
            <w:r>
              <w:rPr>
                <w:rFonts w:ascii="宋体" w:hAnsi="宋体" w:eastAsia="宋体"/>
                <w:lang w:eastAsia="zh-Hans"/>
              </w:rPr>
              <w:t>：</w:t>
            </w:r>
            <w:r>
              <w:rPr>
                <w:rFonts w:hint="eastAsia" w:ascii="宋体" w:hAnsi="宋体" w:eastAsia="宋体"/>
                <w:lang w:eastAsia="zh-Hans"/>
              </w:rPr>
              <w:t>开卷考试全部为选择填空题</w:t>
            </w:r>
            <w:r>
              <w:rPr>
                <w:rFonts w:ascii="宋体" w:hAnsi="宋体" w:eastAsia="宋体"/>
                <w:lang w:eastAsia="zh-Hans"/>
              </w:rPr>
              <w:t>）</w:t>
            </w:r>
            <w:r>
              <w:rPr>
                <w:rFonts w:hint="eastAsia" w:ascii="宋体" w:hAnsi="宋体" w:eastAsia="宋体" w:cstheme="minorEastAsia"/>
                <w:lang w:bidi="ar"/>
              </w:rPr>
              <w:t>(</w:t>
            </w:r>
            <w:r>
              <w:rPr>
                <w:rFonts w:ascii="宋体" w:hAnsi="宋体" w:eastAsia="宋体" w:cstheme="minorEastAsia"/>
                <w:lang w:bidi="ar"/>
              </w:rPr>
              <w:t>0</w:t>
            </w:r>
            <w:r>
              <w:rPr>
                <w:rFonts w:hint="eastAsia" w:ascii="宋体" w:hAnsi="宋体" w:eastAsia="宋体" w:cstheme="minorEastAsia"/>
                <w:lang w:bidi="ar"/>
              </w:rPr>
              <w:t>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*8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/>
                <w:lang w:eastAsia="zh-Hans"/>
              </w:rPr>
            </w:pPr>
            <w:r>
              <w:rPr>
                <w:rFonts w:hint="eastAsia" w:ascii="宋体" w:hAnsi="宋体" w:eastAsia="宋体"/>
                <w:lang w:eastAsia="zh-Hans"/>
              </w:rPr>
              <w:t>试题内容</w:t>
            </w:r>
            <w:r>
              <w:rPr>
                <w:rFonts w:hint="eastAsia" w:ascii="宋体" w:hAnsi="宋体" w:eastAsia="宋体"/>
              </w:rPr>
              <w:t>符合教学大纲要求</w:t>
            </w:r>
            <w:r>
              <w:rPr>
                <w:rFonts w:ascii="宋体" w:hAnsi="宋体" w:eastAsia="宋体"/>
              </w:rPr>
              <w:t>，</w:t>
            </w:r>
            <w:r>
              <w:rPr>
                <w:rFonts w:hint="eastAsia" w:ascii="宋体" w:hAnsi="宋体" w:eastAsia="宋体"/>
                <w:lang w:eastAsia="zh-Hans"/>
              </w:rPr>
              <w:t>且</w:t>
            </w:r>
            <w:r>
              <w:rPr>
                <w:rFonts w:hint="eastAsia" w:ascii="宋体" w:hAnsi="宋体" w:eastAsia="宋体"/>
              </w:rPr>
              <w:t>覆盖面全</w:t>
            </w:r>
            <w:r>
              <w:rPr>
                <w:rFonts w:ascii="宋体" w:hAnsi="宋体" w:eastAsia="宋体"/>
              </w:rPr>
              <w:t>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试题内容</w:t>
            </w:r>
            <w:r>
              <w:rPr>
                <w:rFonts w:hint="eastAsia" w:ascii="宋体" w:hAnsi="宋体" w:eastAsia="宋体" w:cstheme="minorEastAsia"/>
                <w:lang w:bidi="ar"/>
              </w:rPr>
              <w:t>符合教学大纲要求</w:t>
            </w:r>
            <w:r>
              <w:rPr>
                <w:rFonts w:ascii="宋体" w:hAnsi="宋体" w:eastAsia="宋体" w:cstheme="minorEastAsia"/>
                <w:lang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但覆盖面不全</w:t>
            </w:r>
            <w:r>
              <w:rPr>
                <w:rFonts w:ascii="宋体" w:hAnsi="宋体" w:eastAsia="宋体" w:cstheme="minorEastAsia"/>
                <w:lang w:eastAsia="zh-Hans" w:bidi="ar"/>
              </w:rPr>
              <w:t>(3)</w:t>
            </w: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试题内容不</w:t>
            </w:r>
            <w:r>
              <w:rPr>
                <w:rFonts w:hint="eastAsia" w:ascii="宋体" w:hAnsi="宋体" w:eastAsia="宋体" w:cstheme="minorEastAsia"/>
                <w:lang w:bidi="ar"/>
              </w:rPr>
              <w:t>符合教学大纲要求</w:t>
            </w:r>
            <w:r>
              <w:rPr>
                <w:rFonts w:ascii="宋体" w:hAnsi="宋体" w:eastAsia="宋体" w:cstheme="minorEastAsia"/>
                <w:lang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或无教学大纲</w:t>
            </w:r>
            <w:r>
              <w:rPr>
                <w:rFonts w:hint="eastAsia" w:ascii="宋体" w:hAnsi="宋体" w:eastAsia="宋体" w:cstheme="minorEastAsia"/>
                <w:lang w:bidi="ar"/>
              </w:rPr>
              <w:t>(</w:t>
            </w:r>
            <w:r>
              <w:rPr>
                <w:rFonts w:ascii="宋体" w:hAnsi="宋体" w:eastAsia="宋体" w:cstheme="minorEastAsia"/>
                <w:lang w:bidi="ar"/>
              </w:rPr>
              <w:t>0</w:t>
            </w:r>
            <w:r>
              <w:rPr>
                <w:rFonts w:hint="eastAsia" w:ascii="宋体" w:hAnsi="宋体" w:eastAsia="宋体" w:cstheme="minorEastAsia"/>
                <w:lang w:bidi="ar"/>
              </w:rPr>
              <w:t>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*9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试题数量</w:t>
            </w:r>
            <w:r>
              <w:rPr>
                <w:rFonts w:hint="eastAsia" w:ascii="宋体" w:hAnsi="宋体" w:eastAsia="宋体" w:cstheme="minorEastAsia"/>
                <w:lang w:bidi="ar"/>
              </w:rPr>
              <w:t>、难易度符合学生实际</w:t>
            </w:r>
            <w:r>
              <w:rPr>
                <w:rFonts w:ascii="宋体" w:hAnsi="宋体" w:eastAsia="宋体" w:cstheme="minorEastAsia"/>
                <w:lang w:bidi="ar"/>
              </w:rPr>
              <w:t>：</w:t>
            </w:r>
          </w:p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bidi="ar"/>
              </w:rPr>
              <w:t>60≤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试卷</w:t>
            </w:r>
            <w:r>
              <w:rPr>
                <w:rFonts w:hint="eastAsia" w:ascii="宋体" w:hAnsi="宋体" w:eastAsia="宋体" w:cstheme="minorEastAsia"/>
                <w:lang w:bidi="ar"/>
              </w:rPr>
              <w:t>平均分≤80</w:t>
            </w:r>
            <w:r>
              <w:rPr>
                <w:rFonts w:ascii="宋体" w:hAnsi="宋体" w:eastAsia="宋体" w:cstheme="minorEastAsia"/>
                <w:lang w:bidi="ar"/>
              </w:rPr>
              <w:t xml:space="preserve"> </w:t>
            </w:r>
            <w:r>
              <w:rPr>
                <w:rFonts w:hint="eastAsia" w:ascii="宋体" w:hAnsi="宋体" w:eastAsia="宋体" w:cstheme="minorEastAsia"/>
                <w:lang w:bidi="ar"/>
              </w:rPr>
              <w:t>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</w:rPr>
            </w:pPr>
            <w:r>
              <w:rPr>
                <w:rFonts w:hint="eastAsia" w:ascii="宋体" w:hAnsi="宋体" w:eastAsia="宋体" w:cstheme="minorEastAsia"/>
                <w:lang w:bidi="ar"/>
              </w:rPr>
              <w:t>80&lt;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试卷</w:t>
            </w:r>
            <w:r>
              <w:rPr>
                <w:rFonts w:hint="eastAsia" w:ascii="宋体" w:hAnsi="宋体" w:eastAsia="宋体" w:cstheme="minorEastAsia"/>
                <w:lang w:bidi="ar"/>
              </w:rPr>
              <w:t>平均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分</w:t>
            </w:r>
            <w:r>
              <w:rPr>
                <w:rFonts w:hint="eastAsia" w:ascii="宋体" w:hAnsi="宋体" w:eastAsia="宋体" w:cstheme="minorEastAsia"/>
                <w:lang w:bidi="ar"/>
              </w:rPr>
              <w:t>&lt;9</w:t>
            </w:r>
            <w:r>
              <w:rPr>
                <w:rFonts w:ascii="宋体" w:hAnsi="宋体" w:eastAsia="宋体" w:cstheme="minorEastAsia"/>
                <w:lang w:bidi="ar"/>
              </w:rPr>
              <w:t>0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或</w:t>
            </w:r>
          </w:p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bidi="ar"/>
              </w:rPr>
              <w:t>40&lt;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试卷</w:t>
            </w:r>
            <w:r>
              <w:rPr>
                <w:rFonts w:hint="eastAsia" w:ascii="宋体" w:hAnsi="宋体" w:eastAsia="宋体" w:cstheme="minorEastAsia"/>
                <w:lang w:bidi="ar"/>
              </w:rPr>
              <w:t>平均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分</w:t>
            </w:r>
            <w:r>
              <w:rPr>
                <w:rFonts w:hint="eastAsia" w:ascii="宋体" w:hAnsi="宋体" w:eastAsia="宋体" w:cstheme="minorEastAsia"/>
                <w:lang w:bidi="ar"/>
              </w:rPr>
              <w:t>&lt;60</w:t>
            </w:r>
            <w:r>
              <w:rPr>
                <w:rFonts w:ascii="宋体" w:hAnsi="宋体" w:eastAsia="宋体" w:cstheme="minorEastAsia"/>
                <w:lang w:bidi="ar"/>
              </w:rPr>
              <w:t xml:space="preserve"> </w:t>
            </w:r>
            <w:r>
              <w:rPr>
                <w:rFonts w:hint="eastAsia" w:ascii="宋体" w:hAnsi="宋体" w:eastAsia="宋体" w:cstheme="minorEastAsia"/>
                <w:lang w:bidi="ar"/>
              </w:rPr>
              <w:t>(3)</w:t>
            </w: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试卷</w:t>
            </w:r>
            <w:r>
              <w:rPr>
                <w:rFonts w:hint="eastAsia" w:ascii="宋体" w:hAnsi="宋体" w:eastAsia="宋体" w:cstheme="minorEastAsia"/>
                <w:lang w:bidi="ar"/>
              </w:rPr>
              <w:t>平均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分</w:t>
            </w:r>
            <w:r>
              <w:rPr>
                <w:rFonts w:hint="eastAsia" w:ascii="宋体" w:hAnsi="宋体" w:eastAsia="宋体" w:cstheme="minorEastAsia"/>
                <w:lang w:bidi="ar"/>
              </w:rPr>
              <w:t>≥9</w:t>
            </w:r>
            <w:r>
              <w:rPr>
                <w:rFonts w:ascii="宋体" w:hAnsi="宋体" w:eastAsia="宋体" w:cstheme="minorEastAsia"/>
                <w:lang w:bidi="ar"/>
              </w:rPr>
              <w:t>0</w:t>
            </w:r>
            <w:r>
              <w:rPr>
                <w:rFonts w:hint="eastAsia" w:ascii="宋体" w:hAnsi="宋体" w:eastAsia="宋体" w:cstheme="minorEastAsia"/>
                <w:lang w:bidi="ar"/>
              </w:rPr>
              <w:t>或</w:t>
            </w:r>
          </w:p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试卷</w:t>
            </w:r>
            <w:r>
              <w:rPr>
                <w:rFonts w:hint="eastAsia" w:ascii="宋体" w:hAnsi="宋体" w:eastAsia="宋体" w:cstheme="minorEastAsia"/>
                <w:lang w:bidi="ar"/>
              </w:rPr>
              <w:t>平均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分</w:t>
            </w:r>
            <w:r>
              <w:rPr>
                <w:rFonts w:hint="eastAsia" w:ascii="宋体" w:hAnsi="宋体" w:eastAsia="宋体" w:cstheme="minorEastAsia"/>
                <w:lang w:bidi="ar"/>
              </w:rPr>
              <w:t>≤40</w:t>
            </w:r>
            <w:r>
              <w:rPr>
                <w:rFonts w:ascii="宋体" w:hAnsi="宋体" w:eastAsia="宋体" w:cstheme="minorEastAsia"/>
                <w:lang w:bidi="ar"/>
              </w:rPr>
              <w:t xml:space="preserve"> </w:t>
            </w:r>
            <w:r>
              <w:rPr>
                <w:rFonts w:hint="eastAsia" w:ascii="宋体" w:hAnsi="宋体" w:eastAsia="宋体" w:cstheme="minorEastAsia"/>
                <w:lang w:bidi="ar"/>
              </w:rPr>
              <w:t>(0)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*10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试题结构合理</w:t>
            </w:r>
            <w:r>
              <w:rPr>
                <w:rFonts w:ascii="宋体" w:hAnsi="宋体" w:eastAsia="宋体"/>
              </w:rPr>
              <w:t>：</w:t>
            </w:r>
          </w:p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基础题：综合题：提高题=6</w:t>
            </w:r>
            <w:r>
              <w:rPr>
                <w:rFonts w:ascii="宋体" w:hAnsi="宋体" w:eastAsia="宋体"/>
              </w:rPr>
              <w:t>:</w:t>
            </w: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:</w:t>
            </w: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 xml:space="preserve"> 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/>
              </w:rPr>
              <w:t>基础题：综合题：提高题</w:t>
            </w:r>
            <w:r>
              <w:rPr>
                <w:rFonts w:hint="eastAsia" w:ascii="宋体" w:hAnsi="宋体" w:eastAsia="宋体"/>
                <w:lang w:eastAsia="zh-Hans"/>
              </w:rPr>
              <w:t>基本符合</w:t>
            </w:r>
            <w:r>
              <w:rPr>
                <w:rFonts w:ascii="宋体" w:hAnsi="宋体" w:eastAsia="宋体"/>
                <w:lang w:eastAsia="zh-Hans"/>
              </w:rPr>
              <w:t>6</w:t>
            </w:r>
            <w:r>
              <w:rPr>
                <w:rFonts w:hint="eastAsia" w:ascii="宋体" w:hAnsi="宋体" w:eastAsia="宋体"/>
                <w:lang w:eastAsia="zh-Hans"/>
              </w:rPr>
              <w:t>:</w:t>
            </w:r>
            <w:r>
              <w:rPr>
                <w:rFonts w:ascii="宋体" w:hAnsi="宋体" w:eastAsia="宋体"/>
                <w:lang w:eastAsia="zh-Hans"/>
              </w:rPr>
              <w:t>3</w:t>
            </w:r>
            <w:r>
              <w:rPr>
                <w:rFonts w:hint="eastAsia" w:ascii="宋体" w:hAnsi="宋体" w:eastAsia="宋体"/>
                <w:lang w:eastAsia="zh-Hans"/>
              </w:rPr>
              <w:t>:</w:t>
            </w:r>
            <w:r>
              <w:rPr>
                <w:rFonts w:ascii="宋体" w:hAnsi="宋体" w:eastAsia="宋体"/>
                <w:lang w:eastAsia="zh-Hans"/>
              </w:rPr>
              <w:t>1</w:t>
            </w:r>
            <w:r>
              <w:rPr>
                <w:rFonts w:hint="eastAsia" w:ascii="宋体" w:hAnsi="宋体" w:eastAsia="宋体"/>
                <w:lang w:eastAsia="zh-Hans"/>
              </w:rPr>
              <w:t>的比例</w:t>
            </w:r>
            <w:r>
              <w:rPr>
                <w:rFonts w:ascii="宋体" w:hAnsi="宋体" w:eastAsia="宋体"/>
                <w:lang w:eastAsia="zh-Hans"/>
              </w:rPr>
              <w:t>(3)</w:t>
            </w: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/>
              </w:rPr>
              <w:t>基础题：综合题：提高题</w:t>
            </w:r>
            <w:r>
              <w:rPr>
                <w:rFonts w:hint="eastAsia" w:ascii="宋体" w:hAnsi="宋体" w:eastAsia="宋体"/>
                <w:lang w:eastAsia="zh-Hans"/>
              </w:rPr>
              <w:t>严重不符合</w:t>
            </w:r>
            <w:r>
              <w:rPr>
                <w:rFonts w:ascii="宋体" w:hAnsi="宋体" w:eastAsia="宋体"/>
                <w:lang w:eastAsia="zh-Hans"/>
              </w:rPr>
              <w:t>6</w:t>
            </w:r>
            <w:r>
              <w:rPr>
                <w:rFonts w:hint="eastAsia" w:ascii="宋体" w:hAnsi="宋体" w:eastAsia="宋体"/>
                <w:lang w:eastAsia="zh-Hans"/>
              </w:rPr>
              <w:t>:</w:t>
            </w:r>
            <w:r>
              <w:rPr>
                <w:rFonts w:ascii="宋体" w:hAnsi="宋体" w:eastAsia="宋体"/>
                <w:lang w:eastAsia="zh-Hans"/>
              </w:rPr>
              <w:t>3</w:t>
            </w:r>
            <w:r>
              <w:rPr>
                <w:rFonts w:hint="eastAsia" w:ascii="宋体" w:hAnsi="宋体" w:eastAsia="宋体"/>
                <w:lang w:eastAsia="zh-Hans"/>
              </w:rPr>
              <w:t>:</w:t>
            </w:r>
            <w:r>
              <w:rPr>
                <w:rFonts w:ascii="宋体" w:hAnsi="宋体" w:eastAsia="宋体"/>
                <w:lang w:eastAsia="zh-Hans"/>
              </w:rPr>
              <w:t>1</w:t>
            </w:r>
            <w:r>
              <w:rPr>
                <w:rFonts w:hint="eastAsia" w:ascii="宋体" w:hAnsi="宋体" w:eastAsia="宋体"/>
                <w:lang w:eastAsia="zh-Hans"/>
              </w:rPr>
              <w:t>的比例</w:t>
            </w:r>
            <w:r>
              <w:rPr>
                <w:rFonts w:hint="eastAsia" w:ascii="宋体" w:hAnsi="宋体" w:eastAsia="宋体" w:cstheme="minorEastAsia"/>
                <w:lang w:bidi="ar"/>
              </w:rPr>
              <w:t>(</w:t>
            </w:r>
            <w:r>
              <w:rPr>
                <w:rFonts w:ascii="宋体" w:hAnsi="宋体" w:eastAsia="宋体" w:cstheme="minorEastAsia"/>
                <w:lang w:bidi="ar"/>
              </w:rPr>
              <w:t>0</w:t>
            </w:r>
            <w:r>
              <w:rPr>
                <w:rFonts w:hint="eastAsia" w:ascii="宋体" w:hAnsi="宋体" w:eastAsia="宋体" w:cstheme="minorEastAsia"/>
                <w:lang w:bidi="ar"/>
              </w:rPr>
              <w:t>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*11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近3年试题重复率</w:t>
            </w:r>
            <w:r>
              <w:rPr>
                <w:rFonts w:ascii="宋体" w:hAnsi="宋体" w:eastAsia="宋体" w:cs="Arial"/>
              </w:rPr>
              <w:t>≤</w:t>
            </w:r>
            <w:r>
              <w:rPr>
                <w:rFonts w:ascii="宋体" w:hAnsi="宋体" w:eastAsia="宋体"/>
              </w:rPr>
              <w:t>10% 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/>
              </w:rPr>
              <w:t>近3年试题重复率</w:t>
            </w:r>
            <w:r>
              <w:rPr>
                <w:rFonts w:ascii="宋体" w:hAnsi="宋体" w:eastAsia="宋体"/>
              </w:rPr>
              <w:t>&gt;</w:t>
            </w:r>
            <w:r>
              <w:rPr>
                <w:rFonts w:ascii="宋体" w:hAnsi="宋体" w:eastAsia="宋体" w:cstheme="minorEastAsia"/>
                <w:lang w:bidi="ar"/>
              </w:rPr>
              <w:t>1</w:t>
            </w:r>
            <w:r>
              <w:rPr>
                <w:rFonts w:ascii="宋体" w:hAnsi="宋体" w:eastAsia="宋体"/>
              </w:rPr>
              <w:t xml:space="preserve">0% </w:t>
            </w:r>
            <w:r>
              <w:rPr>
                <w:rFonts w:hint="eastAsia" w:ascii="宋体" w:hAnsi="宋体" w:eastAsia="宋体" w:cstheme="minorEastAsia"/>
                <w:lang w:bidi="ar"/>
              </w:rPr>
              <w:t>(</w:t>
            </w:r>
            <w:r>
              <w:rPr>
                <w:rFonts w:ascii="宋体" w:hAnsi="宋体" w:eastAsia="宋体" w:cstheme="minorEastAsia"/>
                <w:lang w:bidi="ar"/>
              </w:rPr>
              <w:t>0</w:t>
            </w:r>
            <w:r>
              <w:rPr>
                <w:rFonts w:hint="eastAsia" w:ascii="宋体" w:hAnsi="宋体" w:eastAsia="宋体" w:cstheme="minorEastAsia"/>
                <w:lang w:bidi="ar"/>
              </w:rPr>
              <w:t>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12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评分标准给分点</w:t>
            </w:r>
            <w:r>
              <w:rPr>
                <w:rFonts w:hint="eastAsia" w:ascii="宋体" w:hAnsi="宋体" w:eastAsia="宋体" w:cstheme="minorEastAsia"/>
                <w:lang w:bidi="ar"/>
              </w:rPr>
              <w:t>清楚合理</w:t>
            </w:r>
            <w:r>
              <w:rPr>
                <w:rFonts w:ascii="宋体" w:hAnsi="宋体" w:eastAsia="宋体" w:cstheme="minorEastAsia"/>
                <w:lang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且</w:t>
            </w:r>
            <w:r>
              <w:rPr>
                <w:rFonts w:hint="eastAsia" w:ascii="宋体" w:hAnsi="宋体" w:eastAsia="宋体" w:cstheme="minorEastAsia"/>
                <w:lang w:bidi="ar"/>
              </w:rPr>
              <w:t>大题明确标明分步给分点(</w:t>
            </w:r>
            <w:r>
              <w:rPr>
                <w:rFonts w:ascii="宋体" w:hAnsi="宋体" w:eastAsia="宋体" w:cstheme="minorEastAsia"/>
                <w:lang w:bidi="ar"/>
              </w:rPr>
              <w:t>3</w:t>
            </w:r>
            <w:r>
              <w:rPr>
                <w:rFonts w:hint="eastAsia" w:ascii="宋体" w:hAnsi="宋体" w:eastAsia="宋体" w:cstheme="minorEastAsia"/>
                <w:lang w:bidi="ar"/>
              </w:rPr>
              <w:t>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给分点清楚合理</w:t>
            </w:r>
            <w:r>
              <w:rPr>
                <w:rFonts w:ascii="宋体" w:hAnsi="宋体" w:eastAsia="宋体" w:cstheme="minorEastAsia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但</w:t>
            </w:r>
            <w:r>
              <w:rPr>
                <w:rFonts w:hint="eastAsia" w:ascii="宋体" w:hAnsi="宋体" w:eastAsia="宋体" w:cstheme="minorEastAsia"/>
                <w:lang w:bidi="ar"/>
              </w:rPr>
              <w:t>计算题、问答题等大题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无</w:t>
            </w:r>
            <w:r>
              <w:rPr>
                <w:rFonts w:hint="eastAsia" w:ascii="宋体" w:hAnsi="宋体" w:eastAsia="宋体" w:cstheme="minorEastAsia"/>
                <w:lang w:bidi="ar"/>
              </w:rPr>
              <w:t>分步给分点(</w:t>
            </w:r>
            <w:r>
              <w:rPr>
                <w:rFonts w:ascii="宋体" w:hAnsi="宋体" w:eastAsia="宋体" w:cstheme="minorEastAsia"/>
                <w:lang w:bidi="ar"/>
              </w:rPr>
              <w:t>1</w:t>
            </w:r>
            <w:r>
              <w:rPr>
                <w:rFonts w:hint="eastAsia" w:ascii="宋体" w:hAnsi="宋体" w:eastAsia="宋体" w:cstheme="minorEastAsia"/>
                <w:lang w:bidi="ar"/>
              </w:rPr>
              <w:t>)</w:t>
            </w: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给分点不清楚不合理</w:t>
            </w:r>
            <w:r>
              <w:rPr>
                <w:rFonts w:ascii="宋体" w:hAnsi="宋体" w:eastAsia="宋体" w:cstheme="minorEastAsia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且</w:t>
            </w:r>
            <w:r>
              <w:rPr>
                <w:rFonts w:hint="eastAsia" w:ascii="宋体" w:hAnsi="宋体" w:eastAsia="宋体" w:cstheme="minorEastAsia"/>
                <w:lang w:bidi="ar"/>
              </w:rPr>
              <w:t>大题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无</w:t>
            </w:r>
            <w:r>
              <w:rPr>
                <w:rFonts w:hint="eastAsia" w:ascii="宋体" w:hAnsi="宋体" w:eastAsia="宋体" w:cstheme="minorEastAsia"/>
                <w:lang w:bidi="ar"/>
              </w:rPr>
              <w:t>分步给分点(0)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13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参考答案</w:t>
            </w:r>
            <w:r>
              <w:rPr>
                <w:rFonts w:hint="eastAsia" w:ascii="宋体" w:hAnsi="宋体" w:eastAsia="宋体" w:cstheme="minorEastAsia"/>
                <w:lang w:bidi="ar"/>
              </w:rPr>
              <w:t>全面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正确</w:t>
            </w:r>
            <w:r>
              <w:rPr>
                <w:rFonts w:hint="eastAsia" w:ascii="宋体" w:hAnsi="宋体" w:eastAsia="宋体" w:cstheme="minorEastAsia"/>
                <w:lang w:bidi="ar"/>
              </w:rPr>
              <w:t>(</w:t>
            </w:r>
            <w:r>
              <w:rPr>
                <w:rFonts w:ascii="宋体" w:hAnsi="宋体" w:eastAsia="宋体" w:cstheme="minorEastAsia"/>
                <w:lang w:bidi="ar"/>
              </w:rPr>
              <w:t>1</w:t>
            </w:r>
            <w:r>
              <w:rPr>
                <w:rFonts w:hint="eastAsia" w:ascii="宋体" w:hAnsi="宋体" w:eastAsia="宋体" w:cstheme="minorEastAsia"/>
                <w:lang w:bidi="ar"/>
              </w:rPr>
              <w:t>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参考</w:t>
            </w:r>
            <w:r>
              <w:rPr>
                <w:rFonts w:hint="eastAsia" w:ascii="宋体" w:hAnsi="宋体" w:eastAsia="宋体" w:cstheme="minorEastAsia"/>
                <w:lang w:bidi="ar"/>
              </w:rPr>
              <w:t>答案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不正确</w:t>
            </w:r>
            <w:r>
              <w:rPr>
                <w:rFonts w:hint="eastAsia" w:ascii="宋体" w:hAnsi="宋体" w:eastAsia="宋体" w:cstheme="minorEastAsia"/>
                <w:lang w:bidi="ar"/>
              </w:rPr>
              <w:t>(0)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  <w:jc w:val="center"/>
        </w:trPr>
        <w:tc>
          <w:tcPr>
            <w:tcW w:w="235" w:type="pct"/>
            <w:vMerge w:val="restart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试卷评阅(</w:t>
            </w:r>
            <w:r>
              <w:rPr>
                <w:rFonts w:ascii="宋体" w:hAnsi="宋体" w:eastAsia="宋体" w:cstheme="minorEastAsia"/>
                <w:sz w:val="24"/>
                <w:lang w:eastAsia="zh-Hans"/>
              </w:rPr>
              <w:t>3</w:t>
            </w: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5)</w:t>
            </w: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*</w:t>
            </w: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14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按照参考答案和</w:t>
            </w:r>
            <w:r>
              <w:rPr>
                <w:rFonts w:hint="eastAsia" w:ascii="宋体" w:hAnsi="宋体" w:eastAsia="宋体" w:cstheme="minorEastAsia"/>
                <w:lang w:bidi="ar"/>
              </w:rPr>
              <w:t>评分标准进行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评阅</w:t>
            </w:r>
            <w:r>
              <w:rPr>
                <w:rFonts w:ascii="宋体" w:hAnsi="宋体" w:eastAsia="宋体" w:cstheme="minorEastAsia"/>
                <w:lang w:eastAsia="zh-Hans" w:bidi="ar"/>
              </w:rPr>
              <w:t>：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无错判</w:t>
            </w:r>
            <w:r>
              <w:rPr>
                <w:rFonts w:ascii="宋体" w:hAnsi="宋体" w:eastAsia="宋体" w:cstheme="minorEastAsia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漏判</w:t>
            </w:r>
            <w:r>
              <w:rPr>
                <w:rFonts w:ascii="宋体" w:hAnsi="宋体" w:eastAsia="宋体" w:cstheme="minorEastAsia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lang w:bidi="ar"/>
              </w:rPr>
              <w:t>给扣分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错误</w:t>
            </w:r>
            <w:r>
              <w:rPr>
                <w:rFonts w:hint="eastAsia" w:ascii="宋体" w:hAnsi="宋体" w:eastAsia="宋体" w:cstheme="minorEastAsia"/>
                <w:lang w:bidi="ar"/>
              </w:rPr>
              <w:t>(</w:t>
            </w:r>
            <w:r>
              <w:rPr>
                <w:rFonts w:ascii="宋体" w:hAnsi="宋体" w:eastAsia="宋体" w:cstheme="minorEastAsia"/>
                <w:lang w:bidi="ar"/>
              </w:rPr>
              <w:t>12</w:t>
            </w:r>
            <w:r>
              <w:rPr>
                <w:rFonts w:hint="eastAsia" w:ascii="宋体" w:hAnsi="宋体" w:eastAsia="宋体" w:cstheme="minorEastAsia"/>
                <w:lang w:bidi="ar"/>
              </w:rPr>
              <w:t>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bidi="ar"/>
              </w:rPr>
              <w:t>一袋试卷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中有</w:t>
            </w:r>
            <w:r>
              <w:rPr>
                <w:rFonts w:ascii="宋体" w:hAnsi="宋体" w:eastAsia="宋体" w:cstheme="minorEastAsia"/>
                <w:lang w:eastAsia="zh-Hans" w:bidi="ar"/>
              </w:rPr>
              <w:t>1-2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份出现错判</w:t>
            </w:r>
            <w:r>
              <w:rPr>
                <w:rFonts w:ascii="宋体" w:hAnsi="宋体" w:eastAsia="宋体" w:cstheme="minorEastAsia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漏判</w:t>
            </w:r>
            <w:r>
              <w:rPr>
                <w:rFonts w:ascii="宋体" w:hAnsi="宋体" w:eastAsia="宋体" w:cstheme="minorEastAsia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lang w:bidi="ar"/>
              </w:rPr>
              <w:t>给扣分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有误的试卷</w:t>
            </w:r>
            <w:r>
              <w:rPr>
                <w:rFonts w:hint="eastAsia" w:ascii="宋体" w:hAnsi="宋体" w:eastAsia="宋体" w:cstheme="minorEastAsia"/>
                <w:lang w:bidi="ar"/>
              </w:rPr>
              <w:t>(</w:t>
            </w:r>
            <w:r>
              <w:rPr>
                <w:rFonts w:ascii="宋体" w:hAnsi="宋体" w:eastAsia="宋体" w:cstheme="minorEastAsia"/>
                <w:lang w:bidi="ar"/>
              </w:rPr>
              <w:t>6</w:t>
            </w:r>
            <w:r>
              <w:rPr>
                <w:rFonts w:hint="eastAsia" w:ascii="宋体" w:hAnsi="宋体" w:eastAsia="宋体" w:cstheme="minorEastAsia"/>
                <w:lang w:bidi="ar"/>
              </w:rPr>
              <w:t>)</w:t>
            </w: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bidi="ar"/>
              </w:rPr>
              <w:t>一袋试卷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中有</w:t>
            </w:r>
            <w:r>
              <w:rPr>
                <w:rFonts w:ascii="宋体" w:hAnsi="宋体" w:eastAsia="宋体" w:cstheme="minorEastAsia"/>
                <w:lang w:eastAsia="zh-Hans" w:bidi="ar"/>
              </w:rPr>
              <w:t>2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份以上出现错判</w:t>
            </w:r>
            <w:r>
              <w:rPr>
                <w:rFonts w:ascii="宋体" w:hAnsi="宋体" w:eastAsia="宋体" w:cstheme="minorEastAsia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漏判</w:t>
            </w:r>
            <w:r>
              <w:rPr>
                <w:rFonts w:ascii="宋体" w:hAnsi="宋体" w:eastAsia="宋体" w:cstheme="minorEastAsia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lang w:bidi="ar"/>
              </w:rPr>
              <w:t>给扣分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有误的试卷</w:t>
            </w:r>
            <w:r>
              <w:rPr>
                <w:rFonts w:ascii="宋体" w:hAnsi="宋体" w:eastAsia="宋体" w:cstheme="minorEastAsia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lang w:bidi="ar"/>
              </w:rPr>
              <w:t>(0)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restar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15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评阅大题时分步给分</w:t>
            </w:r>
            <w:r>
              <w:rPr>
                <w:rFonts w:ascii="宋体" w:hAnsi="宋体" w:eastAsia="宋体" w:cstheme="minorEastAsia"/>
                <w:lang w:eastAsia="zh-Hans" w:bidi="ar"/>
              </w:rPr>
              <w:t>（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若试卷为论文形式，撰写详细的评阅意见</w:t>
            </w:r>
            <w:r>
              <w:rPr>
                <w:rFonts w:ascii="宋体" w:hAnsi="宋体" w:eastAsia="宋体" w:cstheme="minorEastAsia"/>
                <w:lang w:eastAsia="zh-Hans" w:bidi="ar"/>
              </w:rPr>
              <w:t>）(3)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大题未分步给分</w:t>
            </w:r>
            <w:r>
              <w:rPr>
                <w:rFonts w:ascii="宋体" w:hAnsi="宋体" w:eastAsia="宋体" w:cstheme="minorEastAsia"/>
                <w:lang w:eastAsia="zh-Hans" w:bidi="ar"/>
              </w:rPr>
              <w:t>（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论文形式试卷评阅意见较简略</w:t>
            </w:r>
            <w:r>
              <w:rPr>
                <w:rFonts w:ascii="宋体" w:hAnsi="宋体" w:eastAsia="宋体" w:cstheme="minorEastAsia"/>
                <w:lang w:eastAsia="zh-Hans" w:bidi="ar"/>
              </w:rPr>
              <w:t>）(1)</w:t>
            </w: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论文形式试卷只有分数无评阅意见</w:t>
            </w:r>
            <w:r>
              <w:rPr>
                <w:rFonts w:ascii="宋体" w:hAnsi="宋体" w:eastAsia="宋体" w:cstheme="minorEastAsia"/>
                <w:lang w:eastAsia="zh-Hans" w:bidi="ar"/>
              </w:rPr>
              <w:t>(0)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*16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阅卷教师分工合作</w:t>
            </w:r>
            <w:r>
              <w:rPr>
                <w:rFonts w:ascii="宋体" w:hAnsi="宋体" w:eastAsia="宋体" w:cstheme="minorEastAsia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流水阅卷</w:t>
            </w:r>
            <w:r>
              <w:rPr>
                <w:rFonts w:ascii="宋体" w:hAnsi="宋体" w:eastAsia="宋体" w:cstheme="minorEastAsia"/>
                <w:lang w:eastAsia="zh-Hans" w:bidi="ar"/>
              </w:rPr>
              <w:t>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试卷中的部分题目流水阅卷</w:t>
            </w:r>
            <w:r>
              <w:rPr>
                <w:rFonts w:ascii="宋体" w:hAnsi="宋体" w:eastAsia="宋体" w:cstheme="minorEastAsia"/>
                <w:lang w:eastAsia="zh-Hans" w:bidi="ar"/>
              </w:rPr>
              <w:t>(3)</w:t>
            </w: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未流水阅卷</w:t>
            </w:r>
            <w:r>
              <w:rPr>
                <w:rFonts w:ascii="宋体" w:hAnsi="宋体" w:eastAsia="宋体" w:cstheme="minorEastAsia"/>
                <w:lang w:eastAsia="zh-Hans" w:bidi="ar"/>
              </w:rPr>
              <w:t>(0)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*</w:t>
            </w: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1</w:t>
            </w:r>
            <w:r>
              <w:rPr>
                <w:rFonts w:ascii="宋体" w:hAnsi="宋体" w:eastAsia="宋体" w:cstheme="minorEastAsia"/>
                <w:sz w:val="24"/>
                <w:lang w:eastAsia="zh-Hans"/>
              </w:rPr>
              <w:t>7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bidi="ar"/>
              </w:rPr>
              <w:t>加、登分正确</w:t>
            </w:r>
            <w:r>
              <w:rPr>
                <w:rFonts w:ascii="宋体" w:hAnsi="宋体" w:eastAsia="宋体" w:cstheme="minorEastAsia"/>
                <w:lang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且有阅卷人签字</w:t>
            </w:r>
            <w:r>
              <w:rPr>
                <w:rFonts w:hint="eastAsia" w:ascii="宋体" w:hAnsi="宋体" w:eastAsia="宋体" w:cstheme="minorEastAsia"/>
                <w:lang w:bidi="ar"/>
              </w:rPr>
              <w:t>(</w:t>
            </w:r>
            <w:r>
              <w:rPr>
                <w:rFonts w:ascii="宋体" w:hAnsi="宋体" w:eastAsia="宋体" w:cstheme="minorEastAsia"/>
                <w:lang w:bidi="ar"/>
              </w:rPr>
              <w:t>7</w:t>
            </w:r>
            <w:r>
              <w:rPr>
                <w:rFonts w:hint="eastAsia" w:ascii="宋体" w:hAnsi="宋体" w:eastAsia="宋体" w:cstheme="minorEastAsia"/>
                <w:lang w:bidi="ar"/>
              </w:rPr>
              <w:t>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出现</w:t>
            </w:r>
            <w:r>
              <w:rPr>
                <w:rFonts w:hint="eastAsia" w:ascii="宋体" w:hAnsi="宋体" w:eastAsia="宋体" w:cstheme="minorEastAsia"/>
                <w:lang w:bidi="ar"/>
              </w:rPr>
              <w:t>加、登分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错误</w:t>
            </w:r>
            <w:r>
              <w:rPr>
                <w:rFonts w:ascii="宋体" w:hAnsi="宋体" w:eastAsia="宋体" w:cstheme="minorEastAsia"/>
                <w:lang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或无阅卷人签字</w:t>
            </w:r>
            <w:r>
              <w:rPr>
                <w:rFonts w:hint="eastAsia" w:ascii="宋体" w:hAnsi="宋体" w:eastAsia="宋体" w:cstheme="minorEastAsia"/>
                <w:lang w:bidi="ar"/>
              </w:rPr>
              <w:t>(3)</w:t>
            </w: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出现</w:t>
            </w:r>
            <w:r>
              <w:rPr>
                <w:rFonts w:hint="eastAsia" w:ascii="宋体" w:hAnsi="宋体" w:eastAsia="宋体" w:cstheme="minorEastAsia"/>
                <w:lang w:bidi="ar"/>
              </w:rPr>
              <w:t>加、登分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错误</w:t>
            </w:r>
            <w:r>
              <w:rPr>
                <w:rFonts w:ascii="宋体" w:hAnsi="宋体" w:eastAsia="宋体" w:cstheme="minorEastAsia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且无阅卷人签字</w:t>
            </w:r>
            <w:r>
              <w:rPr>
                <w:rFonts w:hint="eastAsia" w:ascii="宋体" w:hAnsi="宋体" w:eastAsia="宋体" w:cstheme="minorEastAsia"/>
                <w:lang w:bidi="ar"/>
              </w:rPr>
              <w:t>(0)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1</w:t>
            </w:r>
            <w:r>
              <w:rPr>
                <w:rFonts w:ascii="宋体" w:hAnsi="宋体" w:eastAsia="宋体" w:cstheme="minorEastAsia"/>
                <w:sz w:val="24"/>
                <w:lang w:eastAsia="zh-Hans"/>
              </w:rPr>
              <w:t>8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lang w:bidi="ar"/>
              </w:rPr>
              <w:t>批阅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规范</w:t>
            </w:r>
            <w:r>
              <w:rPr>
                <w:rFonts w:ascii="宋体" w:hAnsi="宋体" w:eastAsia="宋体" w:cstheme="minorEastAsia"/>
                <w:lang w:eastAsia="zh-Hans" w:bidi="ar"/>
              </w:rPr>
              <w:t>：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用红笔批阅</w:t>
            </w:r>
            <w:r>
              <w:rPr>
                <w:rFonts w:ascii="宋体" w:hAnsi="宋体" w:eastAsia="宋体" w:cstheme="minorEastAsia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计分方式统一</w:t>
            </w:r>
            <w:r>
              <w:rPr>
                <w:rFonts w:ascii="宋体" w:hAnsi="宋体" w:eastAsia="宋体" w:cstheme="minorEastAsia"/>
                <w:lang w:eastAsia="zh-Hans" w:bidi="ar"/>
              </w:rPr>
              <w:t>（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例如</w:t>
            </w:r>
            <w:r>
              <w:rPr>
                <w:rFonts w:ascii="宋体" w:hAnsi="宋体" w:eastAsia="宋体" w:cstheme="minorEastAsia"/>
                <w:lang w:eastAsia="zh-Hans" w:bidi="ar"/>
              </w:rPr>
              <w:t>：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加分统一写在题号左侧</w:t>
            </w:r>
            <w:r>
              <w:rPr>
                <w:rFonts w:ascii="宋体" w:hAnsi="宋体" w:eastAsia="宋体" w:cstheme="minorEastAsia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减分写在右侧</w:t>
            </w:r>
            <w:r>
              <w:rPr>
                <w:rFonts w:ascii="宋体" w:hAnsi="宋体" w:eastAsia="宋体" w:cstheme="minorEastAsia"/>
                <w:lang w:eastAsia="zh-Hans" w:bidi="ar"/>
              </w:rPr>
              <w:t>）</w:t>
            </w:r>
            <w:r>
              <w:rPr>
                <w:rFonts w:hint="eastAsia" w:ascii="宋体" w:hAnsi="宋体" w:eastAsia="宋体" w:cstheme="minorEastAsia"/>
                <w:lang w:bidi="ar"/>
              </w:rPr>
              <w:t>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未用红笔批阅</w:t>
            </w:r>
            <w:r>
              <w:rPr>
                <w:rFonts w:ascii="宋体" w:hAnsi="宋体" w:eastAsia="宋体" w:cstheme="minorEastAsia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或计分方式不统一</w:t>
            </w:r>
            <w:r>
              <w:rPr>
                <w:rFonts w:ascii="宋体" w:hAnsi="宋体" w:eastAsia="宋体" w:cstheme="minorEastAsia"/>
                <w:lang w:eastAsia="zh-Hans" w:bidi="ar"/>
              </w:rPr>
              <w:t>(3)</w:t>
            </w: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未用红笔批阅</w:t>
            </w:r>
            <w:r>
              <w:rPr>
                <w:rFonts w:ascii="宋体" w:hAnsi="宋体" w:eastAsia="宋体" w:cstheme="minorEastAsia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且计分方式不统一</w:t>
            </w:r>
            <w:r>
              <w:rPr>
                <w:rFonts w:ascii="宋体" w:hAnsi="宋体" w:eastAsia="宋体" w:cstheme="minorEastAsia"/>
                <w:lang w:eastAsia="zh-Hans" w:bidi="ar"/>
              </w:rPr>
              <w:t>(0)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19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批阅整洁</w:t>
            </w:r>
            <w:r>
              <w:rPr>
                <w:rFonts w:ascii="宋体" w:hAnsi="宋体" w:eastAsia="宋体" w:cstheme="minorEastAsia"/>
                <w:lang w:eastAsia="zh-Hans" w:bidi="ar"/>
              </w:rPr>
              <w:t>：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无涂改</w:t>
            </w:r>
            <w:r>
              <w:rPr>
                <w:rFonts w:ascii="宋体" w:hAnsi="宋体" w:eastAsia="宋体" w:cstheme="minorEastAsia"/>
                <w:lang w:eastAsia="zh-Hans" w:bidi="ar"/>
              </w:rPr>
              <w:t>(3)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有涂改</w:t>
            </w:r>
            <w:r>
              <w:rPr>
                <w:rFonts w:ascii="宋体" w:hAnsi="宋体" w:eastAsia="宋体" w:cstheme="minorEastAsia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涂改处有教师签字</w:t>
            </w:r>
            <w:r>
              <w:rPr>
                <w:rFonts w:ascii="宋体" w:hAnsi="宋体" w:eastAsia="宋体" w:cstheme="minorEastAsia"/>
                <w:lang w:eastAsia="zh-Hans" w:bidi="ar"/>
              </w:rPr>
              <w:t>(2)</w:t>
            </w: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有涂改</w:t>
            </w:r>
            <w:r>
              <w:rPr>
                <w:rFonts w:ascii="宋体" w:hAnsi="宋体" w:eastAsia="宋体" w:cstheme="minorEastAsia"/>
                <w:lang w:eastAsia="zh-Hans" w:bidi="ar"/>
              </w:rPr>
              <w:t>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涂改处无教师签字</w:t>
            </w:r>
            <w:r>
              <w:rPr>
                <w:rFonts w:ascii="宋体" w:hAnsi="宋体" w:eastAsia="宋体" w:cstheme="minorEastAsia"/>
                <w:lang w:eastAsia="zh-Hans" w:bidi="ar"/>
              </w:rPr>
              <w:t>(0)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  <w:jc w:val="center"/>
        </w:trPr>
        <w:tc>
          <w:tcPr>
            <w:tcW w:w="235" w:type="pct"/>
            <w:vMerge w:val="restart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试卷分析报告(10)</w:t>
            </w: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*20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综合成绩能客观</w:t>
            </w:r>
            <w:r>
              <w:rPr>
                <w:rFonts w:ascii="宋体" w:hAnsi="宋体" w:eastAsia="宋体" w:cstheme="minorEastAsia"/>
                <w:lang w:eastAsia="zh-Hans" w:bidi="ar"/>
              </w:rPr>
              <w:t>、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真实地反映学生对该课程的掌握程度和学习情况</w:t>
            </w:r>
            <w:r>
              <w:rPr>
                <w:rFonts w:hint="eastAsia" w:ascii="宋体" w:hAnsi="宋体" w:eastAsia="宋体" w:cstheme="minorEastAsia"/>
                <w:lang w:bidi="ar"/>
              </w:rPr>
              <w:t>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综合成绩基本反映学生对该课程的掌握程度和学习情况</w:t>
            </w:r>
            <w:r>
              <w:rPr>
                <w:rFonts w:ascii="宋体" w:hAnsi="宋体" w:eastAsia="宋体" w:cstheme="minorEastAsia"/>
                <w:lang w:eastAsia="zh-Hans" w:bidi="ar"/>
              </w:rPr>
              <w:t>(3)</w:t>
            </w: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综合成绩无法反映学生对该课程的掌握程度和学习情况</w:t>
            </w:r>
            <w:r>
              <w:rPr>
                <w:rFonts w:ascii="宋体" w:hAnsi="宋体" w:eastAsia="宋体" w:cstheme="minorEastAsia"/>
                <w:lang w:eastAsia="zh-Hans" w:bidi="ar"/>
              </w:rPr>
              <w:t>(0)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restar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235" w:type="pct"/>
            <w:vMerge w:val="continue"/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188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ascii="宋体" w:hAnsi="宋体" w:eastAsia="宋体" w:cstheme="minorEastAsia"/>
                <w:sz w:val="24"/>
                <w:lang w:eastAsia="zh-Hans"/>
              </w:rPr>
              <w:t>21</w:t>
            </w:r>
          </w:p>
        </w:tc>
        <w:tc>
          <w:tcPr>
            <w:tcW w:w="1242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bidi="ar"/>
              </w:rPr>
              <w:t>撰写内容全面，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改进建议具有建设性和可操作性</w:t>
            </w:r>
            <w:r>
              <w:rPr>
                <w:rFonts w:hint="eastAsia" w:ascii="宋体" w:hAnsi="宋体" w:eastAsia="宋体" w:cstheme="minorEastAsia"/>
                <w:lang w:bidi="ar"/>
              </w:rPr>
              <w:t>(5)</w:t>
            </w:r>
          </w:p>
        </w:tc>
        <w:tc>
          <w:tcPr>
            <w:tcW w:w="1109" w:type="pct"/>
            <w:gridSpan w:val="2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bidi="ar"/>
              </w:rPr>
              <w:t>撰写内容</w:t>
            </w:r>
            <w:r>
              <w:rPr>
                <w:rFonts w:hint="eastAsia" w:ascii="宋体" w:hAnsi="宋体" w:eastAsia="宋体" w:cstheme="minorEastAsia"/>
                <w:lang w:eastAsia="zh-Hans" w:bidi="ar"/>
              </w:rPr>
              <w:t>简略或无有效建议</w:t>
            </w:r>
            <w:r>
              <w:rPr>
                <w:rFonts w:hint="eastAsia" w:ascii="宋体" w:hAnsi="宋体" w:eastAsia="宋体" w:cstheme="minorEastAsia"/>
                <w:lang w:bidi="ar"/>
              </w:rPr>
              <w:t>(2)</w:t>
            </w:r>
          </w:p>
        </w:tc>
        <w:tc>
          <w:tcPr>
            <w:tcW w:w="1140" w:type="pct"/>
            <w:vAlign w:val="center"/>
          </w:tcPr>
          <w:p>
            <w:pPr>
              <w:pStyle w:val="10"/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lang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无试卷分析报告</w:t>
            </w:r>
            <w:r>
              <w:rPr>
                <w:rFonts w:hint="eastAsia" w:ascii="宋体" w:hAnsi="宋体" w:eastAsia="宋体" w:cstheme="minorEastAsia"/>
                <w:lang w:bidi="ar"/>
              </w:rPr>
              <w:t>(0)</w:t>
            </w:r>
          </w:p>
        </w:tc>
        <w:tc>
          <w:tcPr>
            <w:tcW w:w="577" w:type="pct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/>
              </w:rPr>
              <w:t>说明：</w:t>
            </w:r>
          </w:p>
        </w:tc>
        <w:tc>
          <w:tcPr>
            <w:tcW w:w="267" w:type="pct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  <w:tc>
          <w:tcPr>
            <w:tcW w:w="237" w:type="pct"/>
            <w:vMerge w:val="continue"/>
            <w:vAlign w:val="center"/>
          </w:tcPr>
          <w:p>
            <w:pPr>
              <w:widowControl/>
              <w:spacing w:line="32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762" w:type="pct"/>
            <w:gridSpan w:val="8"/>
            <w:vAlign w:val="center"/>
          </w:tcPr>
          <w:p>
            <w:pPr>
              <w:pStyle w:val="10"/>
              <w:widowControl/>
              <w:spacing w:line="340" w:lineRule="exact"/>
              <w:ind w:firstLine="0" w:firstLineChars="0"/>
              <w:jc w:val="center"/>
              <w:rPr>
                <w:rFonts w:ascii="宋体" w:hAnsi="宋体" w:eastAsia="宋体" w:cstheme="minorEastAsia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lang w:eastAsia="zh-Hans" w:bidi="ar"/>
              </w:rPr>
              <w:t>总分</w:t>
            </w:r>
          </w:p>
        </w:tc>
        <w:tc>
          <w:tcPr>
            <w:tcW w:w="237" w:type="pct"/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5" w:hRule="atLeast"/>
          <w:jc w:val="center"/>
        </w:trPr>
        <w:tc>
          <w:tcPr>
            <w:tcW w:w="5000" w:type="pct"/>
            <w:gridSpan w:val="9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 w:bidi="ar"/>
              </w:rPr>
              <w:t>检查意见或建议</w:t>
            </w:r>
            <w:r>
              <w:rPr>
                <w:rFonts w:ascii="宋体" w:hAnsi="宋体" w:eastAsia="宋体" w:cstheme="minorEastAsia"/>
                <w:sz w:val="24"/>
                <w:lang w:eastAsia="zh-Hans" w:bidi="ar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85" w:type="pct"/>
            <w:gridSpan w:val="4"/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 w:bidi="ar"/>
              </w:rPr>
              <w:t>检查督导：</w:t>
            </w:r>
          </w:p>
        </w:tc>
        <w:tc>
          <w:tcPr>
            <w:tcW w:w="2514" w:type="pct"/>
            <w:gridSpan w:val="5"/>
            <w:vAlign w:val="center"/>
          </w:tcPr>
          <w:p>
            <w:pPr>
              <w:widowControl/>
              <w:spacing w:line="340" w:lineRule="exact"/>
              <w:ind w:firstLine="0" w:firstLineChars="0"/>
              <w:jc w:val="both"/>
              <w:rPr>
                <w:rFonts w:ascii="宋体" w:hAnsi="宋体" w:eastAsia="宋体" w:cstheme="minorEastAsia"/>
                <w:sz w:val="24"/>
                <w:lang w:eastAsia="zh-Hans" w:bidi="ar"/>
              </w:rPr>
            </w:pPr>
            <w:r>
              <w:rPr>
                <w:rFonts w:hint="eastAsia" w:ascii="宋体" w:hAnsi="宋体" w:eastAsia="宋体" w:cstheme="minorEastAsia"/>
                <w:sz w:val="24"/>
                <w:lang w:eastAsia="zh-Hans" w:bidi="ar"/>
              </w:rPr>
              <w:t>检查日期：</w:t>
            </w:r>
          </w:p>
        </w:tc>
      </w:tr>
    </w:tbl>
    <w:p>
      <w:pPr>
        <w:spacing w:line="340" w:lineRule="exact"/>
        <w:ind w:firstLine="0" w:firstLineChars="0"/>
        <w:rPr>
          <w:rFonts w:ascii="宋体" w:hAnsi="宋体" w:eastAsia="宋体"/>
          <w:sz w:val="24"/>
          <w:szCs w:val="22"/>
          <w:lang w:eastAsia="zh-Hans"/>
        </w:rPr>
      </w:pPr>
      <w:r>
        <w:rPr>
          <w:rFonts w:hint="eastAsia" w:ascii="宋体" w:hAnsi="宋体" w:eastAsia="宋体"/>
          <w:sz w:val="24"/>
          <w:szCs w:val="22"/>
          <w:lang w:eastAsia="zh-Hans"/>
        </w:rPr>
        <w:t>注：</w:t>
      </w:r>
      <w:r>
        <w:rPr>
          <w:rFonts w:ascii="宋体" w:hAnsi="宋体" w:eastAsia="宋体"/>
          <w:sz w:val="24"/>
          <w:szCs w:val="22"/>
          <w:lang w:eastAsia="zh-Hans"/>
        </w:rPr>
        <w:t xml:space="preserve">1. </w:t>
      </w:r>
      <w:r>
        <w:rPr>
          <w:rFonts w:hint="eastAsia" w:ascii="宋体" w:hAnsi="宋体" w:eastAsia="宋体"/>
          <w:sz w:val="24"/>
          <w:szCs w:val="22"/>
          <w:lang w:eastAsia="zh-Hans"/>
        </w:rPr>
        <w:t>试卷分析报告统计试卷成绩</w:t>
      </w:r>
      <w:r>
        <w:rPr>
          <w:rFonts w:ascii="宋体" w:hAnsi="宋体" w:eastAsia="宋体"/>
          <w:sz w:val="24"/>
          <w:szCs w:val="22"/>
          <w:lang w:eastAsia="zh-Hans"/>
        </w:rPr>
        <w:t>，</w:t>
      </w:r>
      <w:r>
        <w:rPr>
          <w:rFonts w:hint="eastAsia" w:ascii="宋体" w:hAnsi="宋体" w:eastAsia="宋体"/>
          <w:sz w:val="24"/>
          <w:szCs w:val="22"/>
          <w:lang w:eastAsia="zh-Hans"/>
        </w:rPr>
        <w:t>成绩单统计总评成绩</w:t>
      </w:r>
      <w:r>
        <w:rPr>
          <w:rFonts w:ascii="宋体" w:hAnsi="宋体" w:eastAsia="宋体"/>
          <w:sz w:val="24"/>
          <w:szCs w:val="22"/>
          <w:lang w:eastAsia="zh-Hans"/>
        </w:rPr>
        <w:t>，</w:t>
      </w:r>
      <w:r>
        <w:rPr>
          <w:rFonts w:hint="eastAsia" w:ascii="宋体" w:hAnsi="宋体" w:eastAsia="宋体"/>
          <w:sz w:val="24"/>
          <w:szCs w:val="22"/>
          <w:lang w:eastAsia="zh-Hans"/>
        </w:rPr>
        <w:t>计算试卷平均分和及格率时应使用试卷分析报告中的数据</w:t>
      </w:r>
      <w:r>
        <w:rPr>
          <w:rFonts w:ascii="宋体" w:hAnsi="宋体" w:eastAsia="宋体"/>
          <w:sz w:val="24"/>
          <w:szCs w:val="22"/>
          <w:lang w:eastAsia="zh-Hans"/>
        </w:rPr>
        <w:t>；</w:t>
      </w:r>
      <w:r>
        <w:rPr>
          <w:rFonts w:hint="eastAsia" w:ascii="宋体" w:hAnsi="宋体" w:eastAsia="宋体"/>
          <w:sz w:val="24"/>
          <w:szCs w:val="22"/>
          <w:lang w:eastAsia="zh-Hans"/>
        </w:rPr>
        <w:t>涉及数值计算时请四舍五入保留两位小数</w:t>
      </w:r>
      <w:r>
        <w:rPr>
          <w:rFonts w:ascii="宋体" w:hAnsi="宋体" w:eastAsia="宋体"/>
          <w:sz w:val="24"/>
          <w:szCs w:val="22"/>
          <w:lang w:eastAsia="zh-Hans"/>
        </w:rPr>
        <w:t xml:space="preserve">。2. </w:t>
      </w:r>
      <w:r>
        <w:rPr>
          <w:rFonts w:hint="eastAsia" w:ascii="宋体" w:hAnsi="宋体" w:eastAsia="宋体"/>
          <w:sz w:val="24"/>
          <w:szCs w:val="22"/>
          <w:lang w:eastAsia="zh-Hans"/>
        </w:rPr>
        <w:t>评价依据</w:t>
      </w:r>
      <w:r>
        <w:rPr>
          <w:rFonts w:ascii="宋体" w:hAnsi="宋体" w:eastAsia="宋体"/>
          <w:sz w:val="24"/>
          <w:szCs w:val="22"/>
          <w:lang w:eastAsia="zh-Hans"/>
        </w:rPr>
        <w:t>（</w:t>
      </w:r>
      <w:r>
        <w:rPr>
          <w:rFonts w:hint="eastAsia" w:ascii="宋体" w:hAnsi="宋体" w:eastAsia="宋体"/>
          <w:sz w:val="24"/>
          <w:szCs w:val="22"/>
          <w:lang w:eastAsia="zh-Hans"/>
        </w:rPr>
        <w:t>如扣分原因等</w:t>
      </w:r>
      <w:r>
        <w:rPr>
          <w:rFonts w:ascii="宋体" w:hAnsi="宋体" w:eastAsia="宋体"/>
          <w:sz w:val="24"/>
          <w:szCs w:val="22"/>
          <w:lang w:eastAsia="zh-Hans"/>
        </w:rPr>
        <w:t>）</w:t>
      </w:r>
      <w:r>
        <w:rPr>
          <w:rFonts w:hint="eastAsia" w:ascii="宋体" w:hAnsi="宋体" w:eastAsia="宋体"/>
          <w:sz w:val="24"/>
          <w:szCs w:val="22"/>
          <w:lang w:eastAsia="zh-Hans"/>
        </w:rPr>
        <w:t>请在说明栏详细明确写出</w:t>
      </w:r>
      <w:r>
        <w:rPr>
          <w:rFonts w:ascii="宋体" w:hAnsi="宋体" w:eastAsia="宋体"/>
          <w:sz w:val="24"/>
          <w:szCs w:val="22"/>
          <w:lang w:eastAsia="zh-Hans"/>
        </w:rPr>
        <w:t>；</w:t>
      </w:r>
      <w:r>
        <w:rPr>
          <w:rFonts w:hint="eastAsia" w:ascii="宋体" w:hAnsi="宋体" w:eastAsia="宋体"/>
          <w:sz w:val="24"/>
          <w:szCs w:val="22"/>
          <w:lang w:eastAsia="zh-Hans"/>
        </w:rPr>
        <w:t>若说明栏空间不够，可另加附页。</w:t>
      </w:r>
      <w:r>
        <w:rPr>
          <w:rFonts w:ascii="宋体" w:hAnsi="宋体" w:eastAsia="宋体"/>
          <w:sz w:val="24"/>
          <w:szCs w:val="22"/>
          <w:lang w:eastAsia="zh-Hans"/>
        </w:rPr>
        <w:t>3</w:t>
      </w:r>
      <w:r>
        <w:rPr>
          <w:rFonts w:hint="eastAsia" w:ascii="宋体" w:hAnsi="宋体" w:eastAsia="宋体"/>
          <w:sz w:val="24"/>
          <w:szCs w:val="22"/>
          <w:lang w:eastAsia="zh-Hans"/>
        </w:rPr>
        <w:t>.</w:t>
      </w:r>
      <w:r>
        <w:rPr>
          <w:rFonts w:ascii="宋体" w:hAnsi="宋体" w:eastAsia="宋体"/>
          <w:sz w:val="24"/>
          <w:szCs w:val="22"/>
          <w:lang w:eastAsia="zh-Hans"/>
        </w:rPr>
        <w:t xml:space="preserve"> </w:t>
      </w:r>
      <w:r>
        <w:rPr>
          <w:rFonts w:hint="eastAsia" w:ascii="宋体" w:hAnsi="宋体" w:eastAsia="宋体"/>
          <w:sz w:val="24"/>
          <w:szCs w:val="22"/>
          <w:lang w:eastAsia="zh-Hans"/>
        </w:rPr>
        <w:t>序号前标</w:t>
      </w:r>
      <w:r>
        <w:rPr>
          <w:rFonts w:ascii="宋体" w:hAnsi="宋体" w:eastAsia="宋体"/>
          <w:sz w:val="24"/>
          <w:szCs w:val="22"/>
          <w:lang w:eastAsia="zh-Hans"/>
        </w:rPr>
        <w:t>*</w:t>
      </w:r>
      <w:r>
        <w:rPr>
          <w:rFonts w:hint="eastAsia" w:ascii="宋体" w:hAnsi="宋体" w:eastAsia="宋体"/>
          <w:sz w:val="24"/>
          <w:szCs w:val="22"/>
          <w:lang w:eastAsia="zh-Hans"/>
        </w:rPr>
        <w:t>的检查内容为</w:t>
      </w:r>
      <w:r>
        <w:rPr>
          <w:rFonts w:ascii="宋体" w:hAnsi="宋体" w:eastAsia="宋体"/>
          <w:sz w:val="24"/>
          <w:szCs w:val="22"/>
          <w:lang w:eastAsia="zh-Hans"/>
        </w:rPr>
        <w:t>《</w:t>
      </w:r>
      <w:r>
        <w:rPr>
          <w:rFonts w:hint="eastAsia" w:ascii="宋体" w:hAnsi="宋体" w:eastAsia="宋体"/>
          <w:sz w:val="24"/>
          <w:szCs w:val="22"/>
          <w:lang w:eastAsia="zh-Hans"/>
        </w:rPr>
        <w:t>首都经济贸易大学本科生考试管理规定</w:t>
      </w:r>
      <w:r>
        <w:rPr>
          <w:rFonts w:ascii="宋体" w:hAnsi="宋体" w:eastAsia="宋体"/>
          <w:sz w:val="24"/>
          <w:szCs w:val="22"/>
          <w:lang w:eastAsia="zh-Hans"/>
        </w:rPr>
        <w:t>》</w:t>
      </w:r>
      <w:r>
        <w:rPr>
          <w:rFonts w:hint="eastAsia" w:ascii="宋体" w:hAnsi="宋体" w:eastAsia="宋体"/>
          <w:sz w:val="24"/>
          <w:szCs w:val="22"/>
          <w:lang w:eastAsia="zh-Hans"/>
        </w:rPr>
        <w:t>中有明确要求或属于试卷管理基本要求的内容</w:t>
      </w:r>
      <w:r>
        <w:rPr>
          <w:rFonts w:ascii="宋体" w:hAnsi="宋体" w:eastAsia="宋体"/>
          <w:sz w:val="24"/>
          <w:szCs w:val="22"/>
          <w:lang w:eastAsia="zh-Hans"/>
        </w:rPr>
        <w:t>，</w:t>
      </w:r>
      <w:r>
        <w:rPr>
          <w:rFonts w:hint="eastAsia" w:ascii="宋体" w:hAnsi="宋体" w:eastAsia="宋体"/>
          <w:sz w:val="24"/>
          <w:szCs w:val="22"/>
          <w:lang w:eastAsia="zh-Hans"/>
        </w:rPr>
        <w:t>为重点检查评价项</w:t>
      </w:r>
      <w:r>
        <w:rPr>
          <w:rFonts w:ascii="宋体" w:hAnsi="宋体" w:eastAsia="宋体"/>
          <w:sz w:val="24"/>
          <w:szCs w:val="22"/>
          <w:lang w:eastAsia="zh-Hans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340" w:right="454" w:bottom="340" w:left="454" w:header="57" w:footer="57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CC"/>
    <w:family w:val="swiss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+中文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行楷">
    <w:altName w:val="行楷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苹方-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Cambria Math">
    <w:altName w:val="Kingsoft Math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.Apple Color Emoji UI">
    <w:altName w:val="苹方-简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宋体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TC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383359"/>
    <w:rsid w:val="000B0C46"/>
    <w:rsid w:val="00207B72"/>
    <w:rsid w:val="003D213E"/>
    <w:rsid w:val="004D6B4F"/>
    <w:rsid w:val="00762D51"/>
    <w:rsid w:val="008F6EA8"/>
    <w:rsid w:val="00934F16"/>
    <w:rsid w:val="009527A5"/>
    <w:rsid w:val="0095450A"/>
    <w:rsid w:val="009B20ED"/>
    <w:rsid w:val="00D264CF"/>
    <w:rsid w:val="00EC2E9E"/>
    <w:rsid w:val="00F1170A"/>
    <w:rsid w:val="07F7F713"/>
    <w:rsid w:val="14ABFE38"/>
    <w:rsid w:val="17EDE371"/>
    <w:rsid w:val="1FE10B3A"/>
    <w:rsid w:val="27BBA4BB"/>
    <w:rsid w:val="27FDD6C9"/>
    <w:rsid w:val="29383359"/>
    <w:rsid w:val="2B7F1A62"/>
    <w:rsid w:val="2DFB5428"/>
    <w:rsid w:val="2E17233B"/>
    <w:rsid w:val="2FEF36C2"/>
    <w:rsid w:val="2FFDE032"/>
    <w:rsid w:val="3373951F"/>
    <w:rsid w:val="373BB2F9"/>
    <w:rsid w:val="373E0BDE"/>
    <w:rsid w:val="37E98974"/>
    <w:rsid w:val="37EF0C5F"/>
    <w:rsid w:val="37F50817"/>
    <w:rsid w:val="3A556C26"/>
    <w:rsid w:val="3ABA859D"/>
    <w:rsid w:val="3BB90699"/>
    <w:rsid w:val="3BB97623"/>
    <w:rsid w:val="3BEF03B4"/>
    <w:rsid w:val="3D77BF63"/>
    <w:rsid w:val="3DEFC7A9"/>
    <w:rsid w:val="3DFD26E7"/>
    <w:rsid w:val="3EEF6174"/>
    <w:rsid w:val="3EFD7FA9"/>
    <w:rsid w:val="3F9EEB87"/>
    <w:rsid w:val="3FB85763"/>
    <w:rsid w:val="3FDFECEB"/>
    <w:rsid w:val="3FFF75FC"/>
    <w:rsid w:val="3FFF8530"/>
    <w:rsid w:val="3FFF9E3E"/>
    <w:rsid w:val="455B9399"/>
    <w:rsid w:val="4BFFBB65"/>
    <w:rsid w:val="4D55F5F3"/>
    <w:rsid w:val="4D5D087D"/>
    <w:rsid w:val="4F411E0D"/>
    <w:rsid w:val="4FBE3D21"/>
    <w:rsid w:val="4FDD0FBD"/>
    <w:rsid w:val="51DF4DDD"/>
    <w:rsid w:val="55AF9615"/>
    <w:rsid w:val="55D93BB6"/>
    <w:rsid w:val="56BFB599"/>
    <w:rsid w:val="56EE29A8"/>
    <w:rsid w:val="571F82A0"/>
    <w:rsid w:val="57FB5C30"/>
    <w:rsid w:val="57FF05A4"/>
    <w:rsid w:val="5B7F4D23"/>
    <w:rsid w:val="5BF9D113"/>
    <w:rsid w:val="5CF0D9D5"/>
    <w:rsid w:val="5D7E4218"/>
    <w:rsid w:val="5DC0EEDE"/>
    <w:rsid w:val="5DD61A7A"/>
    <w:rsid w:val="5DFE4A65"/>
    <w:rsid w:val="5DFF41D2"/>
    <w:rsid w:val="5E7FDE9A"/>
    <w:rsid w:val="5EF99DE8"/>
    <w:rsid w:val="5EFF05C3"/>
    <w:rsid w:val="5F7A70C6"/>
    <w:rsid w:val="5F7B9565"/>
    <w:rsid w:val="5FBFFB47"/>
    <w:rsid w:val="5FE5D935"/>
    <w:rsid w:val="5FE93E39"/>
    <w:rsid w:val="5FF7C222"/>
    <w:rsid w:val="5FFA3C93"/>
    <w:rsid w:val="63AE36C7"/>
    <w:rsid w:val="66DF198C"/>
    <w:rsid w:val="66FA1A6E"/>
    <w:rsid w:val="679F3A7B"/>
    <w:rsid w:val="67CFE46A"/>
    <w:rsid w:val="69577561"/>
    <w:rsid w:val="695DD19C"/>
    <w:rsid w:val="697AE024"/>
    <w:rsid w:val="6B5F5BAE"/>
    <w:rsid w:val="6BBF24AB"/>
    <w:rsid w:val="6BE7F2AD"/>
    <w:rsid w:val="6BEF33A6"/>
    <w:rsid w:val="6BEF518A"/>
    <w:rsid w:val="6BFF113E"/>
    <w:rsid w:val="6C3788D1"/>
    <w:rsid w:val="6C7F6654"/>
    <w:rsid w:val="6CEBB676"/>
    <w:rsid w:val="6D8DF7ED"/>
    <w:rsid w:val="6E756034"/>
    <w:rsid w:val="6EE5F250"/>
    <w:rsid w:val="6EF9C4CD"/>
    <w:rsid w:val="6F3D128F"/>
    <w:rsid w:val="6F4678C3"/>
    <w:rsid w:val="6F7F9EBC"/>
    <w:rsid w:val="6FFEFCD5"/>
    <w:rsid w:val="6FFF0F3F"/>
    <w:rsid w:val="6FFFD25F"/>
    <w:rsid w:val="71DF5D38"/>
    <w:rsid w:val="71E6CFF1"/>
    <w:rsid w:val="71EFB639"/>
    <w:rsid w:val="739F6197"/>
    <w:rsid w:val="73B9B9BE"/>
    <w:rsid w:val="73CBA714"/>
    <w:rsid w:val="73DF9139"/>
    <w:rsid w:val="73EEDE2B"/>
    <w:rsid w:val="73FF6E33"/>
    <w:rsid w:val="747F1EED"/>
    <w:rsid w:val="74FF0BF6"/>
    <w:rsid w:val="752A889E"/>
    <w:rsid w:val="75FF3955"/>
    <w:rsid w:val="76BF3042"/>
    <w:rsid w:val="76E7DF25"/>
    <w:rsid w:val="76FA43B1"/>
    <w:rsid w:val="7757E8D6"/>
    <w:rsid w:val="779917CB"/>
    <w:rsid w:val="779D5666"/>
    <w:rsid w:val="77F759CA"/>
    <w:rsid w:val="77FA4A7D"/>
    <w:rsid w:val="77FB35C1"/>
    <w:rsid w:val="77FC6B6A"/>
    <w:rsid w:val="77FFAE69"/>
    <w:rsid w:val="77FFD6BA"/>
    <w:rsid w:val="78AFB784"/>
    <w:rsid w:val="78B9ED5C"/>
    <w:rsid w:val="79DF34CB"/>
    <w:rsid w:val="79ED8C94"/>
    <w:rsid w:val="79EF4334"/>
    <w:rsid w:val="79FF84B4"/>
    <w:rsid w:val="7A76A801"/>
    <w:rsid w:val="7AB32DB2"/>
    <w:rsid w:val="7AFFBF93"/>
    <w:rsid w:val="7B77A507"/>
    <w:rsid w:val="7B9EA904"/>
    <w:rsid w:val="7BFD88FE"/>
    <w:rsid w:val="7CFFEBD6"/>
    <w:rsid w:val="7D55C462"/>
    <w:rsid w:val="7D755A05"/>
    <w:rsid w:val="7DAE3773"/>
    <w:rsid w:val="7DF707B6"/>
    <w:rsid w:val="7EF7A984"/>
    <w:rsid w:val="7EF9E28F"/>
    <w:rsid w:val="7EFB16B7"/>
    <w:rsid w:val="7EFD7AA6"/>
    <w:rsid w:val="7EFDD68F"/>
    <w:rsid w:val="7EFFC4C4"/>
    <w:rsid w:val="7F2CEA02"/>
    <w:rsid w:val="7F46D2C8"/>
    <w:rsid w:val="7F75F627"/>
    <w:rsid w:val="7F7E5C4B"/>
    <w:rsid w:val="7F8F66C2"/>
    <w:rsid w:val="7F975570"/>
    <w:rsid w:val="7FBFAF8C"/>
    <w:rsid w:val="7FD50FD8"/>
    <w:rsid w:val="7FDD7712"/>
    <w:rsid w:val="7FED1B29"/>
    <w:rsid w:val="7FEF1910"/>
    <w:rsid w:val="7FF35027"/>
    <w:rsid w:val="7FFBC2E5"/>
    <w:rsid w:val="7FFD7AE5"/>
    <w:rsid w:val="7FFEAED1"/>
    <w:rsid w:val="7FFEE96A"/>
    <w:rsid w:val="7FFF3008"/>
    <w:rsid w:val="7FFFAA15"/>
    <w:rsid w:val="8ED7D191"/>
    <w:rsid w:val="8F5F7D71"/>
    <w:rsid w:val="96F10D23"/>
    <w:rsid w:val="96F70272"/>
    <w:rsid w:val="9B551F28"/>
    <w:rsid w:val="9D1F8B36"/>
    <w:rsid w:val="9D22A620"/>
    <w:rsid w:val="9DD75B24"/>
    <w:rsid w:val="9E3C8004"/>
    <w:rsid w:val="9E6FB32E"/>
    <w:rsid w:val="A5FE75CC"/>
    <w:rsid w:val="A6DFCF67"/>
    <w:rsid w:val="A7AE132F"/>
    <w:rsid w:val="ABDFC585"/>
    <w:rsid w:val="ABEFB4C0"/>
    <w:rsid w:val="ACDB16E7"/>
    <w:rsid w:val="ACE90159"/>
    <w:rsid w:val="AD9F5DC6"/>
    <w:rsid w:val="AE7FAC96"/>
    <w:rsid w:val="AEFC3F0A"/>
    <w:rsid w:val="AF76F7C5"/>
    <w:rsid w:val="B77BD9EE"/>
    <w:rsid w:val="B7BF63EE"/>
    <w:rsid w:val="B7DF1B71"/>
    <w:rsid w:val="B7DFBE9B"/>
    <w:rsid w:val="B7EFCB91"/>
    <w:rsid w:val="B7FDB592"/>
    <w:rsid w:val="B9BB0E19"/>
    <w:rsid w:val="B9DF77F2"/>
    <w:rsid w:val="B9F747D7"/>
    <w:rsid w:val="BABD1B90"/>
    <w:rsid w:val="BAE5416E"/>
    <w:rsid w:val="BBBDC71E"/>
    <w:rsid w:val="BBF3B176"/>
    <w:rsid w:val="BDF5E350"/>
    <w:rsid w:val="BDFA53EF"/>
    <w:rsid w:val="BEBF2292"/>
    <w:rsid w:val="BED631D1"/>
    <w:rsid w:val="BEFF4430"/>
    <w:rsid w:val="BEFFD061"/>
    <w:rsid w:val="BF5470B9"/>
    <w:rsid w:val="BF7ABEDD"/>
    <w:rsid w:val="BF7F3579"/>
    <w:rsid w:val="BFB73898"/>
    <w:rsid w:val="BFB7C862"/>
    <w:rsid w:val="BFBF0F55"/>
    <w:rsid w:val="BFDC3F5F"/>
    <w:rsid w:val="BFDDD604"/>
    <w:rsid w:val="BFF73B00"/>
    <w:rsid w:val="BFFBDB07"/>
    <w:rsid w:val="BFFFD529"/>
    <w:rsid w:val="C2F7F665"/>
    <w:rsid w:val="C8B707BC"/>
    <w:rsid w:val="CB793B3E"/>
    <w:rsid w:val="CEDFF10A"/>
    <w:rsid w:val="CEEDFC63"/>
    <w:rsid w:val="CEFC5D7D"/>
    <w:rsid w:val="CFD731CE"/>
    <w:rsid w:val="CFF7D156"/>
    <w:rsid w:val="CFFE51CE"/>
    <w:rsid w:val="CFFF5C34"/>
    <w:rsid w:val="D36F74DD"/>
    <w:rsid w:val="D5FCD92B"/>
    <w:rsid w:val="D64F54BF"/>
    <w:rsid w:val="D6893BB4"/>
    <w:rsid w:val="D7DF2C88"/>
    <w:rsid w:val="D7E75657"/>
    <w:rsid w:val="D7FC6071"/>
    <w:rsid w:val="D8FDF08C"/>
    <w:rsid w:val="D99F8D1D"/>
    <w:rsid w:val="DB79E483"/>
    <w:rsid w:val="DBAFC484"/>
    <w:rsid w:val="DBD75469"/>
    <w:rsid w:val="DD5A7DB0"/>
    <w:rsid w:val="DDF75288"/>
    <w:rsid w:val="DDFDE190"/>
    <w:rsid w:val="DDFFE219"/>
    <w:rsid w:val="DE775CA3"/>
    <w:rsid w:val="DEBF840A"/>
    <w:rsid w:val="DEFDDA24"/>
    <w:rsid w:val="DF3BC23B"/>
    <w:rsid w:val="DFBF4CC4"/>
    <w:rsid w:val="DFCFF669"/>
    <w:rsid w:val="DFD0A87C"/>
    <w:rsid w:val="DFD7E0A6"/>
    <w:rsid w:val="DFDFD897"/>
    <w:rsid w:val="DFEA04CE"/>
    <w:rsid w:val="DFEFD378"/>
    <w:rsid w:val="DFF53DC9"/>
    <w:rsid w:val="DFFFFFD0"/>
    <w:rsid w:val="E3EFB989"/>
    <w:rsid w:val="E51E0F49"/>
    <w:rsid w:val="E5E76E68"/>
    <w:rsid w:val="E7ED7F70"/>
    <w:rsid w:val="E7F8CF7A"/>
    <w:rsid w:val="E9BFDA7F"/>
    <w:rsid w:val="E9DFD1B8"/>
    <w:rsid w:val="EBC792EB"/>
    <w:rsid w:val="EBDED813"/>
    <w:rsid w:val="EBFF9281"/>
    <w:rsid w:val="ED39E791"/>
    <w:rsid w:val="ED913079"/>
    <w:rsid w:val="EE3F1C91"/>
    <w:rsid w:val="EE61A6DB"/>
    <w:rsid w:val="EEBF0927"/>
    <w:rsid w:val="EEF79A86"/>
    <w:rsid w:val="EFDB539E"/>
    <w:rsid w:val="EFDBFF89"/>
    <w:rsid w:val="EFE375C5"/>
    <w:rsid w:val="EFEF035C"/>
    <w:rsid w:val="EFFC89C7"/>
    <w:rsid w:val="F37DE70F"/>
    <w:rsid w:val="F462F08D"/>
    <w:rsid w:val="F476566B"/>
    <w:rsid w:val="F48B58D7"/>
    <w:rsid w:val="F4FFADAE"/>
    <w:rsid w:val="F50F24FB"/>
    <w:rsid w:val="F5EC1A2A"/>
    <w:rsid w:val="F5FF1C3F"/>
    <w:rsid w:val="F63F95BC"/>
    <w:rsid w:val="F73F7030"/>
    <w:rsid w:val="F7673C93"/>
    <w:rsid w:val="F76F7B0E"/>
    <w:rsid w:val="F77FEBD0"/>
    <w:rsid w:val="F79F0727"/>
    <w:rsid w:val="F7B7A1FF"/>
    <w:rsid w:val="F7CF0C00"/>
    <w:rsid w:val="F7DF4B79"/>
    <w:rsid w:val="F7F3C07A"/>
    <w:rsid w:val="F85F9299"/>
    <w:rsid w:val="F9AF9535"/>
    <w:rsid w:val="F9BFC628"/>
    <w:rsid w:val="F9F24D96"/>
    <w:rsid w:val="FAFA1CCF"/>
    <w:rsid w:val="FB1F29A8"/>
    <w:rsid w:val="FB3F5DEB"/>
    <w:rsid w:val="FB5F603D"/>
    <w:rsid w:val="FB7C4167"/>
    <w:rsid w:val="FB949681"/>
    <w:rsid w:val="FBED2F2E"/>
    <w:rsid w:val="FBF61731"/>
    <w:rsid w:val="FCED72C5"/>
    <w:rsid w:val="FCFBDFE3"/>
    <w:rsid w:val="FD7D39C1"/>
    <w:rsid w:val="FDA340C6"/>
    <w:rsid w:val="FDDB1372"/>
    <w:rsid w:val="FDDBB7EE"/>
    <w:rsid w:val="FDEDDF37"/>
    <w:rsid w:val="FDF15514"/>
    <w:rsid w:val="FDFDB419"/>
    <w:rsid w:val="FDFF5F58"/>
    <w:rsid w:val="FE7FBFE7"/>
    <w:rsid w:val="FE9C1F22"/>
    <w:rsid w:val="FEB98D0E"/>
    <w:rsid w:val="FEED433E"/>
    <w:rsid w:val="FEEDD179"/>
    <w:rsid w:val="FEFB32CF"/>
    <w:rsid w:val="FEFFF9FA"/>
    <w:rsid w:val="FF6B74AB"/>
    <w:rsid w:val="FF7B50F4"/>
    <w:rsid w:val="FF7E39A9"/>
    <w:rsid w:val="FF7F3960"/>
    <w:rsid w:val="FFB9C12E"/>
    <w:rsid w:val="FFBE0A53"/>
    <w:rsid w:val="FFBE36BC"/>
    <w:rsid w:val="FFBF9878"/>
    <w:rsid w:val="FFD97587"/>
    <w:rsid w:val="FFDF284B"/>
    <w:rsid w:val="FFDF4845"/>
    <w:rsid w:val="FFDF956A"/>
    <w:rsid w:val="FFF71487"/>
    <w:rsid w:val="FFF7C183"/>
    <w:rsid w:val="FFFD9392"/>
    <w:rsid w:val="FFFDC559"/>
    <w:rsid w:val="FFFED7E4"/>
    <w:rsid w:val="FF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640" w:firstLineChars="200"/>
    </w:pPr>
    <w:rPr>
      <w:rFonts w:ascii="Times New Roman" w:hAnsi="Times New Roman" w:eastAsia="Songti SC" w:cs="Times New Roman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480" w:after="360" w:line="240" w:lineRule="auto"/>
      <w:ind w:firstLine="0" w:firstLineChars="0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480" w:after="120" w:line="400" w:lineRule="exact"/>
      <w:ind w:firstLine="0" w:firstLineChars="0"/>
      <w:outlineLvl w:val="1"/>
    </w:pPr>
    <w:rPr>
      <w:rFonts w:eastAsia="黑体" w:cstheme="majorBidi"/>
      <w:bCs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adjustRightInd w:val="0"/>
      <w:snapToGrid w:val="0"/>
      <w:spacing w:before="240" w:after="120" w:line="400" w:lineRule="exact"/>
      <w:outlineLvl w:val="2"/>
    </w:pPr>
  </w:style>
  <w:style w:type="paragraph" w:styleId="5">
    <w:name w:val="heading 4"/>
    <w:basedOn w:val="1"/>
    <w:next w:val="1"/>
    <w:link w:val="16"/>
    <w:unhideWhenUsed/>
    <w:qFormat/>
    <w:uiPriority w:val="0"/>
    <w:pPr>
      <w:keepNext/>
      <w:keepLines/>
      <w:spacing w:before="240" w:after="120"/>
      <w:outlineLvl w:val="3"/>
    </w:pPr>
    <w:rPr>
      <w:rFonts w:eastAsia="黑体" w:cstheme="majorBidi"/>
      <w:bCs/>
      <w:szCs w:val="28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0"/>
    <w:pPr>
      <w:jc w:val="center"/>
    </w:pPr>
    <w:rPr>
      <w:rFonts w:asciiTheme="majorHAnsi" w:hAnsiTheme="majorHAnsi" w:cstheme="majorBidi"/>
      <w:sz w:val="24"/>
      <w:szCs w:val="20"/>
    </w:rPr>
  </w:style>
  <w:style w:type="paragraph" w:styleId="7">
    <w:name w:val="annotation text"/>
    <w:basedOn w:val="1"/>
    <w:qFormat/>
    <w:uiPriority w:val="0"/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标题4"/>
    <w:basedOn w:val="1"/>
    <w:next w:val="1"/>
    <w:qFormat/>
    <w:uiPriority w:val="0"/>
    <w:pPr>
      <w:adjustRightInd w:val="0"/>
      <w:snapToGrid w:val="0"/>
      <w:spacing w:before="240" w:after="120" w:line="400" w:lineRule="exact"/>
    </w:pPr>
    <w:rPr>
      <w:rFonts w:eastAsia="黑体-简"/>
    </w:rPr>
  </w:style>
  <w:style w:type="paragraph" w:customStyle="1" w:styleId="15">
    <w:name w:val="图表"/>
    <w:basedOn w:val="1"/>
    <w:next w:val="1"/>
    <w:qFormat/>
    <w:uiPriority w:val="0"/>
    <w:pPr>
      <w:spacing w:before="60" w:after="60" w:line="240" w:lineRule="auto"/>
      <w:ind w:firstLine="0" w:firstLineChars="0"/>
      <w:jc w:val="center"/>
    </w:pPr>
    <w:rPr>
      <w:sz w:val="22"/>
    </w:rPr>
  </w:style>
  <w:style w:type="character" w:customStyle="1" w:styleId="16">
    <w:name w:val="标题 4 字符"/>
    <w:basedOn w:val="11"/>
    <w:link w:val="5"/>
    <w:qFormat/>
    <w:uiPriority w:val="9"/>
    <w:rPr>
      <w:rFonts w:ascii="Times New Roman" w:hAnsi="Times New Roman" w:eastAsia="黑体" w:cstheme="majorBidi"/>
      <w:bCs/>
      <w:kern w:val="0"/>
      <w:sz w:val="24"/>
      <w:szCs w:val="28"/>
    </w:rPr>
  </w:style>
  <w:style w:type="character" w:customStyle="1" w:styleId="17">
    <w:name w:val="标题 2 字符"/>
    <w:basedOn w:val="11"/>
    <w:link w:val="3"/>
    <w:qFormat/>
    <w:uiPriority w:val="9"/>
    <w:rPr>
      <w:rFonts w:ascii="Times New Roman" w:hAnsi="Times New Roman" w:eastAsia="黑体" w:cstheme="majorBidi"/>
      <w:bCs/>
      <w:kern w:val="0"/>
      <w:sz w:val="28"/>
      <w:szCs w:val="32"/>
    </w:rPr>
  </w:style>
  <w:style w:type="character" w:customStyle="1" w:styleId="18">
    <w:name w:val="标题 1 字符"/>
    <w:basedOn w:val="11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paragraph" w:customStyle="1" w:styleId="19">
    <w:name w:val="p1"/>
    <w:basedOn w:val="1"/>
    <w:qFormat/>
    <w:uiPriority w:val="0"/>
    <w:rPr>
      <w:rFonts w:ascii="Helvetica" w:hAnsi="Helvetica" w:eastAsia="Helvetica"/>
      <w:szCs w:val="28"/>
    </w:rPr>
  </w:style>
  <w:style w:type="character" w:customStyle="1" w:styleId="20">
    <w:name w:val="页眉 字符"/>
    <w:basedOn w:val="11"/>
    <w:link w:val="9"/>
    <w:qFormat/>
    <w:uiPriority w:val="0"/>
    <w:rPr>
      <w:rFonts w:eastAsia="Songti SC"/>
      <w:sz w:val="18"/>
      <w:szCs w:val="18"/>
    </w:rPr>
  </w:style>
  <w:style w:type="character" w:customStyle="1" w:styleId="21">
    <w:name w:val="页脚 字符"/>
    <w:basedOn w:val="11"/>
    <w:link w:val="8"/>
    <w:qFormat/>
    <w:uiPriority w:val="0"/>
    <w:rPr>
      <w:rFonts w:eastAsia="Songti SC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300</Words>
  <Characters>1714</Characters>
  <Lines>14</Lines>
  <Paragraphs>4</Paragraphs>
  <TotalTime>0</TotalTime>
  <ScaleCrop>false</ScaleCrop>
  <LinksUpToDate>false</LinksUpToDate>
  <CharactersWithSpaces>2010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2021-04-01T22:24:00Z</dcterms:created>
  <dc:creator>hanfang</dc:creator>
  <cp:lastModifiedBy>hanfang</cp:lastModifiedBy>
  <cp:lastPrinted>2021-04-01T22:24:00Z</cp:lastPrinted>
  <dcterms:modified xsi:type="dcterms:W3CDTF">2021-04-14T12:45:36Z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